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suppressAutoHyphens w:val="0"/>
        <w:rPr>
          <w:rFonts w:ascii="Code3of9" w:cs="Code3of9" w:hAnsi="Code3of9" w:eastAsia="Code3of9"/>
          <w:sz w:val="44"/>
          <w:szCs w:val="44"/>
        </w:rPr>
      </w:pP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Bogot</w:t>
      </w:r>
      <w:r>
        <w:rPr>
          <w:rFonts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/>
          <w:sz w:val="22"/>
          <w:szCs w:val="22"/>
          <w:rtl w:val="0"/>
          <w:lang w:val="en-US"/>
        </w:rPr>
        <w:t>D.C., 2 de octubre de 2020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/>
          <w:sz w:val="22"/>
          <w:szCs w:val="22"/>
          <w:rtl w:val="0"/>
          <w:lang w:val="en-US"/>
        </w:rPr>
        <w:t>Se</w:t>
      </w:r>
      <w:r>
        <w:rPr>
          <w:rFonts w:hAnsi="Arial" w:hint="default"/>
          <w:sz w:val="22"/>
          <w:szCs w:val="22"/>
          <w:rtl w:val="0"/>
          <w:lang w:val="en-US"/>
        </w:rPr>
        <w:t>ñ</w:t>
      </w:r>
      <w:r>
        <w:rPr>
          <w:rFonts w:ascii="Arial"/>
          <w:sz w:val="22"/>
          <w:szCs w:val="22"/>
          <w:rtl w:val="0"/>
          <w:lang w:val="en-US"/>
        </w:rPr>
        <w:t>ores: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/>
          <w:sz w:val="22"/>
          <w:szCs w:val="22"/>
          <w:rtl w:val="0"/>
          <w:lang w:val="en-US"/>
        </w:rPr>
        <w:t>TIENDA VIRTUAL DEL ESTADO OCLOMBIANO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laura.herrera@colombiacompra.gov.co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Soporte t</w:t>
      </w:r>
      <w:r>
        <w:rPr>
          <w:rFonts w:hAnsi="Arial" w:hint="default"/>
          <w:sz w:val="22"/>
          <w:szCs w:val="22"/>
          <w:rtl w:val="0"/>
          <w:lang w:val="en-US"/>
        </w:rPr>
        <w:t>é</w:t>
      </w:r>
      <w:r>
        <w:rPr>
          <w:rFonts w:ascii="Arial"/>
          <w:sz w:val="22"/>
          <w:szCs w:val="22"/>
          <w:rtl w:val="0"/>
          <w:lang w:val="en-US"/>
        </w:rPr>
        <w:t>cnico: https://www.colombiacompra.gov.co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Chat en l</w:t>
      </w:r>
      <w:r>
        <w:rPr>
          <w:rFonts w:hAnsi="Arial" w:hint="default"/>
          <w:sz w:val="22"/>
          <w:szCs w:val="22"/>
          <w:rtl w:val="0"/>
          <w:lang w:val="en-US"/>
        </w:rPr>
        <w:t>í</w:t>
      </w:r>
      <w:r>
        <w:rPr>
          <w:rFonts w:ascii="Arial"/>
          <w:sz w:val="22"/>
          <w:szCs w:val="22"/>
          <w:rtl w:val="0"/>
          <w:lang w:val="en-US"/>
        </w:rPr>
        <w:t>nea: https://www.colombiacompra.gov.co/content/chat-mesa-de-ayuda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L</w:t>
      </w:r>
      <w:r>
        <w:rPr>
          <w:rFonts w:hAnsi="Arial" w:hint="default"/>
          <w:sz w:val="22"/>
          <w:szCs w:val="22"/>
          <w:rtl w:val="0"/>
          <w:lang w:val="en-US"/>
        </w:rPr>
        <w:t>í</w:t>
      </w:r>
      <w:r>
        <w:rPr>
          <w:rFonts w:ascii="Arial"/>
          <w:sz w:val="22"/>
          <w:szCs w:val="22"/>
          <w:rtl w:val="0"/>
          <w:lang w:val="es-ES_tradnl"/>
        </w:rPr>
        <w:t>nea en Bogot</w:t>
      </w:r>
      <w:r>
        <w:rPr>
          <w:rFonts w:hAnsi="Arial" w:hint="default"/>
          <w:sz w:val="22"/>
          <w:szCs w:val="22"/>
          <w:rtl w:val="0"/>
          <w:lang w:val="en-US"/>
        </w:rPr>
        <w:t>á</w:t>
      </w:r>
      <w:r>
        <w:rPr>
          <w:rFonts w:ascii="Arial"/>
          <w:sz w:val="22"/>
          <w:szCs w:val="22"/>
          <w:rtl w:val="0"/>
          <w:lang w:val="en-US"/>
        </w:rPr>
        <w:t>: 7456788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L</w:t>
      </w:r>
      <w:r>
        <w:rPr>
          <w:rFonts w:hAnsi="Arial" w:hint="default"/>
          <w:sz w:val="22"/>
          <w:szCs w:val="22"/>
          <w:rtl w:val="0"/>
          <w:lang w:val="en-US"/>
        </w:rPr>
        <w:t>í</w:t>
      </w:r>
      <w:r>
        <w:rPr>
          <w:rFonts w:ascii="Arial"/>
          <w:sz w:val="22"/>
          <w:szCs w:val="22"/>
          <w:rtl w:val="0"/>
          <w:lang w:val="es-ES_tradnl"/>
        </w:rPr>
        <w:t>nea Nacional: 018000 520808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Cont</w:t>
      </w:r>
      <w:r>
        <w:rPr>
          <w:rFonts w:hAnsi="Arial" w:hint="default"/>
          <w:sz w:val="22"/>
          <w:szCs w:val="22"/>
          <w:rtl w:val="0"/>
          <w:lang w:val="en-US"/>
        </w:rPr>
        <w:t>á</w:t>
      </w:r>
      <w:r>
        <w:rPr>
          <w:rFonts w:ascii="Arial"/>
          <w:sz w:val="22"/>
          <w:szCs w:val="22"/>
          <w:rtl w:val="0"/>
          <w:lang w:val="nl-NL"/>
        </w:rPr>
        <w:t>ctenos (PQRSD): https://www.colombiacompra.gov.co/pqrsd</w:t>
      </w:r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 xml:space="preserve">Portal Web: </w:t>
      </w:r>
      <w:hyperlink r:id="rId4" w:history="1">
        <w:r>
          <w:rPr>
            <w:rStyle w:val="Hyperlink.0"/>
            <w:rFonts w:ascii="Arial"/>
            <w:color w:val="0000ff"/>
            <w:sz w:val="22"/>
            <w:szCs w:val="22"/>
            <w:u w:val="single" w:color="0000ff"/>
            <w:rtl w:val="0"/>
            <w:lang w:val="en-US"/>
          </w:rPr>
          <w:t>https://www.colombiacompra.gov.co/</w:t>
        </w:r>
      </w:hyperlink>
    </w:p>
    <w:p>
      <w:pPr>
        <w:pStyle w:val="Cuerpo A"/>
        <w:suppressAutoHyphens w:val="0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Bogot</w:t>
      </w:r>
      <w:r>
        <w:rPr>
          <w:rFonts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Arial"/>
          <w:sz w:val="22"/>
          <w:szCs w:val="22"/>
          <w:rtl w:val="0"/>
          <w:lang w:val="es-ES_tradnl"/>
        </w:rPr>
        <w:t>D.C.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ASUNTO: PUBLICACI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PROVEEDORES ORDEN DE COMPRA 48766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 xml:space="preserve">REF: </w:t>
      </w:r>
      <w:r>
        <w:rPr>
          <w:rFonts w:ascii="Arial"/>
          <w:sz w:val="22"/>
          <w:szCs w:val="22"/>
          <w:rtl w:val="0"/>
          <w:lang w:val="pt-PT"/>
        </w:rPr>
        <w:t>INSTRUMENTO DE AGREGACI</w:t>
      </w:r>
      <w:r>
        <w:rPr>
          <w:rFonts w:hAnsi="Arial" w:hint="default"/>
          <w:sz w:val="22"/>
          <w:szCs w:val="22"/>
          <w:rtl w:val="0"/>
          <w:lang w:val="en-US"/>
        </w:rPr>
        <w:t>Ó</w:t>
      </w:r>
      <w:r>
        <w:rPr>
          <w:rFonts w:ascii="Arial"/>
          <w:sz w:val="22"/>
          <w:szCs w:val="22"/>
          <w:rtl w:val="0"/>
          <w:lang w:val="en-US"/>
        </w:rPr>
        <w:t>N DE DEMANDA PARA LA ADQUISICI</w:t>
      </w:r>
      <w:r>
        <w:rPr>
          <w:rFonts w:hAnsi="Arial" w:hint="default"/>
          <w:sz w:val="22"/>
          <w:szCs w:val="22"/>
          <w:rtl w:val="0"/>
          <w:lang w:val="en-US"/>
        </w:rPr>
        <w:t>Ó</w:t>
      </w:r>
      <w:r>
        <w:rPr>
          <w:rFonts w:ascii="Arial"/>
          <w:sz w:val="22"/>
          <w:szCs w:val="22"/>
          <w:rtl w:val="0"/>
          <w:lang w:val="en-US"/>
        </w:rPr>
        <w:t>N DE</w:t>
      </w:r>
      <w:r>
        <w:rPr>
          <w:rFonts w:ascii="Arial"/>
          <w:sz w:val="22"/>
          <w:szCs w:val="22"/>
          <w:rtl w:val="0"/>
          <w:lang w:val="es-ES_tradnl"/>
        </w:rPr>
        <w:t xml:space="preserve"> </w:t>
      </w:r>
      <w:r>
        <w:rPr>
          <w:rFonts w:ascii="Arial"/>
          <w:sz w:val="22"/>
          <w:szCs w:val="22"/>
          <w:rtl w:val="0"/>
          <w:lang w:val="en-US"/>
        </w:rPr>
        <w:t>SOFTWARE POR CAT</w:t>
      </w:r>
      <w:r>
        <w:rPr>
          <w:rFonts w:hAnsi="Arial" w:hint="default"/>
          <w:sz w:val="22"/>
          <w:szCs w:val="22"/>
          <w:rtl w:val="0"/>
          <w:lang w:val="en-US"/>
        </w:rPr>
        <w:t>Á</w:t>
      </w:r>
      <w:r>
        <w:rPr>
          <w:rFonts w:ascii="Arial"/>
          <w:sz w:val="22"/>
          <w:szCs w:val="22"/>
          <w:rtl w:val="0"/>
          <w:lang w:val="es-ES_tradnl"/>
        </w:rPr>
        <w:t>LOGO - CCE-139-IAD-2020 y ACUERDO MARCO DE NUBE P</w:t>
      </w:r>
      <w:r>
        <w:rPr>
          <w:rFonts w:hAnsi="Arial" w:hint="default"/>
          <w:sz w:val="22"/>
          <w:szCs w:val="22"/>
          <w:rtl w:val="0"/>
          <w:lang w:val="en-US"/>
        </w:rPr>
        <w:t>Ú</w:t>
      </w:r>
      <w:r>
        <w:rPr>
          <w:rFonts w:ascii="Arial"/>
          <w:sz w:val="22"/>
          <w:szCs w:val="22"/>
          <w:rtl w:val="0"/>
          <w:lang w:val="en-US"/>
        </w:rPr>
        <w:t>BLICA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III N</w:t>
      </w:r>
      <w:r>
        <w:rPr>
          <w:rFonts w:hAnsi="Arial" w:hint="default"/>
          <w:sz w:val="22"/>
          <w:szCs w:val="22"/>
          <w:rtl w:val="0"/>
          <w:lang w:val="en-US"/>
        </w:rPr>
        <w:t>Ú</w:t>
      </w:r>
      <w:r>
        <w:rPr>
          <w:rFonts w:ascii="Arial"/>
          <w:sz w:val="22"/>
          <w:szCs w:val="22"/>
          <w:rtl w:val="0"/>
          <w:lang w:val="pt-PT"/>
        </w:rPr>
        <w:t>MERO CCENEG-015-1-2019</w:t>
      </w:r>
      <w:r>
        <w:rPr>
          <w:rFonts w:ascii="Arial"/>
          <w:sz w:val="22"/>
          <w:szCs w:val="22"/>
          <w:rtl w:val="0"/>
          <w:lang w:val="es-ES_tradnl"/>
        </w:rPr>
        <w:t>.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Atendiendo a la petici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 xml:space="preserve">n realizada por la ciudadana </w:t>
      </w:r>
      <w:r>
        <w:rPr>
          <w:rFonts w:ascii="Arial"/>
          <w:sz w:val="22"/>
          <w:szCs w:val="22"/>
          <w:rtl w:val="0"/>
          <w:lang w:val="en-US"/>
        </w:rPr>
        <w:t>LUZ MERY GALEANO,</w:t>
      </w:r>
      <w:r>
        <w:rPr>
          <w:rFonts w:ascii="Arial"/>
          <w:sz w:val="22"/>
          <w:szCs w:val="22"/>
          <w:rtl w:val="0"/>
          <w:lang w:val="es-ES_tradnl"/>
        </w:rPr>
        <w:t xml:space="preserve"> referente  a que se </w:t>
      </w:r>
      <w:r>
        <w:rPr>
          <w:rFonts w:hAnsi="Arial" w:hint="default"/>
          <w:sz w:val="22"/>
          <w:szCs w:val="22"/>
          <w:rtl w:val="0"/>
          <w:lang w:val="es-ES_tradnl"/>
        </w:rPr>
        <w:t>“</w:t>
      </w:r>
      <w:r>
        <w:rPr>
          <w:rFonts w:ascii="Arial"/>
          <w:sz w:val="22"/>
          <w:szCs w:val="22"/>
          <w:rtl w:val="0"/>
          <w:lang w:val="es-ES_tradnl"/>
        </w:rPr>
        <w:t>suministre todas las cotizaciones presentadas dentro del evento de cotizaci</w:t>
      </w:r>
      <w:r>
        <w:rPr>
          <w:rFonts w:hAnsi="Arial" w:hint="default"/>
          <w:sz w:val="22"/>
          <w:szCs w:val="22"/>
          <w:rtl w:val="0"/>
          <w:lang w:val="en-US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del asunto, la cual est</w:t>
      </w:r>
      <w:r>
        <w:rPr>
          <w:rFonts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/>
          <w:sz w:val="22"/>
          <w:szCs w:val="22"/>
          <w:rtl w:val="0"/>
          <w:lang w:val="es-ES_tradnl"/>
        </w:rPr>
        <w:t>contenida en formato de excel de CCE, simulador relacionado en los formatos de simulador - cotizaci</w:t>
      </w:r>
      <w:r>
        <w:rPr>
          <w:rFonts w:hAnsi="Arial" w:hint="default"/>
          <w:sz w:val="22"/>
          <w:szCs w:val="22"/>
          <w:rtl w:val="0"/>
          <w:lang w:val="en-US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 xml:space="preserve">n, que presenta cada entidad </w:t>
      </w:r>
      <w:r>
        <w:rPr>
          <w:rFonts w:ascii="Arial"/>
          <w:sz w:val="22"/>
          <w:szCs w:val="22"/>
          <w:rtl w:val="0"/>
          <w:lang w:val="nl-NL"/>
        </w:rPr>
        <w:t>proveedora</w:t>
      </w:r>
      <w:r>
        <w:rPr>
          <w:rFonts w:hAnsi="Arial" w:hint="default"/>
          <w:sz w:val="22"/>
          <w:szCs w:val="22"/>
          <w:rtl w:val="0"/>
          <w:lang w:val="es-ES_tradnl"/>
        </w:rPr>
        <w:t>”</w:t>
      </w:r>
      <w:r>
        <w:rPr>
          <w:rFonts w:ascii="Arial"/>
          <w:sz w:val="22"/>
          <w:szCs w:val="22"/>
          <w:rtl w:val="0"/>
          <w:lang w:val="es-ES_tradnl"/>
        </w:rPr>
        <w:t>, de manera atenta solicito se publique las cotizaciones recibidas en el evento de cotizaci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Nro. 84771 que origino la orden de compra 48766 en los documentos adicionales de la orden de compra que es de publico uso, o sean remitidas.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Lo anterior, en atenci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a que una vez consultado el evento de cotizaci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como usuario de la Entidad, indica la plataforma que no puede ver el evento.</w:t>
      </w:r>
      <w:r>
        <w:rPr>
          <w:rFonts w:ascii="Arial" w:cs="Arial" w:hAnsi="Arial" w:eastAsia="Arial"/>
          <w:sz w:val="22"/>
          <w:szCs w:val="22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1393824</wp:posOffset>
            </wp:positionH>
            <wp:positionV relativeFrom="line">
              <wp:posOffset>264402</wp:posOffset>
            </wp:positionV>
            <wp:extent cx="3578803" cy="223675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9" y="21600"/>
                <wp:lineTo x="21599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/>
                  </pic:nvPicPr>
                  <pic:blipFill>
                    <a:blip r:embed="rId5">
                      <a:extLst/>
                    </a:blip>
                    <a:srcRect l="13440" t="29738" r="18507" b="2210"/>
                    <a:stretch>
                      <a:fillRect/>
                    </a:stretch>
                  </pic:blipFill>
                  <pic:spPr>
                    <a:xfrm>
                      <a:off x="0" y="0"/>
                      <a:ext cx="3578803" cy="2236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Agradezco su atenci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n,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116839</wp:posOffset>
            </wp:positionH>
            <wp:positionV relativeFrom="line">
              <wp:posOffset>216327</wp:posOffset>
            </wp:positionV>
            <wp:extent cx="732379" cy="958691"/>
            <wp:effectExtent l="0" t="0" r="0" b="0"/>
            <wp:wrapTopAndBottom distT="0" dist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79" cy="958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1"/>
        <w:keepNext w:val="0"/>
        <w:suppressAutoHyphens w:val="0"/>
        <w:jc w:val="left"/>
        <w:outlineLvl w:val="9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n-US"/>
        </w:rPr>
        <w:t>CAMILO ERNESTO QUIROGA MORA</w:t>
      </w:r>
    </w:p>
    <w:p>
      <w:pPr>
        <w:pStyle w:val="heading 1"/>
        <w:keepNext w:val="0"/>
        <w:suppressAutoHyphens w:val="0"/>
        <w:jc w:val="left"/>
        <w:outlineLvl w:val="9"/>
        <w:rPr>
          <w:rFonts w:ascii="Arial" w:cs="Arial" w:hAnsi="Arial" w:eastAsia="Arial"/>
          <w:b w:val="0"/>
          <w:bCs w:val="0"/>
          <w:sz w:val="22"/>
          <w:szCs w:val="22"/>
          <w:lang w:val="en-US"/>
        </w:rPr>
      </w:pPr>
      <w:r>
        <w:rPr>
          <w:rFonts w:ascii="Arial"/>
          <w:b w:val="0"/>
          <w:bCs w:val="0"/>
          <w:sz w:val="22"/>
          <w:szCs w:val="22"/>
          <w:rtl w:val="0"/>
          <w:lang w:val="en-US"/>
        </w:rPr>
        <w:t>Subdirector de contrataci</w:t>
      </w:r>
      <w:r>
        <w:rPr>
          <w:rFonts w:hAnsi="Arial" w:hint="default"/>
          <w:b w:val="0"/>
          <w:bCs w:val="0"/>
          <w:sz w:val="22"/>
          <w:szCs w:val="22"/>
          <w:rtl w:val="0"/>
          <w:lang w:val="en-US"/>
        </w:rPr>
        <w:t>ó</w:t>
      </w:r>
      <w:r>
        <w:rPr>
          <w:rFonts w:ascii="Arial"/>
          <w:b w:val="0"/>
          <w:bCs w:val="0"/>
          <w:sz w:val="22"/>
          <w:szCs w:val="22"/>
          <w:rtl w:val="0"/>
          <w:lang w:val="en-US"/>
        </w:rPr>
        <w:t>n</w:t>
        <w:tab/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s-ES_tradnl"/>
        </w:rPr>
        <w:t>Anexo: petici</w:t>
      </w:r>
      <w:r>
        <w:rPr>
          <w:rFonts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/>
          <w:sz w:val="22"/>
          <w:szCs w:val="22"/>
          <w:rtl w:val="0"/>
          <w:lang w:val="es-ES_tradnl"/>
        </w:rPr>
        <w:t>n ciudadana en Dos (2) folios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Cuerpo A"/>
        <w:suppressAutoHyphens w:val="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/>
          <w:sz w:val="16"/>
          <w:szCs w:val="16"/>
          <w:rtl w:val="0"/>
          <w:lang w:val="en-US"/>
        </w:rPr>
        <w:t>Elabor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n-US"/>
        </w:rPr>
        <w:t>:</w:t>
        <w:tab/>
      </w:r>
      <w:r>
        <w:rPr>
          <w:rFonts w:ascii="Arial"/>
          <w:sz w:val="16"/>
          <w:szCs w:val="16"/>
          <w:rtl w:val="0"/>
          <w:lang w:val="es-ES_tradnl"/>
        </w:rPr>
        <w:t>Andrea Casallas Rodr</w:t>
      </w:r>
      <w:r>
        <w:rPr>
          <w:rFonts w:hAnsi="Arial" w:hint="default"/>
          <w:sz w:val="16"/>
          <w:szCs w:val="16"/>
          <w:rtl w:val="0"/>
          <w:lang w:val="es-ES_tradnl"/>
        </w:rPr>
        <w:t>í</w:t>
      </w:r>
      <w:r>
        <w:rPr>
          <w:rFonts w:ascii="Arial"/>
          <w:sz w:val="16"/>
          <w:szCs w:val="16"/>
          <w:rtl w:val="0"/>
          <w:lang w:val="es-ES_tradnl"/>
        </w:rPr>
        <w:t>guez - Contratista SC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/>
          <w:sz w:val="16"/>
          <w:szCs w:val="16"/>
          <w:rtl w:val="0"/>
          <w:lang w:val="es-ES_tradnl"/>
        </w:rPr>
        <w:t>Proyect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n-US"/>
        </w:rPr>
        <w:t>:</w:t>
        <w:tab/>
      </w:r>
      <w:r>
        <w:rPr>
          <w:rFonts w:ascii="Arial"/>
          <w:sz w:val="16"/>
          <w:szCs w:val="16"/>
          <w:rtl w:val="0"/>
          <w:lang w:val="es-ES_tradnl"/>
        </w:rPr>
        <w:t>Andrea Casallas Rodr</w:t>
      </w:r>
      <w:r>
        <w:rPr>
          <w:rFonts w:hAnsi="Arial" w:hint="default"/>
          <w:sz w:val="16"/>
          <w:szCs w:val="16"/>
          <w:rtl w:val="0"/>
          <w:lang w:val="es-ES_tradnl"/>
        </w:rPr>
        <w:t>í</w:t>
      </w:r>
      <w:r>
        <w:rPr>
          <w:rFonts w:ascii="Arial"/>
          <w:sz w:val="16"/>
          <w:szCs w:val="16"/>
          <w:rtl w:val="0"/>
          <w:lang w:val="es-ES_tradnl"/>
        </w:rPr>
        <w:t>guez - Contratista SC</w:t>
      </w:r>
    </w:p>
    <w:p>
      <w:pPr>
        <w:pStyle w:val="Cuerpo A"/>
        <w:suppressAutoHyphens w:val="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/>
          <w:sz w:val="16"/>
          <w:szCs w:val="16"/>
          <w:rtl w:val="0"/>
          <w:lang w:val="en-US"/>
        </w:rPr>
        <w:t>Revis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n-US"/>
        </w:rPr>
        <w:t>:</w:t>
        <w:tab/>
      </w:r>
      <w:r>
        <w:rPr>
          <w:rFonts w:ascii="Arial"/>
          <w:sz w:val="16"/>
          <w:szCs w:val="16"/>
          <w:rtl w:val="0"/>
          <w:lang w:val="es-ES_tradnl"/>
        </w:rPr>
        <w:t>Camilo Ernesto Quiroga Mora - Subdirector de contrataci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s-ES_tradnl"/>
        </w:rPr>
        <w:t xml:space="preserve">n </w:t>
      </w:r>
    </w:p>
    <w:p>
      <w:pPr>
        <w:pStyle w:val="Cuerpo A"/>
        <w:suppressAutoHyphens w:val="0"/>
        <w:jc w:val="both"/>
      </w:pPr>
      <w:r>
        <w:rPr>
          <w:rFonts w:ascii="Arial"/>
          <w:sz w:val="16"/>
          <w:szCs w:val="16"/>
          <w:rtl w:val="0"/>
          <w:lang w:val="en-US"/>
        </w:rPr>
        <w:t>Aprob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ascii="Arial"/>
          <w:sz w:val="16"/>
          <w:szCs w:val="16"/>
          <w:rtl w:val="0"/>
          <w:lang w:val="es-ES_tradnl"/>
        </w:rPr>
        <w:t>Camilo Ernesto Quiroga Mora - Subdirector de contrataci</w:t>
      </w:r>
      <w:r>
        <w:rPr>
          <w:rFonts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/>
          <w:sz w:val="16"/>
          <w:szCs w:val="16"/>
          <w:rtl w:val="0"/>
          <w:lang w:val="es-ES_tradnl"/>
        </w:rPr>
        <w:t xml:space="preserve">n 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2240" w:h="15840" w:orient="portrait"/>
      <w:pgMar w:top="1172" w:right="1418" w:bottom="1134" w:left="1418" w:header="567" w:footer="113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de3of9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Arial"/>
        <w:sz w:val="16"/>
        <w:szCs w:val="16"/>
        <w:rtl w:val="0"/>
        <w:lang w:val="es-ES_tradnl"/>
      </w:rPr>
      <w:t>P</w:t>
    </w:r>
    <w:r>
      <w:rPr>
        <w:rFonts w:hAnsi="Arial" w:hint="default"/>
        <w:sz w:val="16"/>
        <w:szCs w:val="16"/>
        <w:rtl w:val="0"/>
        <w:lang w:val="es-ES_tradnl"/>
      </w:rPr>
      <w:t>á</w:t>
    </w:r>
    <w:r>
      <w:rPr>
        <w:rFonts w:ascii="Arial"/>
        <w:sz w:val="16"/>
        <w:szCs w:val="16"/>
        <w:rtl w:val="0"/>
        <w:lang w:val="es-ES_tradnl"/>
      </w:rPr>
      <w:t xml:space="preserve">gina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t xml:space="preserve"> PAGE </w: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  <w:t>2</w:t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  <w:r>
      <w:rPr>
        <w:rFonts w:ascii="Arial"/>
        <w:sz w:val="16"/>
        <w:szCs w:val="16"/>
        <w:rtl w:val="0"/>
        <w:lang w:val="es-ES_tradnl"/>
      </w:rPr>
      <w:t xml:space="preserve"> de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t xml:space="preserve"> NUMPAGES </w: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  <w:t>2</w:t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920432</wp:posOffset>
          </wp:positionH>
          <wp:positionV relativeFrom="page">
            <wp:posOffset>9189112</wp:posOffset>
          </wp:positionV>
          <wp:extent cx="5932805" cy="7010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805" cy="701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  <w:rtl w:val="0"/>
      </w:rPr>
      <w:drawing>
        <wp:inline distT="0" distB="0" distL="0" distR="0">
          <wp:extent cx="5613400" cy="4549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4549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84"/>
        <w:tab w:val="clear" w:pos="4986"/>
        <w:tab w:val="clear" w:pos="9972"/>
      </w:tabs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1400175</wp:posOffset>
          </wp:positionH>
          <wp:positionV relativeFrom="page">
            <wp:posOffset>9172575</wp:posOffset>
          </wp:positionV>
          <wp:extent cx="5505450" cy="701041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701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  <w:rtl w:val="0"/>
      </w:rPr>
      <w:drawing>
        <wp:inline distT="0" distB="0" distL="0" distR="0">
          <wp:extent cx="5613400" cy="454922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4549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Head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Arial" w:cs="Arial" w:hAnsi="Arial" w:eastAsia="Arial"/>
      <w:color w:val="0000ff"/>
      <w:sz w:val="22"/>
      <w:szCs w:val="22"/>
      <w:u w:val="single" w:color="0000ff"/>
      <w:lang w:val="en-US"/>
    </w:rPr>
  </w:style>
  <w:style w:type="paragraph" w:styleId="heading 1">
    <w:name w:val="heading 1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0"/>
    </w:pPr>
    <w:rPr>
      <w:rFonts w:ascii="Arial Narrow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colombiacompra.gov.co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