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A5AD" w14:textId="77777777" w:rsidR="00FB73B4" w:rsidRPr="00540A38" w:rsidRDefault="007C6941" w:rsidP="00420D77">
      <w:pPr>
        <w:jc w:val="center"/>
        <w:rPr>
          <w:rFonts w:ascii="Arial" w:hAnsi="Arial" w:cs="Arial"/>
          <w:b/>
          <w:sz w:val="22"/>
          <w:szCs w:val="22"/>
        </w:rPr>
      </w:pPr>
      <w:r w:rsidRPr="00540A38">
        <w:rPr>
          <w:rFonts w:ascii="Arial" w:hAnsi="Arial" w:cs="Arial"/>
          <w:b/>
          <w:sz w:val="22"/>
          <w:szCs w:val="22"/>
        </w:rPr>
        <w:t xml:space="preserve">UNIDAD DE </w:t>
      </w:r>
      <w:r w:rsidR="00A70057" w:rsidRPr="00540A38">
        <w:rPr>
          <w:rFonts w:ascii="Arial" w:hAnsi="Arial" w:cs="Arial"/>
          <w:b/>
          <w:sz w:val="22"/>
          <w:szCs w:val="22"/>
        </w:rPr>
        <w:t>GESTIÓN GENERAL</w:t>
      </w:r>
      <w:r w:rsidRPr="00540A38">
        <w:rPr>
          <w:rFonts w:ascii="Arial" w:hAnsi="Arial" w:cs="Arial"/>
          <w:b/>
          <w:sz w:val="22"/>
          <w:szCs w:val="22"/>
        </w:rPr>
        <w:t xml:space="preserve"> - ADRES</w:t>
      </w:r>
    </w:p>
    <w:p w14:paraId="1B769C57" w14:textId="77777777" w:rsidR="003869D4" w:rsidRPr="00540A38" w:rsidRDefault="00A70057" w:rsidP="00420D77">
      <w:pPr>
        <w:jc w:val="center"/>
        <w:rPr>
          <w:rFonts w:ascii="Arial" w:hAnsi="Arial" w:cs="Arial"/>
          <w:b/>
          <w:sz w:val="22"/>
          <w:szCs w:val="22"/>
        </w:rPr>
      </w:pPr>
      <w:r w:rsidRPr="00540A38">
        <w:rPr>
          <w:rFonts w:ascii="Arial" w:hAnsi="Arial" w:cs="Arial"/>
          <w:b/>
          <w:sz w:val="22"/>
          <w:szCs w:val="22"/>
        </w:rPr>
        <w:t>GRUPO INTERNO DE GESTIÓN FINANCIERA</w:t>
      </w:r>
    </w:p>
    <w:p w14:paraId="30587BD1" w14:textId="77777777" w:rsidR="00420D77" w:rsidRPr="00540A38" w:rsidRDefault="00420D77" w:rsidP="00420D77">
      <w:pPr>
        <w:jc w:val="center"/>
        <w:rPr>
          <w:rFonts w:ascii="Arial" w:hAnsi="Arial" w:cs="Arial"/>
          <w:b/>
          <w:sz w:val="22"/>
          <w:szCs w:val="22"/>
        </w:rPr>
      </w:pPr>
    </w:p>
    <w:p w14:paraId="4D92BBF8" w14:textId="77777777" w:rsidR="00420D77" w:rsidRPr="00540A38" w:rsidRDefault="00DF00F2" w:rsidP="00420D77">
      <w:pPr>
        <w:jc w:val="center"/>
        <w:rPr>
          <w:rFonts w:ascii="Arial" w:hAnsi="Arial" w:cs="Arial"/>
          <w:sz w:val="22"/>
          <w:szCs w:val="22"/>
        </w:rPr>
      </w:pPr>
      <w:r w:rsidRPr="00540A38">
        <w:rPr>
          <w:rFonts w:ascii="Arial" w:hAnsi="Arial" w:cs="Arial"/>
          <w:noProof/>
          <w:sz w:val="22"/>
          <w:szCs w:val="22"/>
          <w:lang w:eastAsia="es-CO"/>
        </w:rPr>
        <mc:AlternateContent>
          <mc:Choice Requires="wps">
            <w:drawing>
              <wp:anchor distT="0" distB="0" distL="114300" distR="114300" simplePos="0" relativeHeight="251656704" behindDoc="0" locked="0" layoutInCell="1" allowOverlap="1" wp14:anchorId="58BB2F7E" wp14:editId="2019EBE9">
                <wp:simplePos x="0" y="0"/>
                <wp:positionH relativeFrom="column">
                  <wp:posOffset>0</wp:posOffset>
                </wp:positionH>
                <wp:positionV relativeFrom="paragraph">
                  <wp:posOffset>25400</wp:posOffset>
                </wp:positionV>
                <wp:extent cx="5600700" cy="0"/>
                <wp:effectExtent l="17145" t="15240" r="20955" b="228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14C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9WwAEAAGoDAAAOAAAAZHJzL2Uyb0RvYy54bWysU01vGyEQvVfqf0Dc611bcmKtvM7BaXpx&#10;W0tJf8AY2F1UYBBgr/3vO+CPpO0tyh4Qw8w83rzHLh+O1rCDClGja/l0UnOmnECpXd/yXy9PXxac&#10;xQROgkGnWn5SkT+sPn9ajr5RMxzQSBUYgbjYjL7lQ0q+qaooBmUhTtArR8kOg4VEYegrGWAkdGuq&#10;WV3fVSMG6QMKFSOdPp6TfFXwu06J9LProkrMtJy4pbKGsu7yWq2W0PQB/KDFhQa8g4UF7ejSG9Qj&#10;JGD7oP+DsloEjNiliUBbYddpocoMNM20/mea5wG8KrOQONHfZIofByt+HLaBaUnecebAkkUb7RRb&#10;ZGVGHxsqWLttyLOJo3v2GxS/I3O4HsD1qjB8OXlqm+aO6q+WHERP+LvxO0qqgX3CItOxCzZDkgDs&#10;WNw43dxQx8QEHc7v6vq+JtPENVdBc230IaZvCi3Lm5Yb4lyA4bCJKROB5lqS73H4pI0pZhvHxpbP&#10;FvP7eemIaLTM2VwXQ79bm8AOkN9L+cpYlHlbFnDvZEEbFMivl30Cbc57ut24ixpZgLOUO5Snbbiq&#10;RIYWmpfHl1/M27h0v/4iqz8AAAD//wMAUEsDBBQABgAIAAAAIQAn/4ki2AAAAAQBAAAPAAAAZHJz&#10;L2Rvd25yZXYueG1sTI9BS8NAEIXvgv9hGcGL2I1FJKTZlFrwJgWriMdJdpqEZmfD7rZJ/72jFz3N&#10;PN7w5nvlenaDOlOIvWcDD4sMFHHjbc+tgY/3l/scVEzIFgfPZOBCEdbV9VWJhfUTv9F5n1olIRwL&#10;NNClNBZax6Yjh3HhR2LxDj44TCJDq23AScLdoJdZ9qQd9iwfOhxp21Fz3J+cgQZ32x0ePvWE6Wvz&#10;fFe/XkKbG3N7M29WoBLN6e8YfvAFHSphqv2JbVSDASmSDDzKEDPPl7LUv1pXpf4PX30DAAD//wMA&#10;UEsBAi0AFAAGAAgAAAAhALaDOJL+AAAA4QEAABMAAAAAAAAAAAAAAAAAAAAAAFtDb250ZW50X1R5&#10;cGVzXS54bWxQSwECLQAUAAYACAAAACEAOP0h/9YAAACUAQAACwAAAAAAAAAAAAAAAAAvAQAAX3Jl&#10;bHMvLnJlbHNQSwECLQAUAAYACAAAACEACoWfVsABAABqAwAADgAAAAAAAAAAAAAAAAAuAgAAZHJz&#10;L2Uyb0RvYy54bWxQSwECLQAUAAYACAAAACEAJ/+JItgAAAAEAQAADwAAAAAAAAAAAAAAAAAaBAAA&#10;ZHJzL2Rvd25yZXYueG1sUEsFBgAAAAAEAAQA8wAAAB8FAAAAAA==&#10;" strokeweight="2.25pt"/>
            </w:pict>
          </mc:Fallback>
        </mc:AlternateContent>
      </w:r>
    </w:p>
    <w:p w14:paraId="1141F808" w14:textId="424A44E4" w:rsidR="00420D77" w:rsidRPr="00540A38" w:rsidRDefault="00420D77" w:rsidP="00420D77">
      <w:pPr>
        <w:jc w:val="center"/>
        <w:rPr>
          <w:rFonts w:ascii="Arial" w:hAnsi="Arial" w:cs="Arial"/>
          <w:b/>
          <w:sz w:val="22"/>
          <w:szCs w:val="22"/>
        </w:rPr>
      </w:pPr>
      <w:r w:rsidRPr="00540A38">
        <w:rPr>
          <w:rFonts w:ascii="Arial" w:hAnsi="Arial" w:cs="Arial"/>
          <w:b/>
          <w:sz w:val="22"/>
          <w:szCs w:val="22"/>
        </w:rPr>
        <w:t xml:space="preserve">REGISTRO PRESUPUESTAL No. </w:t>
      </w:r>
      <w:r w:rsidR="00FA3154">
        <w:rPr>
          <w:rFonts w:ascii="Arial" w:hAnsi="Arial" w:cs="Arial"/>
          <w:b/>
          <w:sz w:val="22"/>
          <w:szCs w:val="22"/>
        </w:rPr>
        <w:t>12186</w:t>
      </w:r>
      <w:bookmarkStart w:id="0" w:name="RPId"/>
      <w:bookmarkEnd w:id="0"/>
    </w:p>
    <w:p w14:paraId="2AD503B4" w14:textId="3641B885" w:rsidR="00420D77" w:rsidRPr="00540A38" w:rsidRDefault="00107055" w:rsidP="00107055">
      <w:pPr>
        <w:jc w:val="center"/>
        <w:rPr>
          <w:rFonts w:ascii="Arial" w:hAnsi="Arial" w:cs="Arial"/>
          <w:b/>
          <w:sz w:val="22"/>
          <w:szCs w:val="22"/>
        </w:rPr>
      </w:pPr>
      <w:r w:rsidRPr="00540A38">
        <w:rPr>
          <w:rFonts w:ascii="Arial" w:hAnsi="Arial" w:cs="Arial"/>
          <w:sz w:val="22"/>
          <w:szCs w:val="22"/>
        </w:rPr>
        <w:t xml:space="preserve">del </w:t>
      </w:r>
      <w:r w:rsidR="00FA3154">
        <w:rPr>
          <w:rFonts w:ascii="Arial" w:hAnsi="Arial" w:cs="Arial"/>
          <w:sz w:val="22"/>
          <w:szCs w:val="22"/>
        </w:rPr>
        <w:t>21 07 2021</w:t>
      </w:r>
      <w:bookmarkStart w:id="1" w:name="DateRP"/>
      <w:bookmarkEnd w:id="1"/>
    </w:p>
    <w:p w14:paraId="48FBDE17" w14:textId="77777777" w:rsidR="00420D77" w:rsidRPr="00540A38" w:rsidRDefault="00420D77" w:rsidP="00420D77">
      <w:pPr>
        <w:ind w:firstLine="720"/>
        <w:jc w:val="right"/>
        <w:rPr>
          <w:rFonts w:ascii="Arial" w:hAnsi="Arial" w:cs="Arial"/>
          <w:sz w:val="22"/>
          <w:szCs w:val="22"/>
        </w:rPr>
      </w:pPr>
      <w:r w:rsidRPr="00540A38">
        <w:rPr>
          <w:rFonts w:ascii="Arial" w:hAnsi="Arial" w:cs="Arial"/>
          <w:sz w:val="22"/>
          <w:szCs w:val="22"/>
        </w:rPr>
        <w:tab/>
      </w:r>
      <w:bookmarkStart w:id="2" w:name="DateSIIF"/>
      <w:bookmarkEnd w:id="2"/>
      <w:r w:rsidRPr="00540A38">
        <w:rPr>
          <w:rFonts w:ascii="Arial" w:hAnsi="Arial" w:cs="Arial"/>
          <w:sz w:val="22"/>
          <w:szCs w:val="22"/>
        </w:rPr>
        <w:tab/>
      </w:r>
    </w:p>
    <w:p w14:paraId="0184000F" w14:textId="12508A0E" w:rsidR="0082737F" w:rsidRPr="00540A38" w:rsidRDefault="0082737F" w:rsidP="00107055">
      <w:pPr>
        <w:jc w:val="both"/>
        <w:rPr>
          <w:rFonts w:ascii="Arial" w:hAnsi="Arial" w:cs="Arial"/>
          <w:b/>
          <w:sz w:val="22"/>
          <w:szCs w:val="22"/>
        </w:rPr>
      </w:pPr>
      <w:r w:rsidRPr="00540A38">
        <w:rPr>
          <w:rFonts w:ascii="Arial" w:hAnsi="Arial" w:cs="Arial"/>
          <w:b/>
          <w:sz w:val="22"/>
          <w:szCs w:val="22"/>
        </w:rPr>
        <w:t xml:space="preserve">VALOR $ </w:t>
      </w:r>
      <w:r w:rsidR="00FA3154">
        <w:rPr>
          <w:rFonts w:ascii="Arial" w:hAnsi="Arial" w:cs="Arial"/>
          <w:b/>
          <w:sz w:val="22"/>
          <w:szCs w:val="22"/>
        </w:rPr>
        <w:t>2.128.705.506.33</w:t>
      </w:r>
      <w:bookmarkStart w:id="3" w:name="TotalRP"/>
      <w:bookmarkEnd w:id="3"/>
    </w:p>
    <w:p w14:paraId="400301E9" w14:textId="77777777" w:rsidR="0082737F" w:rsidRPr="00540A38" w:rsidRDefault="0082737F" w:rsidP="00107055">
      <w:pPr>
        <w:jc w:val="both"/>
        <w:rPr>
          <w:rFonts w:ascii="Arial" w:hAnsi="Arial" w:cs="Arial"/>
          <w:b/>
          <w:sz w:val="22"/>
          <w:szCs w:val="22"/>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918"/>
        <w:gridCol w:w="3450"/>
        <w:gridCol w:w="2031"/>
      </w:tblGrid>
      <w:tr w:rsidR="00101ADA" w:rsidRPr="00C4072D" w14:paraId="1D131ABB" w14:textId="77777777" w:rsidTr="00C4072D">
        <w:trPr>
          <w:trHeight w:val="273"/>
        </w:trPr>
        <w:tc>
          <w:tcPr>
            <w:tcW w:w="2544" w:type="dxa"/>
            <w:tcBorders>
              <w:top w:val="nil"/>
              <w:left w:val="nil"/>
              <w:bottom w:val="single" w:sz="4" w:space="0" w:color="auto"/>
              <w:right w:val="nil"/>
            </w:tcBorders>
            <w:shd w:val="clear" w:color="auto" w:fill="auto"/>
          </w:tcPr>
          <w:p w14:paraId="4E6D25E8" w14:textId="77777777" w:rsidR="00101ADA" w:rsidRPr="00C4072D" w:rsidRDefault="00101ADA" w:rsidP="00980380">
            <w:pPr>
              <w:jc w:val="center"/>
              <w:rPr>
                <w:rFonts w:ascii="Arial Narrow" w:hAnsi="Arial Narrow" w:cs="Arial"/>
                <w:sz w:val="22"/>
                <w:szCs w:val="22"/>
              </w:rPr>
            </w:pPr>
            <w:r w:rsidRPr="00C4072D">
              <w:rPr>
                <w:rFonts w:ascii="Arial Narrow" w:hAnsi="Arial Narrow" w:cs="Arial"/>
                <w:b/>
                <w:sz w:val="22"/>
                <w:szCs w:val="22"/>
              </w:rPr>
              <w:t>CÓDIGO</w:t>
            </w:r>
          </w:p>
        </w:tc>
        <w:tc>
          <w:tcPr>
            <w:tcW w:w="918" w:type="dxa"/>
            <w:tcBorders>
              <w:top w:val="nil"/>
              <w:left w:val="nil"/>
              <w:bottom w:val="single" w:sz="4" w:space="0" w:color="auto"/>
              <w:right w:val="nil"/>
            </w:tcBorders>
            <w:shd w:val="clear" w:color="auto" w:fill="auto"/>
          </w:tcPr>
          <w:p w14:paraId="4C54078D" w14:textId="77777777" w:rsidR="00101ADA" w:rsidRPr="00C4072D" w:rsidRDefault="00101ADA" w:rsidP="00980380">
            <w:pPr>
              <w:jc w:val="center"/>
              <w:rPr>
                <w:rFonts w:ascii="Arial Narrow" w:hAnsi="Arial Narrow" w:cs="Arial"/>
                <w:sz w:val="22"/>
                <w:szCs w:val="22"/>
              </w:rPr>
            </w:pPr>
            <w:r w:rsidRPr="00C4072D">
              <w:rPr>
                <w:rFonts w:ascii="Arial Narrow" w:hAnsi="Arial Narrow" w:cs="Arial"/>
                <w:b/>
                <w:sz w:val="22"/>
                <w:szCs w:val="22"/>
              </w:rPr>
              <w:t>UNIDAD</w:t>
            </w:r>
          </w:p>
        </w:tc>
        <w:tc>
          <w:tcPr>
            <w:tcW w:w="3450" w:type="dxa"/>
            <w:tcBorders>
              <w:top w:val="nil"/>
              <w:left w:val="nil"/>
              <w:bottom w:val="single" w:sz="4" w:space="0" w:color="auto"/>
              <w:right w:val="nil"/>
            </w:tcBorders>
            <w:shd w:val="clear" w:color="auto" w:fill="auto"/>
          </w:tcPr>
          <w:p w14:paraId="4EB296FF" w14:textId="77777777" w:rsidR="00101ADA" w:rsidRPr="00C4072D" w:rsidRDefault="00101ADA" w:rsidP="00980380">
            <w:pPr>
              <w:jc w:val="center"/>
              <w:rPr>
                <w:rFonts w:ascii="Arial Narrow" w:hAnsi="Arial Narrow" w:cs="Arial"/>
                <w:sz w:val="22"/>
                <w:szCs w:val="22"/>
              </w:rPr>
            </w:pPr>
            <w:r w:rsidRPr="00C4072D">
              <w:rPr>
                <w:rFonts w:ascii="Arial Narrow" w:hAnsi="Arial Narrow" w:cs="Arial"/>
                <w:b/>
                <w:sz w:val="22"/>
                <w:szCs w:val="22"/>
              </w:rPr>
              <w:t>CONCEPTO</w:t>
            </w:r>
          </w:p>
        </w:tc>
        <w:tc>
          <w:tcPr>
            <w:tcW w:w="2031" w:type="dxa"/>
            <w:tcBorders>
              <w:top w:val="nil"/>
              <w:left w:val="nil"/>
              <w:bottom w:val="single" w:sz="4" w:space="0" w:color="auto"/>
              <w:right w:val="nil"/>
            </w:tcBorders>
            <w:shd w:val="clear" w:color="auto" w:fill="auto"/>
          </w:tcPr>
          <w:p w14:paraId="34578842" w14:textId="77777777" w:rsidR="00101ADA" w:rsidRPr="00C4072D" w:rsidRDefault="00101ADA" w:rsidP="00980380">
            <w:pPr>
              <w:jc w:val="center"/>
              <w:rPr>
                <w:rFonts w:ascii="Arial Narrow" w:hAnsi="Arial Narrow" w:cs="Arial"/>
                <w:sz w:val="22"/>
                <w:szCs w:val="22"/>
              </w:rPr>
            </w:pPr>
            <w:r w:rsidRPr="00C4072D">
              <w:rPr>
                <w:rFonts w:ascii="Arial Narrow" w:hAnsi="Arial Narrow" w:cs="Arial"/>
                <w:b/>
                <w:sz w:val="22"/>
                <w:szCs w:val="22"/>
              </w:rPr>
              <w:t>VALOR</w:t>
            </w:r>
          </w:p>
        </w:tc>
      </w:tr>
      <w:tr w:rsidR="00367616" w:rsidRPr="00C4072D" w14:paraId="4382918E" w14:textId="77777777" w:rsidTr="00C4072D">
        <w:trPr>
          <w:trHeight w:val="257"/>
        </w:trPr>
        <w:tc>
          <w:tcPr>
            <w:tcW w:w="2544" w:type="dxa"/>
            <w:tcBorders>
              <w:top w:val="single" w:sz="4" w:space="0" w:color="auto"/>
              <w:bottom w:val="single" w:sz="4" w:space="0" w:color="auto"/>
            </w:tcBorders>
            <w:shd w:val="clear" w:color="auto" w:fill="auto"/>
          </w:tcPr>
          <w:p w14:paraId="735D4696" w14:textId="77777777" w:rsidR="00FA3154" w:rsidRDefault="00FA3154" w:rsidP="006A1324">
            <w:pPr>
              <w:jc w:val="both"/>
              <w:rPr>
                <w:rFonts w:ascii="Arial Narrow" w:hAnsi="Arial Narrow" w:cs="Arial"/>
                <w:sz w:val="22"/>
                <w:szCs w:val="22"/>
              </w:rPr>
            </w:pPr>
            <w:r>
              <w:rPr>
                <w:rFonts w:ascii="Arial Narrow" w:hAnsi="Arial Narrow" w:cs="Arial"/>
                <w:sz w:val="22"/>
                <w:szCs w:val="22"/>
              </w:rPr>
              <w:t>A-02-02-01-004-007-08</w:t>
            </w:r>
          </w:p>
          <w:p w14:paraId="00F527BE" w14:textId="3C35B493" w:rsidR="00367616" w:rsidRPr="00C4072D" w:rsidRDefault="00367616" w:rsidP="006A1324">
            <w:pPr>
              <w:jc w:val="both"/>
              <w:rPr>
                <w:rFonts w:ascii="Arial Narrow" w:hAnsi="Arial Narrow" w:cs="Arial"/>
                <w:sz w:val="22"/>
                <w:szCs w:val="22"/>
              </w:rPr>
            </w:pPr>
            <w:bookmarkStart w:id="4" w:name="CodeId"/>
            <w:bookmarkEnd w:id="4"/>
          </w:p>
        </w:tc>
        <w:tc>
          <w:tcPr>
            <w:tcW w:w="918" w:type="dxa"/>
            <w:tcBorders>
              <w:top w:val="single" w:sz="4" w:space="0" w:color="auto"/>
              <w:bottom w:val="single" w:sz="4" w:space="0" w:color="auto"/>
            </w:tcBorders>
            <w:shd w:val="clear" w:color="auto" w:fill="auto"/>
          </w:tcPr>
          <w:p w14:paraId="66642295" w14:textId="77777777" w:rsidR="00FA3154" w:rsidRDefault="00FA3154" w:rsidP="006A1324">
            <w:pPr>
              <w:jc w:val="both"/>
              <w:rPr>
                <w:rFonts w:ascii="Arial Narrow" w:hAnsi="Arial Narrow" w:cs="Arial"/>
                <w:sz w:val="22"/>
                <w:szCs w:val="22"/>
              </w:rPr>
            </w:pPr>
            <w:r>
              <w:rPr>
                <w:rFonts w:ascii="Arial Narrow" w:hAnsi="Arial Narrow" w:cs="Arial"/>
                <w:sz w:val="22"/>
                <w:szCs w:val="22"/>
              </w:rPr>
              <w:t>UGG</w:t>
            </w:r>
          </w:p>
          <w:p w14:paraId="58025327" w14:textId="5C69EADE" w:rsidR="00367616" w:rsidRPr="00C4072D" w:rsidRDefault="00367616" w:rsidP="006A1324">
            <w:pPr>
              <w:jc w:val="both"/>
              <w:rPr>
                <w:rFonts w:ascii="Arial Narrow" w:hAnsi="Arial Narrow" w:cs="Arial"/>
                <w:sz w:val="22"/>
                <w:szCs w:val="22"/>
              </w:rPr>
            </w:pPr>
            <w:bookmarkStart w:id="5" w:name="SubAccount"/>
            <w:bookmarkEnd w:id="5"/>
          </w:p>
        </w:tc>
        <w:tc>
          <w:tcPr>
            <w:tcW w:w="3450" w:type="dxa"/>
            <w:tcBorders>
              <w:top w:val="single" w:sz="4" w:space="0" w:color="auto"/>
              <w:bottom w:val="single" w:sz="4" w:space="0" w:color="auto"/>
            </w:tcBorders>
            <w:shd w:val="clear" w:color="auto" w:fill="auto"/>
          </w:tcPr>
          <w:p w14:paraId="6464ECF4" w14:textId="77777777" w:rsidR="00FA3154" w:rsidRDefault="00FA3154" w:rsidP="006A1324">
            <w:pPr>
              <w:jc w:val="both"/>
              <w:rPr>
                <w:rFonts w:ascii="Arial Narrow" w:hAnsi="Arial Narrow" w:cs="Arial"/>
                <w:sz w:val="22"/>
                <w:szCs w:val="22"/>
              </w:rPr>
            </w:pPr>
            <w:r>
              <w:rPr>
                <w:rFonts w:ascii="Arial Narrow" w:hAnsi="Arial Narrow" w:cs="Arial"/>
                <w:sz w:val="22"/>
                <w:szCs w:val="22"/>
              </w:rPr>
              <w:t>PAQUETES DE SOFTWARE</w:t>
            </w:r>
          </w:p>
          <w:p w14:paraId="6C3CE2AC" w14:textId="2A8FA976" w:rsidR="00367616" w:rsidRPr="00C4072D" w:rsidRDefault="00367616" w:rsidP="006A1324">
            <w:pPr>
              <w:jc w:val="both"/>
              <w:rPr>
                <w:rFonts w:ascii="Arial Narrow" w:hAnsi="Arial Narrow" w:cs="Arial"/>
                <w:sz w:val="22"/>
                <w:szCs w:val="22"/>
              </w:rPr>
            </w:pPr>
            <w:bookmarkStart w:id="6" w:name="Concept"/>
            <w:bookmarkEnd w:id="6"/>
          </w:p>
        </w:tc>
        <w:tc>
          <w:tcPr>
            <w:tcW w:w="2031" w:type="dxa"/>
            <w:tcBorders>
              <w:top w:val="single" w:sz="4" w:space="0" w:color="auto"/>
              <w:bottom w:val="single" w:sz="4" w:space="0" w:color="auto"/>
            </w:tcBorders>
            <w:shd w:val="clear" w:color="auto" w:fill="auto"/>
          </w:tcPr>
          <w:p w14:paraId="40DCAE15" w14:textId="77777777" w:rsidR="00FA3154" w:rsidRDefault="00FA3154" w:rsidP="00464364">
            <w:pPr>
              <w:jc w:val="right"/>
              <w:rPr>
                <w:rFonts w:ascii="Arial Narrow" w:hAnsi="Arial Narrow" w:cs="Arial"/>
                <w:sz w:val="22"/>
                <w:szCs w:val="22"/>
              </w:rPr>
            </w:pPr>
            <w:r>
              <w:rPr>
                <w:rFonts w:ascii="Arial Narrow" w:hAnsi="Arial Narrow" w:cs="Arial"/>
                <w:sz w:val="22"/>
                <w:szCs w:val="22"/>
              </w:rPr>
              <w:t>2.128.705.506.33</w:t>
            </w:r>
          </w:p>
          <w:p w14:paraId="76D0CE2D" w14:textId="0EE34BB9" w:rsidR="00367616" w:rsidRPr="00C4072D" w:rsidRDefault="00367616" w:rsidP="00464364">
            <w:pPr>
              <w:jc w:val="right"/>
              <w:rPr>
                <w:rFonts w:ascii="Arial Narrow" w:hAnsi="Arial Narrow" w:cs="Arial"/>
                <w:sz w:val="22"/>
                <w:szCs w:val="22"/>
              </w:rPr>
            </w:pPr>
            <w:bookmarkStart w:id="7" w:name="TotalStr"/>
            <w:bookmarkEnd w:id="7"/>
          </w:p>
        </w:tc>
      </w:tr>
      <w:tr w:rsidR="005E3072" w:rsidRPr="00C4072D" w14:paraId="4145E2F3" w14:textId="77777777" w:rsidTr="00C4072D">
        <w:trPr>
          <w:trHeight w:val="273"/>
        </w:trPr>
        <w:tc>
          <w:tcPr>
            <w:tcW w:w="2544" w:type="dxa"/>
            <w:tcBorders>
              <w:top w:val="single" w:sz="4" w:space="0" w:color="auto"/>
              <w:left w:val="nil"/>
              <w:bottom w:val="nil"/>
              <w:right w:val="nil"/>
            </w:tcBorders>
            <w:shd w:val="clear" w:color="auto" w:fill="auto"/>
          </w:tcPr>
          <w:p w14:paraId="0316BC26" w14:textId="77777777" w:rsidR="005E3072" w:rsidRPr="00C4072D" w:rsidRDefault="00CD0649" w:rsidP="006A1324">
            <w:pPr>
              <w:jc w:val="both"/>
              <w:rPr>
                <w:rFonts w:ascii="Arial Narrow" w:hAnsi="Arial Narrow" w:cs="Arial"/>
                <w:sz w:val="22"/>
                <w:szCs w:val="22"/>
              </w:rPr>
            </w:pPr>
            <w:r w:rsidRPr="00C4072D">
              <w:rPr>
                <w:rFonts w:ascii="Arial Narrow" w:hAnsi="Arial Narrow" w:cs="Arial"/>
                <w:b/>
                <w:sz w:val="22"/>
                <w:szCs w:val="22"/>
              </w:rPr>
              <w:t>TOTAL</w:t>
            </w:r>
          </w:p>
        </w:tc>
        <w:tc>
          <w:tcPr>
            <w:tcW w:w="918" w:type="dxa"/>
            <w:tcBorders>
              <w:top w:val="single" w:sz="4" w:space="0" w:color="auto"/>
              <w:left w:val="nil"/>
              <w:bottom w:val="nil"/>
              <w:right w:val="nil"/>
            </w:tcBorders>
            <w:shd w:val="clear" w:color="auto" w:fill="auto"/>
          </w:tcPr>
          <w:p w14:paraId="1A3C9CD4" w14:textId="77777777" w:rsidR="005E3072" w:rsidRPr="00C4072D" w:rsidRDefault="005E3072" w:rsidP="006A1324">
            <w:pPr>
              <w:jc w:val="both"/>
              <w:rPr>
                <w:rFonts w:ascii="Arial Narrow" w:hAnsi="Arial Narrow" w:cs="Arial"/>
                <w:sz w:val="22"/>
                <w:szCs w:val="22"/>
              </w:rPr>
            </w:pPr>
          </w:p>
        </w:tc>
        <w:tc>
          <w:tcPr>
            <w:tcW w:w="3450" w:type="dxa"/>
            <w:tcBorders>
              <w:top w:val="single" w:sz="4" w:space="0" w:color="auto"/>
              <w:left w:val="nil"/>
              <w:bottom w:val="nil"/>
              <w:right w:val="nil"/>
            </w:tcBorders>
            <w:shd w:val="clear" w:color="auto" w:fill="auto"/>
          </w:tcPr>
          <w:p w14:paraId="22592C23" w14:textId="77777777" w:rsidR="005E3072" w:rsidRPr="00C4072D" w:rsidRDefault="005E3072" w:rsidP="006A1324">
            <w:pPr>
              <w:jc w:val="both"/>
              <w:rPr>
                <w:rFonts w:ascii="Arial Narrow" w:hAnsi="Arial Narrow" w:cs="Arial"/>
                <w:sz w:val="22"/>
                <w:szCs w:val="22"/>
              </w:rPr>
            </w:pPr>
          </w:p>
        </w:tc>
        <w:tc>
          <w:tcPr>
            <w:tcW w:w="2031" w:type="dxa"/>
            <w:tcBorders>
              <w:top w:val="single" w:sz="4" w:space="0" w:color="auto"/>
              <w:left w:val="nil"/>
              <w:bottom w:val="nil"/>
              <w:right w:val="nil"/>
            </w:tcBorders>
            <w:shd w:val="clear" w:color="auto" w:fill="auto"/>
          </w:tcPr>
          <w:p w14:paraId="51FF1142" w14:textId="6D0F261B" w:rsidR="005E3072" w:rsidRPr="00C4072D" w:rsidRDefault="00CD0649" w:rsidP="00464364">
            <w:pPr>
              <w:jc w:val="right"/>
              <w:rPr>
                <w:rFonts w:ascii="Arial Narrow" w:hAnsi="Arial Narrow" w:cs="Arial"/>
                <w:b/>
                <w:sz w:val="22"/>
                <w:szCs w:val="22"/>
              </w:rPr>
            </w:pPr>
            <w:r w:rsidRPr="00C4072D">
              <w:rPr>
                <w:rFonts w:ascii="Arial Narrow" w:hAnsi="Arial Narrow" w:cs="Arial"/>
                <w:b/>
                <w:sz w:val="22"/>
                <w:szCs w:val="22"/>
              </w:rPr>
              <w:t xml:space="preserve">$ </w:t>
            </w:r>
            <w:r w:rsidR="00FA3154">
              <w:rPr>
                <w:rFonts w:ascii="Arial Narrow" w:hAnsi="Arial Narrow" w:cs="Arial"/>
                <w:b/>
                <w:sz w:val="22"/>
                <w:szCs w:val="22"/>
              </w:rPr>
              <w:t>2.128.705.506.33</w:t>
            </w:r>
            <w:bookmarkStart w:id="8" w:name="TotalRP1"/>
            <w:bookmarkEnd w:id="8"/>
          </w:p>
        </w:tc>
      </w:tr>
    </w:tbl>
    <w:p w14:paraId="3120532E" w14:textId="77777777" w:rsidR="00C22C24" w:rsidRPr="00540A38" w:rsidRDefault="00302B59" w:rsidP="00302B59">
      <w:pPr>
        <w:jc w:val="both"/>
        <w:rPr>
          <w:rFonts w:ascii="Arial" w:hAnsi="Arial" w:cs="Arial"/>
          <w:b/>
          <w:sz w:val="22"/>
          <w:szCs w:val="22"/>
        </w:rPr>
      </w:pPr>
      <w:r w:rsidRPr="00540A38">
        <w:rPr>
          <w:rFonts w:ascii="Arial" w:hAnsi="Arial" w:cs="Arial"/>
          <w:b/>
          <w:sz w:val="22"/>
          <w:szCs w:val="22"/>
        </w:rPr>
        <w:tab/>
      </w:r>
      <w:r w:rsidRPr="00540A38">
        <w:rPr>
          <w:rFonts w:ascii="Arial" w:hAnsi="Arial" w:cs="Arial"/>
          <w:b/>
          <w:sz w:val="22"/>
          <w:szCs w:val="22"/>
        </w:rPr>
        <w:tab/>
      </w:r>
      <w:r w:rsidRPr="00540A38">
        <w:rPr>
          <w:rFonts w:ascii="Arial" w:hAnsi="Arial" w:cs="Arial"/>
          <w:b/>
          <w:sz w:val="22"/>
          <w:szCs w:val="22"/>
        </w:rPr>
        <w:tab/>
      </w:r>
      <w:r w:rsidRPr="00540A38">
        <w:rPr>
          <w:rFonts w:ascii="Arial" w:hAnsi="Arial" w:cs="Arial"/>
          <w:b/>
          <w:sz w:val="22"/>
          <w:szCs w:val="22"/>
        </w:rPr>
        <w:tab/>
      </w:r>
      <w:r w:rsidRPr="00540A38">
        <w:rPr>
          <w:rFonts w:ascii="Arial" w:hAnsi="Arial" w:cs="Arial"/>
          <w:b/>
          <w:sz w:val="22"/>
          <w:szCs w:val="22"/>
        </w:rPr>
        <w:tab/>
      </w:r>
      <w:r w:rsidRPr="00540A38">
        <w:rPr>
          <w:rFonts w:ascii="Arial" w:hAnsi="Arial" w:cs="Arial"/>
          <w:b/>
          <w:sz w:val="22"/>
          <w:szCs w:val="22"/>
        </w:rPr>
        <w:tab/>
      </w:r>
      <w:r w:rsidRPr="00540A38">
        <w:rPr>
          <w:rFonts w:ascii="Arial" w:hAnsi="Arial" w:cs="Arial"/>
          <w:b/>
          <w:sz w:val="22"/>
          <w:szCs w:val="22"/>
        </w:rPr>
        <w:tab/>
      </w:r>
    </w:p>
    <w:p w14:paraId="4023C974" w14:textId="77777777" w:rsidR="00C22C24" w:rsidRPr="00540A38" w:rsidRDefault="006A50C9" w:rsidP="004677BB">
      <w:pPr>
        <w:jc w:val="center"/>
        <w:rPr>
          <w:rFonts w:ascii="Arial" w:hAnsi="Arial" w:cs="Arial"/>
          <w:b/>
          <w:sz w:val="22"/>
          <w:szCs w:val="22"/>
        </w:rPr>
      </w:pPr>
      <w:r w:rsidRPr="00540A38">
        <w:rPr>
          <w:rFonts w:ascii="Arial" w:hAnsi="Arial" w:cs="Arial"/>
          <w:b/>
          <w:sz w:val="22"/>
          <w:szCs w:val="22"/>
        </w:rPr>
        <w:t>MO</w:t>
      </w:r>
      <w:r w:rsidR="004677BB" w:rsidRPr="00540A38">
        <w:rPr>
          <w:rFonts w:ascii="Arial" w:hAnsi="Arial" w:cs="Arial"/>
          <w:b/>
          <w:sz w:val="22"/>
          <w:szCs w:val="22"/>
        </w:rPr>
        <w:t>DIFICACIONES PRESUPUESTALES</w:t>
      </w:r>
    </w:p>
    <w:p w14:paraId="37F43464" w14:textId="77777777" w:rsidR="004677BB" w:rsidRPr="00540A38" w:rsidRDefault="006A50C9" w:rsidP="004677BB">
      <w:pPr>
        <w:jc w:val="both"/>
        <w:rPr>
          <w:rFonts w:ascii="Arial" w:hAnsi="Arial" w:cs="Arial"/>
          <w:b/>
          <w:sz w:val="22"/>
          <w:szCs w:val="22"/>
        </w:rPr>
      </w:pPr>
      <w:r w:rsidRPr="00540A38">
        <w:rPr>
          <w:rFonts w:ascii="Arial" w:hAnsi="Arial" w:cs="Arial"/>
          <w:b/>
          <w:sz w:val="22"/>
          <w:szCs w:val="22"/>
        </w:rPr>
        <w:tab/>
        <w:t xml:space="preserve">         </w:t>
      </w:r>
      <w:r w:rsidR="004677BB" w:rsidRPr="00540A38">
        <w:rPr>
          <w:rFonts w:ascii="Arial" w:hAnsi="Arial" w:cs="Arial"/>
          <w:b/>
          <w:sz w:val="22"/>
          <w:szCs w:val="22"/>
        </w:rPr>
        <w:t xml:space="preserve">               </w:t>
      </w:r>
    </w:p>
    <w:tbl>
      <w:tblPr>
        <w:tblW w:w="89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074"/>
        <w:gridCol w:w="1418"/>
        <w:gridCol w:w="1454"/>
        <w:gridCol w:w="1837"/>
        <w:gridCol w:w="1642"/>
      </w:tblGrid>
      <w:tr w:rsidR="00AB1367" w:rsidRPr="00540A38" w14:paraId="3F3D7BFD" w14:textId="77777777" w:rsidTr="009F6C09">
        <w:trPr>
          <w:trHeight w:val="298"/>
        </w:trPr>
        <w:tc>
          <w:tcPr>
            <w:tcW w:w="1561" w:type="dxa"/>
            <w:shd w:val="clear" w:color="auto" w:fill="auto"/>
          </w:tcPr>
          <w:p w14:paraId="2E8AC495" w14:textId="77777777" w:rsidR="00AB1367" w:rsidRPr="00540A38" w:rsidRDefault="00AB1367" w:rsidP="009F6C09">
            <w:pPr>
              <w:rPr>
                <w:rFonts w:ascii="Arial" w:hAnsi="Arial" w:cs="Arial"/>
                <w:b/>
                <w:sz w:val="22"/>
                <w:szCs w:val="22"/>
              </w:rPr>
            </w:pPr>
            <w:r w:rsidRPr="00540A38">
              <w:rPr>
                <w:rFonts w:ascii="Arial" w:hAnsi="Arial" w:cs="Arial"/>
                <w:b/>
                <w:sz w:val="22"/>
                <w:szCs w:val="22"/>
              </w:rPr>
              <w:t>Modificación</w:t>
            </w:r>
          </w:p>
        </w:tc>
        <w:tc>
          <w:tcPr>
            <w:tcW w:w="1074" w:type="dxa"/>
            <w:shd w:val="clear" w:color="auto" w:fill="auto"/>
          </w:tcPr>
          <w:p w14:paraId="1CA46352" w14:textId="77777777" w:rsidR="00AB1367" w:rsidRPr="00540A38" w:rsidRDefault="00AB1367" w:rsidP="00357816">
            <w:pPr>
              <w:jc w:val="center"/>
              <w:rPr>
                <w:rFonts w:ascii="Arial" w:hAnsi="Arial" w:cs="Arial"/>
                <w:b/>
                <w:sz w:val="22"/>
                <w:szCs w:val="22"/>
              </w:rPr>
            </w:pPr>
            <w:r w:rsidRPr="00540A38">
              <w:rPr>
                <w:rFonts w:ascii="Arial" w:hAnsi="Arial" w:cs="Arial"/>
                <w:b/>
                <w:sz w:val="22"/>
                <w:szCs w:val="22"/>
              </w:rPr>
              <w:t>Fecha</w:t>
            </w:r>
          </w:p>
        </w:tc>
        <w:tc>
          <w:tcPr>
            <w:tcW w:w="1418" w:type="dxa"/>
            <w:shd w:val="clear" w:color="auto" w:fill="auto"/>
          </w:tcPr>
          <w:p w14:paraId="6982F66F" w14:textId="77777777" w:rsidR="00AB1367" w:rsidRPr="00540A38" w:rsidRDefault="00AB1367" w:rsidP="00357816">
            <w:pPr>
              <w:jc w:val="center"/>
              <w:rPr>
                <w:rFonts w:ascii="Arial" w:hAnsi="Arial" w:cs="Arial"/>
                <w:b/>
                <w:sz w:val="22"/>
                <w:szCs w:val="22"/>
              </w:rPr>
            </w:pPr>
            <w:r w:rsidRPr="00540A38">
              <w:rPr>
                <w:rFonts w:ascii="Arial" w:hAnsi="Arial" w:cs="Arial"/>
                <w:b/>
                <w:sz w:val="22"/>
                <w:szCs w:val="22"/>
              </w:rPr>
              <w:t>Rubro</w:t>
            </w:r>
          </w:p>
        </w:tc>
        <w:tc>
          <w:tcPr>
            <w:tcW w:w="1454" w:type="dxa"/>
            <w:shd w:val="clear" w:color="auto" w:fill="auto"/>
          </w:tcPr>
          <w:p w14:paraId="6035029F" w14:textId="77777777" w:rsidR="00AB1367" w:rsidRPr="00540A38" w:rsidRDefault="00AB1367" w:rsidP="00357816">
            <w:pPr>
              <w:jc w:val="center"/>
              <w:rPr>
                <w:rFonts w:ascii="Arial" w:hAnsi="Arial" w:cs="Arial"/>
                <w:b/>
                <w:sz w:val="22"/>
                <w:szCs w:val="22"/>
              </w:rPr>
            </w:pPr>
            <w:r w:rsidRPr="00540A38">
              <w:rPr>
                <w:rFonts w:ascii="Arial" w:hAnsi="Arial" w:cs="Arial"/>
                <w:b/>
                <w:sz w:val="22"/>
                <w:szCs w:val="22"/>
              </w:rPr>
              <w:t>Valor</w:t>
            </w:r>
          </w:p>
        </w:tc>
        <w:tc>
          <w:tcPr>
            <w:tcW w:w="1837" w:type="dxa"/>
            <w:shd w:val="clear" w:color="auto" w:fill="auto"/>
          </w:tcPr>
          <w:p w14:paraId="6CB28917" w14:textId="77777777" w:rsidR="00AB1367" w:rsidRPr="00540A38" w:rsidRDefault="00AB1367" w:rsidP="00357816">
            <w:pPr>
              <w:jc w:val="center"/>
              <w:rPr>
                <w:rFonts w:ascii="Arial" w:hAnsi="Arial" w:cs="Arial"/>
                <w:b/>
                <w:sz w:val="22"/>
                <w:szCs w:val="22"/>
              </w:rPr>
            </w:pPr>
            <w:r w:rsidRPr="00540A38">
              <w:rPr>
                <w:rFonts w:ascii="Arial" w:hAnsi="Arial" w:cs="Arial"/>
                <w:b/>
                <w:sz w:val="22"/>
                <w:szCs w:val="22"/>
              </w:rPr>
              <w:t>Valor Rubro</w:t>
            </w:r>
          </w:p>
        </w:tc>
        <w:tc>
          <w:tcPr>
            <w:tcW w:w="1642" w:type="dxa"/>
            <w:shd w:val="clear" w:color="auto" w:fill="auto"/>
          </w:tcPr>
          <w:p w14:paraId="184236D0" w14:textId="77777777" w:rsidR="00AB1367" w:rsidRPr="00540A38" w:rsidRDefault="00AB1367" w:rsidP="00357816">
            <w:pPr>
              <w:jc w:val="center"/>
              <w:rPr>
                <w:rFonts w:ascii="Arial" w:hAnsi="Arial" w:cs="Arial"/>
                <w:b/>
                <w:sz w:val="22"/>
                <w:szCs w:val="22"/>
              </w:rPr>
            </w:pPr>
            <w:r w:rsidRPr="00540A38">
              <w:rPr>
                <w:rFonts w:ascii="Arial" w:hAnsi="Arial" w:cs="Arial"/>
                <w:b/>
                <w:sz w:val="22"/>
                <w:szCs w:val="22"/>
              </w:rPr>
              <w:t>Valor RP</w:t>
            </w:r>
          </w:p>
        </w:tc>
      </w:tr>
      <w:tr w:rsidR="00AB1367" w:rsidRPr="00540A38" w14:paraId="75FC7A31" w14:textId="77777777" w:rsidTr="009F6C09">
        <w:trPr>
          <w:trHeight w:val="281"/>
        </w:trPr>
        <w:tc>
          <w:tcPr>
            <w:tcW w:w="1561" w:type="dxa"/>
            <w:shd w:val="clear" w:color="auto" w:fill="auto"/>
          </w:tcPr>
          <w:p w14:paraId="34CA7C1E" w14:textId="77777777" w:rsidR="00AB1367" w:rsidRPr="00540A38" w:rsidRDefault="00AB1367" w:rsidP="00357816">
            <w:pPr>
              <w:jc w:val="both"/>
              <w:rPr>
                <w:rFonts w:ascii="Arial" w:hAnsi="Arial" w:cs="Arial"/>
                <w:sz w:val="22"/>
                <w:szCs w:val="22"/>
              </w:rPr>
            </w:pPr>
            <w:bookmarkStart w:id="9" w:name="Modification"/>
            <w:bookmarkEnd w:id="9"/>
          </w:p>
        </w:tc>
        <w:tc>
          <w:tcPr>
            <w:tcW w:w="1074" w:type="dxa"/>
            <w:shd w:val="clear" w:color="auto" w:fill="auto"/>
          </w:tcPr>
          <w:p w14:paraId="57085141" w14:textId="77777777" w:rsidR="00AB1367" w:rsidRPr="00540A38" w:rsidRDefault="00AB1367" w:rsidP="00357816">
            <w:pPr>
              <w:jc w:val="both"/>
              <w:rPr>
                <w:rFonts w:ascii="Arial" w:hAnsi="Arial" w:cs="Arial"/>
                <w:sz w:val="22"/>
                <w:szCs w:val="22"/>
              </w:rPr>
            </w:pPr>
            <w:bookmarkStart w:id="10" w:name="DateMod"/>
            <w:bookmarkEnd w:id="10"/>
          </w:p>
        </w:tc>
        <w:tc>
          <w:tcPr>
            <w:tcW w:w="1418" w:type="dxa"/>
            <w:shd w:val="clear" w:color="auto" w:fill="auto"/>
          </w:tcPr>
          <w:p w14:paraId="752219F4" w14:textId="77777777" w:rsidR="00AB1367" w:rsidRPr="00540A38" w:rsidRDefault="00AB1367" w:rsidP="00357816">
            <w:pPr>
              <w:jc w:val="both"/>
              <w:rPr>
                <w:rFonts w:ascii="Arial" w:hAnsi="Arial" w:cs="Arial"/>
                <w:sz w:val="22"/>
                <w:szCs w:val="22"/>
              </w:rPr>
            </w:pPr>
            <w:bookmarkStart w:id="11" w:name="headMod"/>
            <w:bookmarkEnd w:id="11"/>
          </w:p>
        </w:tc>
        <w:tc>
          <w:tcPr>
            <w:tcW w:w="1454" w:type="dxa"/>
            <w:shd w:val="clear" w:color="auto" w:fill="auto"/>
          </w:tcPr>
          <w:p w14:paraId="384AA2B2" w14:textId="77777777" w:rsidR="00AB1367" w:rsidRPr="00540A38" w:rsidRDefault="00AB1367" w:rsidP="00357816">
            <w:pPr>
              <w:jc w:val="right"/>
              <w:rPr>
                <w:rFonts w:ascii="Arial" w:hAnsi="Arial" w:cs="Arial"/>
                <w:sz w:val="22"/>
                <w:szCs w:val="22"/>
              </w:rPr>
            </w:pPr>
            <w:bookmarkStart w:id="12" w:name="AmountMod"/>
            <w:bookmarkEnd w:id="12"/>
          </w:p>
        </w:tc>
        <w:tc>
          <w:tcPr>
            <w:tcW w:w="1837" w:type="dxa"/>
            <w:shd w:val="clear" w:color="auto" w:fill="auto"/>
          </w:tcPr>
          <w:p w14:paraId="225066A6" w14:textId="77777777" w:rsidR="00AB1367" w:rsidRPr="00540A38" w:rsidRDefault="00AB1367" w:rsidP="00357816">
            <w:pPr>
              <w:jc w:val="right"/>
              <w:rPr>
                <w:rFonts w:ascii="Arial" w:hAnsi="Arial" w:cs="Arial"/>
                <w:sz w:val="22"/>
                <w:szCs w:val="22"/>
              </w:rPr>
            </w:pPr>
            <w:bookmarkStart w:id="13" w:name="AmountHeadRp"/>
            <w:bookmarkEnd w:id="13"/>
          </w:p>
        </w:tc>
        <w:tc>
          <w:tcPr>
            <w:tcW w:w="1642" w:type="dxa"/>
            <w:shd w:val="clear" w:color="auto" w:fill="auto"/>
          </w:tcPr>
          <w:p w14:paraId="017EBBEF" w14:textId="77777777" w:rsidR="00AB1367" w:rsidRPr="00540A38" w:rsidRDefault="00AB1367" w:rsidP="00357816">
            <w:pPr>
              <w:jc w:val="right"/>
              <w:rPr>
                <w:rFonts w:ascii="Arial" w:hAnsi="Arial" w:cs="Arial"/>
                <w:sz w:val="22"/>
                <w:szCs w:val="22"/>
              </w:rPr>
            </w:pPr>
            <w:bookmarkStart w:id="14" w:name="AmountRP"/>
            <w:bookmarkEnd w:id="14"/>
          </w:p>
        </w:tc>
      </w:tr>
    </w:tbl>
    <w:p w14:paraId="71E896BF" w14:textId="77777777" w:rsidR="004677BB" w:rsidRPr="00540A38" w:rsidRDefault="004677BB" w:rsidP="00302B59">
      <w:pPr>
        <w:jc w:val="both"/>
        <w:rPr>
          <w:rFonts w:ascii="Arial" w:hAnsi="Arial" w:cs="Arial"/>
          <w:b/>
          <w:sz w:val="22"/>
          <w:szCs w:val="22"/>
        </w:rPr>
      </w:pPr>
    </w:p>
    <w:p w14:paraId="02EC06D1" w14:textId="77777777" w:rsidR="004677BB" w:rsidRPr="00540A38" w:rsidRDefault="00A560DE" w:rsidP="00C2562A">
      <w:pPr>
        <w:ind w:left="-142" w:right="-426"/>
        <w:jc w:val="center"/>
        <w:rPr>
          <w:rFonts w:ascii="Arial" w:hAnsi="Arial" w:cs="Arial"/>
          <w:b/>
          <w:sz w:val="22"/>
          <w:szCs w:val="22"/>
        </w:rPr>
      </w:pPr>
      <w:r w:rsidRPr="00540A38">
        <w:rPr>
          <w:rFonts w:ascii="Arial" w:hAnsi="Arial" w:cs="Arial"/>
          <w:b/>
          <w:sz w:val="22"/>
          <w:szCs w:val="22"/>
        </w:rPr>
        <w:t>OBJETO</w:t>
      </w:r>
    </w:p>
    <w:p w14:paraId="33CE22EB" w14:textId="77777777" w:rsidR="004677BB" w:rsidRPr="00540A38" w:rsidRDefault="004677BB" w:rsidP="00C2562A">
      <w:pPr>
        <w:ind w:left="-142" w:right="-426"/>
        <w:jc w:val="both"/>
        <w:rPr>
          <w:rFonts w:ascii="Arial" w:hAnsi="Arial" w:cs="Arial"/>
          <w:sz w:val="22"/>
          <w:szCs w:val="22"/>
        </w:rPr>
      </w:pPr>
    </w:p>
    <w:p w14:paraId="42E73091" w14:textId="6D77D70B" w:rsidR="00FA3154" w:rsidRDefault="00FA3154" w:rsidP="00C2562A">
      <w:pPr>
        <w:ind w:left="-142" w:right="-426"/>
        <w:jc w:val="both"/>
        <w:rPr>
          <w:rFonts w:ascii="Arial" w:hAnsi="Arial" w:cs="Arial"/>
          <w:sz w:val="22"/>
          <w:szCs w:val="22"/>
        </w:rPr>
      </w:pPr>
      <w:r>
        <w:rPr>
          <w:rFonts w:ascii="Arial" w:hAnsi="Arial" w:cs="Arial"/>
          <w:sz w:val="22"/>
          <w:szCs w:val="22"/>
        </w:rPr>
        <w:t xml:space="preserve">Este registro se expide </w:t>
      </w:r>
      <w:proofErr w:type="gramStart"/>
      <w:r>
        <w:rPr>
          <w:rFonts w:ascii="Arial" w:hAnsi="Arial" w:cs="Arial"/>
          <w:sz w:val="22"/>
          <w:szCs w:val="22"/>
        </w:rPr>
        <w:t>de acuerdo al</w:t>
      </w:r>
      <w:proofErr w:type="gramEnd"/>
      <w:r>
        <w:rPr>
          <w:rFonts w:ascii="Arial" w:hAnsi="Arial" w:cs="Arial"/>
          <w:sz w:val="22"/>
          <w:szCs w:val="22"/>
        </w:rPr>
        <w:t xml:space="preserve"> CDP No 909, con el fin de amparar el contrato de Prestación de Servicios No 549-2021 orden de compra 72414 cuyo objeto es "Adquirir productos y servicios de Microsoft de la Categoría Enterprise." Plazo de Ejecución hasta el 31 de diciembre de 2021. Solicitud mediante correo electrónico del 16 de julio de 2021 de Jenny Carolina Garcia Varon del Grupo de Gestión Contractual.</w:t>
      </w:r>
    </w:p>
    <w:p w14:paraId="061E648C" w14:textId="7013CE88" w:rsidR="00302B59" w:rsidRPr="00540A38" w:rsidRDefault="00302B59" w:rsidP="00C2562A">
      <w:pPr>
        <w:ind w:left="-142" w:right="-426"/>
        <w:jc w:val="both"/>
        <w:rPr>
          <w:rFonts w:ascii="Arial" w:hAnsi="Arial" w:cs="Arial"/>
          <w:sz w:val="22"/>
          <w:szCs w:val="22"/>
        </w:rPr>
      </w:pPr>
      <w:bookmarkStart w:id="15" w:name="ConceptRP"/>
      <w:bookmarkEnd w:id="15"/>
    </w:p>
    <w:p w14:paraId="3A49E19B" w14:textId="77777777" w:rsidR="007B00C2" w:rsidRPr="00540A38" w:rsidRDefault="007B00C2" w:rsidP="00C2562A">
      <w:pPr>
        <w:ind w:left="-142" w:right="-426"/>
        <w:jc w:val="both"/>
        <w:rPr>
          <w:rFonts w:ascii="Arial" w:hAnsi="Arial" w:cs="Arial"/>
          <w:sz w:val="22"/>
          <w:szCs w:val="22"/>
        </w:rPr>
      </w:pPr>
    </w:p>
    <w:p w14:paraId="3F60CF0D" w14:textId="1CF96082" w:rsidR="00302B59" w:rsidRPr="00540A38" w:rsidRDefault="00C35FB9" w:rsidP="00C2562A">
      <w:pPr>
        <w:ind w:left="-142" w:right="-426"/>
        <w:jc w:val="both"/>
        <w:rPr>
          <w:rFonts w:ascii="Arial" w:hAnsi="Arial" w:cs="Arial"/>
          <w:b/>
          <w:sz w:val="22"/>
          <w:szCs w:val="22"/>
        </w:rPr>
      </w:pPr>
      <w:r w:rsidRPr="00540A38">
        <w:rPr>
          <w:rFonts w:ascii="Arial" w:hAnsi="Arial" w:cs="Arial"/>
          <w:b/>
          <w:sz w:val="22"/>
          <w:szCs w:val="22"/>
        </w:rPr>
        <w:t>Tercero:</w:t>
      </w:r>
      <w:r w:rsidR="00CE290B" w:rsidRPr="00540A38">
        <w:rPr>
          <w:rFonts w:ascii="Arial" w:hAnsi="Arial" w:cs="Arial"/>
          <w:b/>
          <w:sz w:val="22"/>
          <w:szCs w:val="22"/>
        </w:rPr>
        <w:tab/>
      </w:r>
      <w:r w:rsidR="00FA3154">
        <w:rPr>
          <w:rFonts w:ascii="Arial" w:hAnsi="Arial" w:cs="Arial"/>
          <w:b/>
          <w:sz w:val="22"/>
          <w:szCs w:val="22"/>
        </w:rPr>
        <w:t>SOFTWAREONE COLOMBIA S. A. S.</w:t>
      </w:r>
      <w:bookmarkStart w:id="16" w:name="VendName"/>
      <w:bookmarkEnd w:id="16"/>
    </w:p>
    <w:p w14:paraId="7FF3F418" w14:textId="3A3EF993" w:rsidR="000841E7" w:rsidRPr="00540A38" w:rsidRDefault="00C35FB9" w:rsidP="000020E4">
      <w:pPr>
        <w:ind w:left="-142" w:right="-426"/>
        <w:jc w:val="both"/>
        <w:rPr>
          <w:rFonts w:ascii="Arial" w:hAnsi="Arial" w:cs="Arial"/>
          <w:b/>
          <w:sz w:val="22"/>
          <w:szCs w:val="22"/>
        </w:rPr>
      </w:pPr>
      <w:r w:rsidRPr="00540A38">
        <w:rPr>
          <w:rFonts w:ascii="Arial" w:hAnsi="Arial" w:cs="Arial"/>
          <w:b/>
          <w:sz w:val="22"/>
          <w:szCs w:val="22"/>
        </w:rPr>
        <w:t>Identificación:</w:t>
      </w:r>
      <w:r w:rsidR="00CE290B" w:rsidRPr="00540A38">
        <w:rPr>
          <w:rFonts w:ascii="Arial" w:hAnsi="Arial" w:cs="Arial"/>
          <w:b/>
          <w:sz w:val="22"/>
          <w:szCs w:val="22"/>
        </w:rPr>
        <w:tab/>
      </w:r>
      <w:r w:rsidR="00FA3154">
        <w:rPr>
          <w:rFonts w:ascii="Arial" w:hAnsi="Arial" w:cs="Arial"/>
          <w:b/>
          <w:sz w:val="22"/>
          <w:szCs w:val="22"/>
        </w:rPr>
        <w:t>900478383</w:t>
      </w:r>
      <w:bookmarkStart w:id="17" w:name="VendAccount"/>
      <w:bookmarkEnd w:id="17"/>
      <w:r w:rsidR="00CE290B" w:rsidRPr="00540A38">
        <w:rPr>
          <w:rFonts w:ascii="Arial" w:hAnsi="Arial" w:cs="Arial"/>
          <w:b/>
          <w:sz w:val="22"/>
          <w:szCs w:val="22"/>
        </w:rPr>
        <w:tab/>
      </w:r>
      <w:bookmarkStart w:id="18" w:name="NameType"/>
      <w:bookmarkEnd w:id="18"/>
    </w:p>
    <w:p w14:paraId="4CE83CC5" w14:textId="25F8287B" w:rsidR="000841E7" w:rsidRPr="00540A38" w:rsidRDefault="00D67D8E" w:rsidP="00C2562A">
      <w:pPr>
        <w:ind w:left="-142" w:right="-426"/>
        <w:jc w:val="both"/>
        <w:rPr>
          <w:rFonts w:ascii="Arial" w:hAnsi="Arial" w:cs="Arial"/>
          <w:b/>
          <w:sz w:val="22"/>
          <w:szCs w:val="22"/>
        </w:rPr>
      </w:pPr>
      <w:r w:rsidRPr="00540A38">
        <w:rPr>
          <w:rFonts w:ascii="Arial" w:hAnsi="Arial" w:cs="Arial"/>
          <w:b/>
          <w:sz w:val="22"/>
          <w:szCs w:val="22"/>
        </w:rPr>
        <w:t>CDP:</w:t>
      </w:r>
      <w:r w:rsidRPr="00540A38">
        <w:rPr>
          <w:rFonts w:ascii="Arial" w:hAnsi="Arial" w:cs="Arial"/>
          <w:b/>
          <w:sz w:val="22"/>
          <w:szCs w:val="22"/>
        </w:rPr>
        <w:tab/>
      </w:r>
      <w:r w:rsidRPr="00540A38">
        <w:rPr>
          <w:rFonts w:ascii="Arial" w:hAnsi="Arial" w:cs="Arial"/>
          <w:b/>
          <w:sz w:val="22"/>
          <w:szCs w:val="22"/>
        </w:rPr>
        <w:tab/>
      </w:r>
      <w:r w:rsidR="00FA3154">
        <w:rPr>
          <w:rFonts w:ascii="Arial" w:hAnsi="Arial" w:cs="Arial"/>
          <w:b/>
          <w:sz w:val="22"/>
          <w:szCs w:val="22"/>
        </w:rPr>
        <w:t>909</w:t>
      </w:r>
      <w:bookmarkStart w:id="19" w:name="CDPId"/>
      <w:bookmarkEnd w:id="19"/>
    </w:p>
    <w:p w14:paraId="04703BBE" w14:textId="77777777" w:rsidR="00D67D8E" w:rsidRPr="00540A38" w:rsidRDefault="00D67D8E" w:rsidP="00C2562A">
      <w:pPr>
        <w:ind w:left="-142" w:right="-426"/>
        <w:jc w:val="both"/>
        <w:rPr>
          <w:rFonts w:ascii="Arial" w:hAnsi="Arial" w:cs="Arial"/>
          <w:b/>
          <w:sz w:val="22"/>
          <w:szCs w:val="22"/>
        </w:rPr>
      </w:pPr>
    </w:p>
    <w:p w14:paraId="1F645495" w14:textId="77777777" w:rsidR="00FA3154" w:rsidRDefault="00FA3154" w:rsidP="00C2562A">
      <w:pPr>
        <w:ind w:left="-142" w:right="-426"/>
        <w:jc w:val="center"/>
        <w:rPr>
          <w:rFonts w:ascii="Arial" w:hAnsi="Arial" w:cs="Arial"/>
          <w:sz w:val="22"/>
          <w:szCs w:val="22"/>
        </w:rPr>
      </w:pPr>
    </w:p>
    <w:p w14:paraId="60B0AA42" w14:textId="7935C8C6" w:rsidR="000841E7" w:rsidRPr="00540A38" w:rsidRDefault="000841E7" w:rsidP="00C2562A">
      <w:pPr>
        <w:ind w:left="-142" w:right="-426"/>
        <w:jc w:val="center"/>
        <w:rPr>
          <w:rFonts w:ascii="Arial" w:hAnsi="Arial" w:cs="Arial"/>
          <w:sz w:val="22"/>
          <w:szCs w:val="22"/>
        </w:rPr>
      </w:pPr>
      <w:bookmarkStart w:id="20" w:name="Sign"/>
      <w:bookmarkEnd w:id="20"/>
    </w:p>
    <w:p w14:paraId="748095B1" w14:textId="77777777" w:rsidR="000841E7" w:rsidRPr="00540A38" w:rsidRDefault="000841E7" w:rsidP="00C2562A">
      <w:pPr>
        <w:ind w:left="-142" w:right="-426"/>
        <w:jc w:val="both"/>
        <w:rPr>
          <w:rFonts w:ascii="Arial" w:hAnsi="Arial" w:cs="Arial"/>
          <w:b/>
          <w:sz w:val="22"/>
          <w:szCs w:val="22"/>
        </w:rPr>
      </w:pPr>
    </w:p>
    <w:p w14:paraId="03FBA0D7" w14:textId="77777777" w:rsidR="00944334" w:rsidRDefault="00944334" w:rsidP="00944334">
      <w:pPr>
        <w:jc w:val="center"/>
        <w:outlineLvl w:val="0"/>
        <w:rPr>
          <w:rFonts w:ascii="Arial Narrow" w:hAnsi="Arial Narrow"/>
        </w:rPr>
      </w:pPr>
      <w:r>
        <w:rPr>
          <w:rFonts w:ascii="Arial Narrow" w:hAnsi="Arial Narrow"/>
        </w:rPr>
        <w:t>(Original con firma)</w:t>
      </w:r>
    </w:p>
    <w:p w14:paraId="6755FD31" w14:textId="77777777" w:rsidR="00944334" w:rsidRPr="00C77793" w:rsidRDefault="00944334" w:rsidP="00944334">
      <w:pPr>
        <w:jc w:val="center"/>
        <w:outlineLvl w:val="0"/>
        <w:rPr>
          <w:rFonts w:ascii="Arial Narrow" w:hAnsi="Arial Narrow"/>
          <w:b/>
        </w:rPr>
      </w:pPr>
      <w:r w:rsidRPr="00C77793">
        <w:rPr>
          <w:rFonts w:ascii="Arial Narrow" w:hAnsi="Arial Narrow"/>
          <w:b/>
        </w:rPr>
        <w:t>AMINTA PATIÑO GOMEZ</w:t>
      </w:r>
    </w:p>
    <w:p w14:paraId="68DF3DA1" w14:textId="77777777" w:rsidR="00944334" w:rsidRPr="00762445" w:rsidRDefault="00944334" w:rsidP="00944334">
      <w:pPr>
        <w:jc w:val="center"/>
        <w:rPr>
          <w:rFonts w:ascii="Arial" w:hAnsi="Arial" w:cs="Arial"/>
          <w:sz w:val="22"/>
          <w:szCs w:val="22"/>
        </w:rPr>
      </w:pPr>
      <w:r w:rsidRPr="00762445">
        <w:rPr>
          <w:rFonts w:ascii="Arial" w:hAnsi="Arial" w:cs="Arial"/>
          <w:sz w:val="22"/>
          <w:szCs w:val="22"/>
        </w:rPr>
        <w:t xml:space="preserve">Responsable de Presupuesto </w:t>
      </w:r>
    </w:p>
    <w:p w14:paraId="574C3ADB" w14:textId="77777777" w:rsidR="00944334" w:rsidRPr="002146FC" w:rsidRDefault="00944334" w:rsidP="00944334">
      <w:pPr>
        <w:widowControl w:val="0"/>
        <w:tabs>
          <w:tab w:val="center" w:pos="5325"/>
        </w:tabs>
        <w:autoSpaceDE w:val="0"/>
        <w:adjustRightInd w:val="0"/>
        <w:jc w:val="center"/>
        <w:rPr>
          <w:rFonts w:ascii="Verdana" w:hAnsi="Verdana"/>
          <w:sz w:val="20"/>
          <w:szCs w:val="20"/>
        </w:rPr>
      </w:pPr>
      <w:r w:rsidRPr="00762445">
        <w:rPr>
          <w:rFonts w:ascii="Arial" w:hAnsi="Arial" w:cs="Arial"/>
          <w:bCs/>
          <w:sz w:val="22"/>
          <w:szCs w:val="22"/>
        </w:rPr>
        <w:t>Según el Artículo 2do. Resolución 002 del 04 de enero de 2018</w:t>
      </w:r>
    </w:p>
    <w:p w14:paraId="227AB695" w14:textId="77777777" w:rsidR="00540A38" w:rsidRPr="00762445" w:rsidRDefault="00540A38" w:rsidP="00540A38">
      <w:pPr>
        <w:ind w:left="-142" w:right="-426"/>
        <w:jc w:val="center"/>
        <w:rPr>
          <w:rFonts w:ascii="Arial" w:hAnsi="Arial" w:cs="Arial"/>
          <w:sz w:val="22"/>
          <w:szCs w:val="22"/>
        </w:rPr>
      </w:pPr>
    </w:p>
    <w:sectPr w:rsidR="00540A38" w:rsidRPr="00762445" w:rsidSect="006A50C9">
      <w:headerReference w:type="default"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4893" w14:textId="77777777" w:rsidR="00E66182" w:rsidRDefault="00E66182">
      <w:r>
        <w:separator/>
      </w:r>
    </w:p>
  </w:endnote>
  <w:endnote w:type="continuationSeparator" w:id="0">
    <w:p w14:paraId="5DB57F63" w14:textId="77777777" w:rsidR="00E66182" w:rsidRDefault="00E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F128" w14:textId="77777777" w:rsidR="00AB74B7" w:rsidRPr="00A17E91" w:rsidRDefault="00AB74B7" w:rsidP="00AB74B7">
    <w:pPr>
      <w:spacing w:line="0" w:lineRule="atLeast"/>
      <w:contextualSpacing/>
      <w:jc w:val="center"/>
      <w:rPr>
        <w:rFonts w:ascii="Verdana" w:hAnsi="Verdana"/>
        <w:sz w:val="14"/>
        <w:szCs w:val="16"/>
      </w:rPr>
    </w:pPr>
    <w:r w:rsidRPr="00A17E91">
      <w:rPr>
        <w:rFonts w:ascii="Verdana" w:hAnsi="Verdana"/>
        <w:sz w:val="14"/>
        <w:szCs w:val="16"/>
      </w:rPr>
      <w:t xml:space="preserve">Avenida El Dorado Calle 26 No. 69 – 76. Edificio Empresarial Elemento Torre 1 Piso 17 </w:t>
    </w:r>
  </w:p>
  <w:p w14:paraId="2C135137" w14:textId="77777777" w:rsidR="00AB74B7" w:rsidRPr="00A17E91" w:rsidRDefault="00AB74B7" w:rsidP="00AB74B7">
    <w:pPr>
      <w:spacing w:line="0" w:lineRule="atLeast"/>
      <w:contextualSpacing/>
      <w:jc w:val="center"/>
      <w:rPr>
        <w:rFonts w:ascii="Verdana" w:hAnsi="Verdana"/>
        <w:sz w:val="14"/>
        <w:szCs w:val="16"/>
      </w:rPr>
    </w:pPr>
    <w:r w:rsidRPr="00A17E91">
      <w:rPr>
        <w:rFonts w:ascii="Verdana" w:hAnsi="Verdana"/>
        <w:sz w:val="14"/>
        <w:szCs w:val="16"/>
      </w:rPr>
      <w:t>Código Postal 111071</w:t>
    </w:r>
  </w:p>
  <w:p w14:paraId="7C1F81F8" w14:textId="77777777" w:rsidR="003F773A" w:rsidRPr="00AB74B7" w:rsidRDefault="00AB74B7" w:rsidP="00AB74B7">
    <w:pPr>
      <w:spacing w:line="0" w:lineRule="atLeast"/>
      <w:contextualSpacing/>
      <w:jc w:val="center"/>
      <w:rPr>
        <w:rFonts w:ascii="Verdana" w:hAnsi="Verdana"/>
        <w:sz w:val="14"/>
        <w:szCs w:val="16"/>
      </w:rPr>
    </w:pPr>
    <w:r w:rsidRPr="00A17E91">
      <w:rPr>
        <w:rFonts w:ascii="Verdana" w:hAnsi="Verdana"/>
        <w:sz w:val="14"/>
        <w:szCs w:val="16"/>
      </w:rPr>
      <w:t xml:space="preserve">Teléfono (57-1) 432 2760 </w:t>
    </w:r>
    <w:hyperlink r:id="rId1" w:history="1">
      <w:r w:rsidRPr="00A17E91">
        <w:rPr>
          <w:rStyle w:val="Hipervnculo"/>
          <w:rFonts w:ascii="Verdana" w:hAnsi="Verdana"/>
          <w:sz w:val="14"/>
          <w:szCs w:val="16"/>
        </w:rPr>
        <w:t>www.adres.gov.co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A6AA" w14:textId="77777777" w:rsidR="00E66182" w:rsidRDefault="00E66182">
      <w:r>
        <w:separator/>
      </w:r>
    </w:p>
  </w:footnote>
  <w:footnote w:type="continuationSeparator" w:id="0">
    <w:p w14:paraId="17249BBE" w14:textId="77777777" w:rsidR="00E66182" w:rsidRDefault="00E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663" w:type="pct"/>
      <w:tblInd w:w="-57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75"/>
      <w:gridCol w:w="1293"/>
      <w:gridCol w:w="3581"/>
      <w:gridCol w:w="1070"/>
      <w:gridCol w:w="1518"/>
    </w:tblGrid>
    <w:tr w:rsidR="00A80F11" w14:paraId="1C9DA591" w14:textId="77777777" w:rsidTr="00A80F11">
      <w:trPr>
        <w:trHeight w:val="267"/>
      </w:trPr>
      <w:tc>
        <w:tcPr>
          <w:tcW w:w="1283" w:type="pct"/>
          <w:vMerge w:val="restart"/>
          <w:tcBorders>
            <w:top w:val="single" w:sz="4" w:space="0" w:color="A6A6A6"/>
            <w:left w:val="single" w:sz="4" w:space="0" w:color="A6A6A6"/>
            <w:bottom w:val="single" w:sz="4" w:space="0" w:color="767171" w:themeColor="background2" w:themeShade="80"/>
            <w:right w:val="single" w:sz="4" w:space="0" w:color="A6A6A6"/>
          </w:tcBorders>
          <w:vAlign w:val="center"/>
          <w:hideMark/>
        </w:tcPr>
        <w:p w14:paraId="3D99BD39" w14:textId="77777777" w:rsidR="00A80F11" w:rsidRDefault="00A80F11" w:rsidP="00A80F11">
          <w:pPr>
            <w:pStyle w:val="Encabezado"/>
            <w:jc w:val="center"/>
            <w:rPr>
              <w:sz w:val="22"/>
              <w:szCs w:val="22"/>
              <w:lang w:val="es-ES"/>
            </w:rPr>
          </w:pPr>
          <w:r w:rsidRPr="00AD24D3">
            <w:rPr>
              <w:rFonts w:ascii="Verdana" w:hAnsi="Verdana"/>
              <w:noProof/>
              <w:sz w:val="20"/>
              <w:lang w:eastAsia="es-CO"/>
            </w:rPr>
            <w:drawing>
              <wp:inline distT="0" distB="0" distL="0" distR="0" wp14:anchorId="3650FBFF" wp14:editId="5BE0441F">
                <wp:extent cx="1456055" cy="581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 copia.jpg"/>
                        <pic:cNvPicPr/>
                      </pic:nvPicPr>
                      <pic:blipFill>
                        <a:blip r:embed="rId1">
                          <a:extLst>
                            <a:ext uri="{28A0092B-C50C-407E-A947-70E740481C1C}">
                              <a14:useLocalDpi xmlns:a14="http://schemas.microsoft.com/office/drawing/2010/main" val="0"/>
                            </a:ext>
                          </a:extLst>
                        </a:blip>
                        <a:stretch>
                          <a:fillRect/>
                        </a:stretch>
                      </pic:blipFill>
                      <pic:spPr>
                        <a:xfrm>
                          <a:off x="0" y="0"/>
                          <a:ext cx="1496510" cy="597168"/>
                        </a:xfrm>
                        <a:prstGeom prst="rect">
                          <a:avLst/>
                        </a:prstGeom>
                      </pic:spPr>
                    </pic:pic>
                  </a:graphicData>
                </a:graphic>
              </wp:inline>
            </w:drawing>
          </w:r>
        </w:p>
      </w:tc>
      <w:tc>
        <w:tcPr>
          <w:tcW w:w="644" w:type="pct"/>
          <w:vMerge w:val="restart"/>
          <w:tcBorders>
            <w:top w:val="single" w:sz="4" w:space="0" w:color="A6A6A6"/>
            <w:left w:val="single" w:sz="4" w:space="0" w:color="A6A6A6"/>
            <w:bottom w:val="single" w:sz="4" w:space="0" w:color="767171" w:themeColor="background2" w:themeShade="80"/>
            <w:right w:val="single" w:sz="4" w:space="0" w:color="A6A6A6"/>
          </w:tcBorders>
          <w:shd w:val="clear" w:color="auto" w:fill="FFFFFF" w:themeFill="background1"/>
          <w:vAlign w:val="center"/>
          <w:hideMark/>
        </w:tcPr>
        <w:p w14:paraId="4DFD01B5" w14:textId="77777777" w:rsidR="00A80F11" w:rsidRPr="00DB4D20" w:rsidRDefault="00A80F11" w:rsidP="00A80F11">
          <w:pPr>
            <w:pStyle w:val="Encabezado"/>
            <w:jc w:val="center"/>
            <w:rPr>
              <w:rFonts w:asciiTheme="minorHAnsi" w:hAnsiTheme="minorHAnsi" w:cstheme="minorHAnsi"/>
              <w:b/>
              <w:lang w:val="es-ES"/>
            </w:rPr>
          </w:pPr>
          <w:r w:rsidRPr="00DB4D20">
            <w:rPr>
              <w:rFonts w:asciiTheme="minorHAnsi" w:hAnsiTheme="minorHAnsi" w:cstheme="minorHAnsi"/>
              <w:b/>
              <w:lang w:val="es-ES"/>
            </w:rPr>
            <w:t>PROCESO</w:t>
          </w:r>
        </w:p>
      </w:tc>
      <w:tc>
        <w:tcPr>
          <w:tcW w:w="1784" w:type="pct"/>
          <w:vMerge w:val="restart"/>
          <w:tcBorders>
            <w:top w:val="single" w:sz="4" w:space="0" w:color="A6A6A6"/>
            <w:left w:val="single" w:sz="4" w:space="0" w:color="A6A6A6"/>
            <w:bottom w:val="single" w:sz="4" w:space="0" w:color="767171" w:themeColor="background2" w:themeShade="80"/>
            <w:right w:val="single" w:sz="4" w:space="0" w:color="A6A6A6"/>
          </w:tcBorders>
          <w:shd w:val="clear" w:color="auto" w:fill="FFFFFF" w:themeFill="background1"/>
          <w:vAlign w:val="center"/>
          <w:hideMark/>
        </w:tcPr>
        <w:p w14:paraId="7E3759F6" w14:textId="77777777" w:rsidR="00A80F11" w:rsidRPr="00DB4D20" w:rsidRDefault="00A80F11" w:rsidP="00A80F11">
          <w:pPr>
            <w:pStyle w:val="Encabezado"/>
            <w:jc w:val="center"/>
            <w:rPr>
              <w:rFonts w:asciiTheme="minorHAnsi" w:hAnsiTheme="minorHAnsi" w:cstheme="minorHAnsi"/>
              <w:b/>
              <w:lang w:val="es-ES"/>
            </w:rPr>
          </w:pPr>
          <w:r>
            <w:rPr>
              <w:rFonts w:asciiTheme="minorHAnsi" w:hAnsiTheme="minorHAnsi" w:cstheme="minorHAnsi"/>
              <w:b/>
              <w:lang w:val="es-ES"/>
            </w:rPr>
            <w:t xml:space="preserve">GESTION </w:t>
          </w:r>
          <w:r w:rsidR="00931AE6">
            <w:rPr>
              <w:rFonts w:asciiTheme="minorHAnsi" w:hAnsiTheme="minorHAnsi" w:cstheme="minorHAnsi"/>
              <w:b/>
              <w:lang w:val="es-ES"/>
            </w:rPr>
            <w:t>FINANCIERA</w:t>
          </w:r>
          <w:r>
            <w:rPr>
              <w:rFonts w:asciiTheme="minorHAnsi" w:hAnsiTheme="minorHAnsi" w:cstheme="minorHAnsi"/>
              <w:b/>
              <w:lang w:val="es-ES"/>
            </w:rPr>
            <w:t xml:space="preserve"> </w:t>
          </w:r>
          <w:r w:rsidR="00371003">
            <w:rPr>
              <w:rFonts w:asciiTheme="minorHAnsi" w:hAnsiTheme="minorHAnsi" w:cstheme="minorHAnsi"/>
              <w:b/>
              <w:lang w:val="es-ES"/>
            </w:rPr>
            <w:t>DE RECURSOS</w:t>
          </w:r>
        </w:p>
      </w:tc>
      <w:tc>
        <w:tcPr>
          <w:tcW w:w="533" w:type="pct"/>
          <w:tcBorders>
            <w:top w:val="single" w:sz="4" w:space="0" w:color="A6A6A6"/>
            <w:left w:val="single" w:sz="4" w:space="0" w:color="A6A6A6"/>
            <w:bottom w:val="single" w:sz="4" w:space="0" w:color="A6A6A6"/>
            <w:right w:val="single" w:sz="4" w:space="0" w:color="A6A6A6"/>
          </w:tcBorders>
          <w:shd w:val="clear" w:color="auto" w:fill="FFFFFF" w:themeFill="background1"/>
          <w:vAlign w:val="center"/>
          <w:hideMark/>
        </w:tcPr>
        <w:p w14:paraId="2C833113" w14:textId="77777777" w:rsidR="00A80F11" w:rsidRPr="00DB4D20" w:rsidRDefault="00A80F11" w:rsidP="00A80F11">
          <w:pPr>
            <w:pStyle w:val="Encabezado"/>
            <w:rPr>
              <w:rFonts w:asciiTheme="minorHAnsi" w:hAnsiTheme="minorHAnsi" w:cstheme="minorHAnsi"/>
              <w:b/>
              <w:lang w:val="es-ES"/>
            </w:rPr>
          </w:pPr>
          <w:r w:rsidRPr="00DB4D20">
            <w:rPr>
              <w:rFonts w:asciiTheme="minorHAnsi" w:hAnsiTheme="minorHAnsi" w:cstheme="minorHAnsi"/>
              <w:b/>
              <w:lang w:val="es-ES"/>
            </w:rPr>
            <w:t>Código:</w:t>
          </w:r>
        </w:p>
      </w:tc>
      <w:tc>
        <w:tcPr>
          <w:tcW w:w="756" w:type="pct"/>
          <w:tcBorders>
            <w:top w:val="single" w:sz="4" w:space="0" w:color="A6A6A6"/>
            <w:left w:val="single" w:sz="4" w:space="0" w:color="A6A6A6"/>
            <w:bottom w:val="single" w:sz="4" w:space="0" w:color="A6A6A6"/>
            <w:right w:val="single" w:sz="4" w:space="0" w:color="A6A6A6"/>
          </w:tcBorders>
          <w:shd w:val="clear" w:color="auto" w:fill="FFFFFF" w:themeFill="background1"/>
          <w:vAlign w:val="center"/>
          <w:hideMark/>
        </w:tcPr>
        <w:p w14:paraId="3FFE5F5F" w14:textId="77777777" w:rsidR="00A80F11" w:rsidRPr="00DB4D20" w:rsidRDefault="00A80F11" w:rsidP="00A80F11">
          <w:pPr>
            <w:pStyle w:val="Encabezado"/>
            <w:jc w:val="center"/>
            <w:rPr>
              <w:rFonts w:asciiTheme="minorHAnsi" w:hAnsiTheme="minorHAnsi" w:cstheme="minorHAnsi"/>
              <w:b/>
              <w:lang w:val="es-ES"/>
            </w:rPr>
          </w:pPr>
          <w:r w:rsidRPr="00DB4D20">
            <w:rPr>
              <w:rFonts w:asciiTheme="minorHAnsi" w:hAnsiTheme="minorHAnsi" w:cstheme="minorHAnsi"/>
              <w:b/>
              <w:lang w:val="es-ES"/>
            </w:rPr>
            <w:t>G</w:t>
          </w:r>
          <w:r>
            <w:rPr>
              <w:rFonts w:asciiTheme="minorHAnsi" w:hAnsiTheme="minorHAnsi" w:cstheme="minorHAnsi"/>
              <w:b/>
              <w:lang w:val="es-ES"/>
            </w:rPr>
            <w:t>FI</w:t>
          </w:r>
          <w:r w:rsidR="00371003">
            <w:rPr>
              <w:rFonts w:asciiTheme="minorHAnsi" w:hAnsiTheme="minorHAnsi" w:cstheme="minorHAnsi"/>
              <w:b/>
              <w:lang w:val="es-ES"/>
            </w:rPr>
            <w:t>R</w:t>
          </w:r>
          <w:r w:rsidRPr="00DB4D20">
            <w:rPr>
              <w:rFonts w:asciiTheme="minorHAnsi" w:hAnsiTheme="minorHAnsi" w:cstheme="minorHAnsi"/>
              <w:b/>
              <w:lang w:val="es-ES"/>
            </w:rPr>
            <w:t>-F</w:t>
          </w:r>
          <w:r>
            <w:rPr>
              <w:rFonts w:asciiTheme="minorHAnsi" w:hAnsiTheme="minorHAnsi" w:cstheme="minorHAnsi"/>
              <w:b/>
              <w:lang w:val="es-ES"/>
            </w:rPr>
            <w:t>R</w:t>
          </w:r>
          <w:r w:rsidRPr="00DB4D20">
            <w:rPr>
              <w:rFonts w:asciiTheme="minorHAnsi" w:hAnsiTheme="minorHAnsi" w:cstheme="minorHAnsi"/>
              <w:b/>
              <w:lang w:val="es-ES"/>
            </w:rPr>
            <w:t>0</w:t>
          </w:r>
          <w:r>
            <w:rPr>
              <w:rFonts w:asciiTheme="minorHAnsi" w:hAnsiTheme="minorHAnsi" w:cstheme="minorHAnsi"/>
              <w:b/>
              <w:lang w:val="es-ES"/>
            </w:rPr>
            <w:t>3</w:t>
          </w:r>
        </w:p>
      </w:tc>
    </w:tr>
    <w:tr w:rsidR="00A80F11" w14:paraId="45C87B36" w14:textId="77777777" w:rsidTr="00A80F11">
      <w:trPr>
        <w:trHeight w:val="140"/>
      </w:trPr>
      <w:tc>
        <w:tcPr>
          <w:tcW w:w="1283" w:type="pct"/>
          <w:vMerge/>
          <w:tcBorders>
            <w:top w:val="single" w:sz="4" w:space="0" w:color="A6A6A6"/>
            <w:left w:val="single" w:sz="4" w:space="0" w:color="A6A6A6"/>
            <w:bottom w:val="single" w:sz="4" w:space="0" w:color="767171" w:themeColor="background2" w:themeShade="80"/>
            <w:right w:val="single" w:sz="4" w:space="0" w:color="A6A6A6"/>
          </w:tcBorders>
          <w:vAlign w:val="center"/>
          <w:hideMark/>
        </w:tcPr>
        <w:p w14:paraId="66E56E49" w14:textId="77777777" w:rsidR="00A80F11" w:rsidRDefault="00A80F11" w:rsidP="00A80F11">
          <w:pPr>
            <w:rPr>
              <w:rFonts w:ascii="Calibri" w:hAnsi="Calibri" w:cs="Calibri"/>
              <w:sz w:val="22"/>
              <w:szCs w:val="22"/>
              <w:lang w:val="es-ES"/>
            </w:rPr>
          </w:pPr>
        </w:p>
      </w:tc>
      <w:tc>
        <w:tcPr>
          <w:tcW w:w="0" w:type="auto"/>
          <w:vMerge/>
          <w:tcBorders>
            <w:top w:val="single" w:sz="4" w:space="0" w:color="A6A6A6"/>
            <w:left w:val="single" w:sz="4" w:space="0" w:color="A6A6A6"/>
            <w:bottom w:val="single" w:sz="4" w:space="0" w:color="767171" w:themeColor="background2" w:themeShade="80"/>
            <w:right w:val="single" w:sz="4" w:space="0" w:color="A6A6A6"/>
          </w:tcBorders>
          <w:vAlign w:val="center"/>
          <w:hideMark/>
        </w:tcPr>
        <w:p w14:paraId="0AC4D2B8" w14:textId="77777777" w:rsidR="00A80F11" w:rsidRPr="00DB4D20" w:rsidRDefault="00A80F11" w:rsidP="00A80F11">
          <w:pPr>
            <w:jc w:val="center"/>
            <w:rPr>
              <w:rFonts w:asciiTheme="minorHAnsi" w:hAnsiTheme="minorHAnsi" w:cstheme="minorHAnsi"/>
              <w:b/>
              <w:lang w:val="es-ES"/>
            </w:rPr>
          </w:pPr>
        </w:p>
      </w:tc>
      <w:tc>
        <w:tcPr>
          <w:tcW w:w="1784" w:type="pct"/>
          <w:vMerge/>
          <w:tcBorders>
            <w:top w:val="single" w:sz="4" w:space="0" w:color="A6A6A6"/>
            <w:left w:val="single" w:sz="4" w:space="0" w:color="A6A6A6"/>
            <w:bottom w:val="single" w:sz="4" w:space="0" w:color="767171" w:themeColor="background2" w:themeShade="80"/>
            <w:right w:val="single" w:sz="4" w:space="0" w:color="A6A6A6"/>
          </w:tcBorders>
          <w:vAlign w:val="center"/>
          <w:hideMark/>
        </w:tcPr>
        <w:p w14:paraId="3BD49B69" w14:textId="77777777" w:rsidR="00A80F11" w:rsidRPr="00DB4D20" w:rsidRDefault="00A80F11" w:rsidP="00A80F11">
          <w:pPr>
            <w:jc w:val="center"/>
            <w:rPr>
              <w:rFonts w:asciiTheme="minorHAnsi" w:hAnsiTheme="minorHAnsi" w:cstheme="minorHAnsi"/>
              <w:b/>
              <w:lang w:val="es-ES"/>
            </w:rPr>
          </w:pPr>
        </w:p>
      </w:tc>
      <w:tc>
        <w:tcPr>
          <w:tcW w:w="533" w:type="pct"/>
          <w:tcBorders>
            <w:top w:val="single" w:sz="4" w:space="0" w:color="A6A6A6"/>
            <w:left w:val="single" w:sz="4" w:space="0" w:color="A6A6A6"/>
            <w:bottom w:val="single" w:sz="4" w:space="0" w:color="A6A6A6"/>
            <w:right w:val="single" w:sz="4" w:space="0" w:color="A6A6A6"/>
          </w:tcBorders>
          <w:shd w:val="clear" w:color="auto" w:fill="FFFFFF" w:themeFill="background1"/>
          <w:vAlign w:val="center"/>
          <w:hideMark/>
        </w:tcPr>
        <w:p w14:paraId="665AD852" w14:textId="77777777" w:rsidR="00A80F11" w:rsidRPr="00DB4D20" w:rsidRDefault="00A80F11" w:rsidP="00A80F11">
          <w:pPr>
            <w:pStyle w:val="Encabezado"/>
            <w:rPr>
              <w:rFonts w:asciiTheme="minorHAnsi" w:hAnsiTheme="minorHAnsi" w:cstheme="minorHAnsi"/>
              <w:b/>
              <w:lang w:val="es-ES"/>
            </w:rPr>
          </w:pPr>
          <w:r w:rsidRPr="00DB4D20">
            <w:rPr>
              <w:rFonts w:asciiTheme="minorHAnsi" w:hAnsiTheme="minorHAnsi" w:cstheme="minorHAnsi"/>
              <w:b/>
              <w:lang w:val="es-ES"/>
            </w:rPr>
            <w:t>Versión:</w:t>
          </w:r>
        </w:p>
      </w:tc>
      <w:tc>
        <w:tcPr>
          <w:tcW w:w="756" w:type="pct"/>
          <w:tcBorders>
            <w:top w:val="single" w:sz="4" w:space="0" w:color="A6A6A6"/>
            <w:left w:val="single" w:sz="4" w:space="0" w:color="A6A6A6"/>
            <w:bottom w:val="single" w:sz="4" w:space="0" w:color="A6A6A6"/>
            <w:right w:val="single" w:sz="4" w:space="0" w:color="A6A6A6"/>
          </w:tcBorders>
          <w:shd w:val="clear" w:color="auto" w:fill="FFFFFF" w:themeFill="background1"/>
          <w:vAlign w:val="center"/>
          <w:hideMark/>
        </w:tcPr>
        <w:p w14:paraId="46299F13" w14:textId="77777777" w:rsidR="00A80F11" w:rsidRPr="00DB4D20" w:rsidRDefault="00944C95" w:rsidP="00A80F11">
          <w:pPr>
            <w:pStyle w:val="Encabezado"/>
            <w:jc w:val="center"/>
            <w:rPr>
              <w:rFonts w:asciiTheme="minorHAnsi" w:hAnsiTheme="minorHAnsi" w:cstheme="minorHAnsi"/>
              <w:b/>
              <w:lang w:val="es-ES"/>
            </w:rPr>
          </w:pPr>
          <w:r>
            <w:rPr>
              <w:rFonts w:asciiTheme="minorHAnsi" w:hAnsiTheme="minorHAnsi" w:cstheme="minorHAnsi"/>
              <w:b/>
              <w:lang w:val="es-ES"/>
            </w:rPr>
            <w:t>3</w:t>
          </w:r>
        </w:p>
      </w:tc>
    </w:tr>
    <w:tr w:rsidR="00A80F11" w14:paraId="08B1B314" w14:textId="77777777" w:rsidTr="009C1328">
      <w:trPr>
        <w:trHeight w:val="750"/>
      </w:trPr>
      <w:tc>
        <w:tcPr>
          <w:tcW w:w="1283" w:type="pct"/>
          <w:vMerge/>
          <w:tcBorders>
            <w:top w:val="single" w:sz="4" w:space="0" w:color="A6A6A6"/>
            <w:left w:val="single" w:sz="4" w:space="0" w:color="A6A6A6"/>
            <w:bottom w:val="single" w:sz="4" w:space="0" w:color="767171" w:themeColor="background2" w:themeShade="80"/>
            <w:right w:val="single" w:sz="4" w:space="0" w:color="A6A6A6"/>
          </w:tcBorders>
          <w:vAlign w:val="center"/>
          <w:hideMark/>
        </w:tcPr>
        <w:p w14:paraId="372BA241" w14:textId="77777777" w:rsidR="00A80F11" w:rsidRDefault="00A80F11" w:rsidP="00A80F11">
          <w:pPr>
            <w:rPr>
              <w:rFonts w:ascii="Calibri" w:hAnsi="Calibri" w:cs="Calibri"/>
              <w:sz w:val="22"/>
              <w:szCs w:val="22"/>
              <w:lang w:val="es-ES"/>
            </w:rPr>
          </w:pPr>
        </w:p>
      </w:tc>
      <w:tc>
        <w:tcPr>
          <w:tcW w:w="644" w:type="pct"/>
          <w:tcBorders>
            <w:top w:val="single" w:sz="4" w:space="0" w:color="767171" w:themeColor="background2" w:themeShade="80"/>
            <w:left w:val="single" w:sz="4" w:space="0" w:color="A6A6A6"/>
            <w:bottom w:val="single" w:sz="4" w:space="0" w:color="767171" w:themeColor="background2" w:themeShade="80"/>
            <w:right w:val="single" w:sz="4" w:space="0" w:color="A6A6A6"/>
          </w:tcBorders>
          <w:shd w:val="clear" w:color="auto" w:fill="FFFFFF" w:themeFill="background1"/>
          <w:vAlign w:val="center"/>
          <w:hideMark/>
        </w:tcPr>
        <w:p w14:paraId="1FFC7713" w14:textId="77777777" w:rsidR="00A80F11" w:rsidRPr="00DB4D20" w:rsidRDefault="00A80F11" w:rsidP="00A80F11">
          <w:pPr>
            <w:pStyle w:val="Encabezado"/>
            <w:jc w:val="center"/>
            <w:rPr>
              <w:rFonts w:asciiTheme="minorHAnsi" w:hAnsiTheme="minorHAnsi" w:cstheme="minorHAnsi"/>
              <w:b/>
              <w:lang w:val="es-ES"/>
            </w:rPr>
          </w:pPr>
          <w:r w:rsidRPr="00DB4D20">
            <w:rPr>
              <w:rFonts w:asciiTheme="minorHAnsi" w:hAnsiTheme="minorHAnsi" w:cstheme="minorHAnsi"/>
              <w:b/>
              <w:lang w:val="es-ES"/>
            </w:rPr>
            <w:t>FORMATO</w:t>
          </w:r>
        </w:p>
      </w:tc>
      <w:tc>
        <w:tcPr>
          <w:tcW w:w="1784" w:type="pct"/>
          <w:tcBorders>
            <w:top w:val="single" w:sz="4" w:space="0" w:color="767171" w:themeColor="background2" w:themeShade="80"/>
            <w:left w:val="single" w:sz="4" w:space="0" w:color="A6A6A6"/>
            <w:bottom w:val="single" w:sz="4" w:space="0" w:color="767171" w:themeColor="background2" w:themeShade="80"/>
            <w:right w:val="single" w:sz="4" w:space="0" w:color="A6A6A6"/>
          </w:tcBorders>
          <w:shd w:val="clear" w:color="auto" w:fill="FFFFFF" w:themeFill="background1"/>
          <w:vAlign w:val="center"/>
          <w:hideMark/>
        </w:tcPr>
        <w:p w14:paraId="3370D71D" w14:textId="77777777" w:rsidR="00A80F11" w:rsidRPr="00DB4D20" w:rsidRDefault="002A55C5" w:rsidP="00A80F11">
          <w:pPr>
            <w:pStyle w:val="Encabezado"/>
            <w:jc w:val="center"/>
            <w:rPr>
              <w:rFonts w:asciiTheme="minorHAnsi" w:hAnsiTheme="minorHAnsi" w:cstheme="minorHAnsi"/>
              <w:b/>
              <w:lang w:val="es-ES"/>
            </w:rPr>
          </w:pPr>
          <w:r>
            <w:rPr>
              <w:rFonts w:asciiTheme="minorHAnsi" w:hAnsiTheme="minorHAnsi" w:cstheme="minorHAnsi"/>
              <w:b/>
              <w:lang w:val="es-ES"/>
            </w:rPr>
            <w:t>REGISTRO PRESUPUESTAL</w:t>
          </w:r>
        </w:p>
      </w:tc>
      <w:tc>
        <w:tcPr>
          <w:tcW w:w="533" w:type="pct"/>
          <w:tcBorders>
            <w:top w:val="single" w:sz="4" w:space="0" w:color="A6A6A6"/>
            <w:left w:val="single" w:sz="4" w:space="0" w:color="A6A6A6"/>
            <w:bottom w:val="single" w:sz="4" w:space="0" w:color="767171" w:themeColor="background2" w:themeShade="80"/>
            <w:right w:val="single" w:sz="4" w:space="0" w:color="A6A6A6"/>
          </w:tcBorders>
          <w:shd w:val="clear" w:color="auto" w:fill="FFFFFF" w:themeFill="background1"/>
          <w:vAlign w:val="center"/>
          <w:hideMark/>
        </w:tcPr>
        <w:p w14:paraId="0AF94AC1" w14:textId="77777777" w:rsidR="00A80F11" w:rsidRPr="00DB4D20" w:rsidRDefault="00A80F11" w:rsidP="00A80F11">
          <w:pPr>
            <w:pStyle w:val="Encabezado"/>
            <w:rPr>
              <w:rFonts w:asciiTheme="minorHAnsi" w:hAnsiTheme="minorHAnsi" w:cstheme="minorHAnsi"/>
              <w:b/>
              <w:lang w:val="es-ES"/>
            </w:rPr>
          </w:pPr>
          <w:r w:rsidRPr="00DB4D20">
            <w:rPr>
              <w:rFonts w:asciiTheme="minorHAnsi" w:hAnsiTheme="minorHAnsi" w:cstheme="minorHAnsi"/>
              <w:b/>
              <w:lang w:val="es-ES"/>
            </w:rPr>
            <w:t>Fecha:</w:t>
          </w:r>
        </w:p>
      </w:tc>
      <w:tc>
        <w:tcPr>
          <w:tcW w:w="756" w:type="pct"/>
          <w:tcBorders>
            <w:top w:val="single" w:sz="4" w:space="0" w:color="A6A6A6"/>
            <w:left w:val="single" w:sz="4" w:space="0" w:color="A6A6A6"/>
            <w:bottom w:val="single" w:sz="4" w:space="0" w:color="767171" w:themeColor="background2" w:themeShade="80"/>
            <w:right w:val="single" w:sz="4" w:space="0" w:color="A6A6A6"/>
          </w:tcBorders>
          <w:shd w:val="clear" w:color="auto" w:fill="FFFFFF" w:themeFill="background1"/>
          <w:vAlign w:val="center"/>
        </w:tcPr>
        <w:p w14:paraId="18B59213" w14:textId="77777777" w:rsidR="00A80F11" w:rsidRPr="00DB4D20" w:rsidRDefault="00FB7F14" w:rsidP="00FB7F14">
          <w:pPr>
            <w:pStyle w:val="Encabezado"/>
            <w:rPr>
              <w:rFonts w:asciiTheme="minorHAnsi" w:hAnsiTheme="minorHAnsi" w:cstheme="minorHAnsi"/>
              <w:b/>
              <w:lang w:val="es-ES"/>
            </w:rPr>
          </w:pPr>
          <w:r>
            <w:rPr>
              <w:rFonts w:asciiTheme="minorHAnsi" w:hAnsiTheme="minorHAnsi" w:cstheme="minorHAnsi"/>
              <w:b/>
              <w:lang w:val="es-ES"/>
            </w:rPr>
            <w:t>29/04/2020</w:t>
          </w:r>
        </w:p>
      </w:tc>
    </w:tr>
  </w:tbl>
  <w:p w14:paraId="242FC761" w14:textId="77777777" w:rsidR="00A80F11" w:rsidRDefault="00A80F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2AC8"/>
    <w:multiLevelType w:val="hybridMultilevel"/>
    <w:tmpl w:val="732CCB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D77"/>
    <w:rsid w:val="00000DA8"/>
    <w:rsid w:val="000020E4"/>
    <w:rsid w:val="00002811"/>
    <w:rsid w:val="0000365D"/>
    <w:rsid w:val="00006EF4"/>
    <w:rsid w:val="00012EFD"/>
    <w:rsid w:val="00014463"/>
    <w:rsid w:val="000224D5"/>
    <w:rsid w:val="0002270D"/>
    <w:rsid w:val="00023A28"/>
    <w:rsid w:val="00025962"/>
    <w:rsid w:val="0002696D"/>
    <w:rsid w:val="0002738C"/>
    <w:rsid w:val="00030F9C"/>
    <w:rsid w:val="0003551D"/>
    <w:rsid w:val="00036490"/>
    <w:rsid w:val="00036676"/>
    <w:rsid w:val="000372E5"/>
    <w:rsid w:val="0003757B"/>
    <w:rsid w:val="00042760"/>
    <w:rsid w:val="0004451A"/>
    <w:rsid w:val="00044525"/>
    <w:rsid w:val="000473DF"/>
    <w:rsid w:val="0005342A"/>
    <w:rsid w:val="00057CC7"/>
    <w:rsid w:val="000601FD"/>
    <w:rsid w:val="00064B78"/>
    <w:rsid w:val="00064DA7"/>
    <w:rsid w:val="0006630F"/>
    <w:rsid w:val="00074953"/>
    <w:rsid w:val="000801E8"/>
    <w:rsid w:val="00081CCE"/>
    <w:rsid w:val="000841E7"/>
    <w:rsid w:val="00084293"/>
    <w:rsid w:val="00086AB2"/>
    <w:rsid w:val="00087AF2"/>
    <w:rsid w:val="00092788"/>
    <w:rsid w:val="000931C3"/>
    <w:rsid w:val="00094259"/>
    <w:rsid w:val="000A08F2"/>
    <w:rsid w:val="000A3A8E"/>
    <w:rsid w:val="000A3B4A"/>
    <w:rsid w:val="000A7C35"/>
    <w:rsid w:val="000B2AB3"/>
    <w:rsid w:val="000B2D49"/>
    <w:rsid w:val="000B48CA"/>
    <w:rsid w:val="000C0729"/>
    <w:rsid w:val="000C0B5F"/>
    <w:rsid w:val="000C2BCB"/>
    <w:rsid w:val="000C772B"/>
    <w:rsid w:val="000D25E8"/>
    <w:rsid w:val="000D2771"/>
    <w:rsid w:val="000D5684"/>
    <w:rsid w:val="000D5D59"/>
    <w:rsid w:val="000E09FD"/>
    <w:rsid w:val="000E1538"/>
    <w:rsid w:val="000E155D"/>
    <w:rsid w:val="000E1751"/>
    <w:rsid w:val="000E3616"/>
    <w:rsid w:val="000E7A34"/>
    <w:rsid w:val="000F2A7B"/>
    <w:rsid w:val="000F597B"/>
    <w:rsid w:val="000F5FD9"/>
    <w:rsid w:val="0010082B"/>
    <w:rsid w:val="00101ADA"/>
    <w:rsid w:val="00104676"/>
    <w:rsid w:val="00107055"/>
    <w:rsid w:val="00110183"/>
    <w:rsid w:val="001149DA"/>
    <w:rsid w:val="001156B6"/>
    <w:rsid w:val="00117266"/>
    <w:rsid w:val="001175F7"/>
    <w:rsid w:val="00117E91"/>
    <w:rsid w:val="00121F9A"/>
    <w:rsid w:val="001238E3"/>
    <w:rsid w:val="00127D34"/>
    <w:rsid w:val="0013280D"/>
    <w:rsid w:val="00137528"/>
    <w:rsid w:val="00137EDB"/>
    <w:rsid w:val="001448EB"/>
    <w:rsid w:val="00145268"/>
    <w:rsid w:val="00150212"/>
    <w:rsid w:val="001530BE"/>
    <w:rsid w:val="001607C9"/>
    <w:rsid w:val="00161D79"/>
    <w:rsid w:val="0017127B"/>
    <w:rsid w:val="00171DC7"/>
    <w:rsid w:val="00172D6A"/>
    <w:rsid w:val="00173118"/>
    <w:rsid w:val="0017569F"/>
    <w:rsid w:val="0018796A"/>
    <w:rsid w:val="001A346D"/>
    <w:rsid w:val="001A5F04"/>
    <w:rsid w:val="001A76D6"/>
    <w:rsid w:val="001B151B"/>
    <w:rsid w:val="001B1DBB"/>
    <w:rsid w:val="001B41ED"/>
    <w:rsid w:val="001B4987"/>
    <w:rsid w:val="001C0791"/>
    <w:rsid w:val="001C09C3"/>
    <w:rsid w:val="001C40F2"/>
    <w:rsid w:val="001C5097"/>
    <w:rsid w:val="001C67BE"/>
    <w:rsid w:val="001D028A"/>
    <w:rsid w:val="001D1021"/>
    <w:rsid w:val="001D35A2"/>
    <w:rsid w:val="001D3809"/>
    <w:rsid w:val="001D5568"/>
    <w:rsid w:val="001D74A9"/>
    <w:rsid w:val="001E0F6D"/>
    <w:rsid w:val="001E11DB"/>
    <w:rsid w:val="001E5C51"/>
    <w:rsid w:val="002056DA"/>
    <w:rsid w:val="00205C5C"/>
    <w:rsid w:val="00210A1F"/>
    <w:rsid w:val="002120A9"/>
    <w:rsid w:val="0022478E"/>
    <w:rsid w:val="00224F9D"/>
    <w:rsid w:val="002264A5"/>
    <w:rsid w:val="00230CF5"/>
    <w:rsid w:val="00232050"/>
    <w:rsid w:val="00237420"/>
    <w:rsid w:val="00241F38"/>
    <w:rsid w:val="002439EE"/>
    <w:rsid w:val="002447F9"/>
    <w:rsid w:val="00244985"/>
    <w:rsid w:val="00246D0B"/>
    <w:rsid w:val="002508E9"/>
    <w:rsid w:val="00256DE3"/>
    <w:rsid w:val="0026594B"/>
    <w:rsid w:val="00281B67"/>
    <w:rsid w:val="0028456D"/>
    <w:rsid w:val="00285CE8"/>
    <w:rsid w:val="00287B12"/>
    <w:rsid w:val="00296118"/>
    <w:rsid w:val="00296B98"/>
    <w:rsid w:val="002A32DC"/>
    <w:rsid w:val="002A55C5"/>
    <w:rsid w:val="002C092B"/>
    <w:rsid w:val="002C3E06"/>
    <w:rsid w:val="002C59B6"/>
    <w:rsid w:val="002C6892"/>
    <w:rsid w:val="002D1CFA"/>
    <w:rsid w:val="002D50D3"/>
    <w:rsid w:val="002D7DF3"/>
    <w:rsid w:val="002E6EBA"/>
    <w:rsid w:val="002F3261"/>
    <w:rsid w:val="002F4EC2"/>
    <w:rsid w:val="00300909"/>
    <w:rsid w:val="003013F3"/>
    <w:rsid w:val="00301646"/>
    <w:rsid w:val="00301E6C"/>
    <w:rsid w:val="00302B59"/>
    <w:rsid w:val="00302E94"/>
    <w:rsid w:val="0030331A"/>
    <w:rsid w:val="00303A96"/>
    <w:rsid w:val="00304B8D"/>
    <w:rsid w:val="00304BA3"/>
    <w:rsid w:val="00312772"/>
    <w:rsid w:val="00314FA8"/>
    <w:rsid w:val="00315774"/>
    <w:rsid w:val="003241FA"/>
    <w:rsid w:val="00326B4C"/>
    <w:rsid w:val="00333BF9"/>
    <w:rsid w:val="00334D09"/>
    <w:rsid w:val="00335594"/>
    <w:rsid w:val="00335F58"/>
    <w:rsid w:val="00335F83"/>
    <w:rsid w:val="0033707A"/>
    <w:rsid w:val="00340ED9"/>
    <w:rsid w:val="00340F42"/>
    <w:rsid w:val="003456E5"/>
    <w:rsid w:val="00346026"/>
    <w:rsid w:val="003502CF"/>
    <w:rsid w:val="00350D5E"/>
    <w:rsid w:val="00352A6B"/>
    <w:rsid w:val="00353E73"/>
    <w:rsid w:val="00354094"/>
    <w:rsid w:val="0035636D"/>
    <w:rsid w:val="00357816"/>
    <w:rsid w:val="00357B1A"/>
    <w:rsid w:val="00360860"/>
    <w:rsid w:val="003612F2"/>
    <w:rsid w:val="00361497"/>
    <w:rsid w:val="003627E6"/>
    <w:rsid w:val="00367616"/>
    <w:rsid w:val="00370458"/>
    <w:rsid w:val="00371003"/>
    <w:rsid w:val="00377ACF"/>
    <w:rsid w:val="003806E2"/>
    <w:rsid w:val="003813AD"/>
    <w:rsid w:val="00381C21"/>
    <w:rsid w:val="00383B0C"/>
    <w:rsid w:val="00384713"/>
    <w:rsid w:val="003869D4"/>
    <w:rsid w:val="00387D07"/>
    <w:rsid w:val="00387F6E"/>
    <w:rsid w:val="00390181"/>
    <w:rsid w:val="003935B8"/>
    <w:rsid w:val="00395BD2"/>
    <w:rsid w:val="00396A6D"/>
    <w:rsid w:val="003A2BBD"/>
    <w:rsid w:val="003A2CFD"/>
    <w:rsid w:val="003A333F"/>
    <w:rsid w:val="003B10A8"/>
    <w:rsid w:val="003B5DD7"/>
    <w:rsid w:val="003C3AA3"/>
    <w:rsid w:val="003D1D85"/>
    <w:rsid w:val="003D4053"/>
    <w:rsid w:val="003D730A"/>
    <w:rsid w:val="003E0306"/>
    <w:rsid w:val="003E0CD4"/>
    <w:rsid w:val="003E3215"/>
    <w:rsid w:val="003E4D89"/>
    <w:rsid w:val="003E5BD6"/>
    <w:rsid w:val="003E676D"/>
    <w:rsid w:val="003F3B9E"/>
    <w:rsid w:val="003F5660"/>
    <w:rsid w:val="003F773A"/>
    <w:rsid w:val="00406DF7"/>
    <w:rsid w:val="0041384A"/>
    <w:rsid w:val="0041439D"/>
    <w:rsid w:val="0041578E"/>
    <w:rsid w:val="00415ADF"/>
    <w:rsid w:val="00416C01"/>
    <w:rsid w:val="004209D9"/>
    <w:rsid w:val="00420D77"/>
    <w:rsid w:val="00421EE6"/>
    <w:rsid w:val="0042254E"/>
    <w:rsid w:val="00423429"/>
    <w:rsid w:val="0042619E"/>
    <w:rsid w:val="0043059D"/>
    <w:rsid w:val="00435FF5"/>
    <w:rsid w:val="00440698"/>
    <w:rsid w:val="00450A7D"/>
    <w:rsid w:val="00452214"/>
    <w:rsid w:val="00452BEC"/>
    <w:rsid w:val="0045744F"/>
    <w:rsid w:val="00461B50"/>
    <w:rsid w:val="00464364"/>
    <w:rsid w:val="00464E67"/>
    <w:rsid w:val="00466D79"/>
    <w:rsid w:val="004676B8"/>
    <w:rsid w:val="004677BB"/>
    <w:rsid w:val="004727AF"/>
    <w:rsid w:val="00474E77"/>
    <w:rsid w:val="004763D9"/>
    <w:rsid w:val="0047648C"/>
    <w:rsid w:val="0048232F"/>
    <w:rsid w:val="004844A9"/>
    <w:rsid w:val="0048624B"/>
    <w:rsid w:val="0049245E"/>
    <w:rsid w:val="00494976"/>
    <w:rsid w:val="004A0326"/>
    <w:rsid w:val="004A25EB"/>
    <w:rsid w:val="004A4CD1"/>
    <w:rsid w:val="004A6A3E"/>
    <w:rsid w:val="004B3DC1"/>
    <w:rsid w:val="004B4958"/>
    <w:rsid w:val="004B548D"/>
    <w:rsid w:val="004C3577"/>
    <w:rsid w:val="004C5749"/>
    <w:rsid w:val="004C7D51"/>
    <w:rsid w:val="004D54EA"/>
    <w:rsid w:val="004D6AA1"/>
    <w:rsid w:val="004D71E7"/>
    <w:rsid w:val="004E41DF"/>
    <w:rsid w:val="004F1BC7"/>
    <w:rsid w:val="004F1CCD"/>
    <w:rsid w:val="004F24C9"/>
    <w:rsid w:val="004F48E9"/>
    <w:rsid w:val="004F6564"/>
    <w:rsid w:val="00501101"/>
    <w:rsid w:val="00503AC3"/>
    <w:rsid w:val="00504E2A"/>
    <w:rsid w:val="00506B0D"/>
    <w:rsid w:val="0050709B"/>
    <w:rsid w:val="00507653"/>
    <w:rsid w:val="00507D67"/>
    <w:rsid w:val="00513323"/>
    <w:rsid w:val="0051400F"/>
    <w:rsid w:val="00514B1C"/>
    <w:rsid w:val="00515866"/>
    <w:rsid w:val="0052429C"/>
    <w:rsid w:val="005304E2"/>
    <w:rsid w:val="00530A4E"/>
    <w:rsid w:val="00534BFD"/>
    <w:rsid w:val="0053502F"/>
    <w:rsid w:val="00536999"/>
    <w:rsid w:val="00540A38"/>
    <w:rsid w:val="00542E69"/>
    <w:rsid w:val="005454BA"/>
    <w:rsid w:val="00554E30"/>
    <w:rsid w:val="00560AD0"/>
    <w:rsid w:val="00563AA7"/>
    <w:rsid w:val="0057446C"/>
    <w:rsid w:val="00576E1A"/>
    <w:rsid w:val="0058008B"/>
    <w:rsid w:val="005900A5"/>
    <w:rsid w:val="00590D1A"/>
    <w:rsid w:val="00591FB4"/>
    <w:rsid w:val="00596A2E"/>
    <w:rsid w:val="005A04E2"/>
    <w:rsid w:val="005A1CC8"/>
    <w:rsid w:val="005A741C"/>
    <w:rsid w:val="005B063D"/>
    <w:rsid w:val="005B4A4E"/>
    <w:rsid w:val="005C058C"/>
    <w:rsid w:val="005C3568"/>
    <w:rsid w:val="005C4B84"/>
    <w:rsid w:val="005C4E52"/>
    <w:rsid w:val="005C510A"/>
    <w:rsid w:val="005D07B9"/>
    <w:rsid w:val="005D12D7"/>
    <w:rsid w:val="005D2F78"/>
    <w:rsid w:val="005D374A"/>
    <w:rsid w:val="005D48BD"/>
    <w:rsid w:val="005D52A7"/>
    <w:rsid w:val="005D7BD7"/>
    <w:rsid w:val="005E1697"/>
    <w:rsid w:val="005E2112"/>
    <w:rsid w:val="005E2D71"/>
    <w:rsid w:val="005E3072"/>
    <w:rsid w:val="005E60FD"/>
    <w:rsid w:val="005E626E"/>
    <w:rsid w:val="005F00F3"/>
    <w:rsid w:val="005F25DC"/>
    <w:rsid w:val="005F53CA"/>
    <w:rsid w:val="00605EE0"/>
    <w:rsid w:val="00606EAD"/>
    <w:rsid w:val="006073B3"/>
    <w:rsid w:val="00607BF1"/>
    <w:rsid w:val="006136C8"/>
    <w:rsid w:val="0061510A"/>
    <w:rsid w:val="00615F24"/>
    <w:rsid w:val="00617A1E"/>
    <w:rsid w:val="006213E7"/>
    <w:rsid w:val="00621750"/>
    <w:rsid w:val="00623950"/>
    <w:rsid w:val="0062507D"/>
    <w:rsid w:val="00631DC4"/>
    <w:rsid w:val="006340B2"/>
    <w:rsid w:val="00634D27"/>
    <w:rsid w:val="006433B0"/>
    <w:rsid w:val="00650633"/>
    <w:rsid w:val="00652137"/>
    <w:rsid w:val="00654270"/>
    <w:rsid w:val="00654AEC"/>
    <w:rsid w:val="00663047"/>
    <w:rsid w:val="00664436"/>
    <w:rsid w:val="0066519C"/>
    <w:rsid w:val="00666CED"/>
    <w:rsid w:val="00676BA7"/>
    <w:rsid w:val="00680965"/>
    <w:rsid w:val="00684524"/>
    <w:rsid w:val="00686144"/>
    <w:rsid w:val="00686D56"/>
    <w:rsid w:val="00693BFF"/>
    <w:rsid w:val="006955ED"/>
    <w:rsid w:val="006965DE"/>
    <w:rsid w:val="00696988"/>
    <w:rsid w:val="006A1324"/>
    <w:rsid w:val="006A1D95"/>
    <w:rsid w:val="006A219D"/>
    <w:rsid w:val="006A50C9"/>
    <w:rsid w:val="006A5AB7"/>
    <w:rsid w:val="006B1E89"/>
    <w:rsid w:val="006B28C5"/>
    <w:rsid w:val="006B5F99"/>
    <w:rsid w:val="006B7AC0"/>
    <w:rsid w:val="006C06E5"/>
    <w:rsid w:val="006C121D"/>
    <w:rsid w:val="006C3709"/>
    <w:rsid w:val="006C44F7"/>
    <w:rsid w:val="006C49E7"/>
    <w:rsid w:val="006C4C78"/>
    <w:rsid w:val="006C625F"/>
    <w:rsid w:val="006C67D2"/>
    <w:rsid w:val="006C6A30"/>
    <w:rsid w:val="006D06F4"/>
    <w:rsid w:val="006D12E4"/>
    <w:rsid w:val="006D21EE"/>
    <w:rsid w:val="006D30F1"/>
    <w:rsid w:val="006D37AE"/>
    <w:rsid w:val="006E1530"/>
    <w:rsid w:val="006E3E9C"/>
    <w:rsid w:val="006E4EE9"/>
    <w:rsid w:val="006F08E9"/>
    <w:rsid w:val="006F12A1"/>
    <w:rsid w:val="006F4767"/>
    <w:rsid w:val="006F485A"/>
    <w:rsid w:val="006F4BB8"/>
    <w:rsid w:val="006F56AE"/>
    <w:rsid w:val="006F66C4"/>
    <w:rsid w:val="006F68AB"/>
    <w:rsid w:val="00700FBF"/>
    <w:rsid w:val="00707D67"/>
    <w:rsid w:val="00721548"/>
    <w:rsid w:val="00721A90"/>
    <w:rsid w:val="00723E6A"/>
    <w:rsid w:val="00736AAD"/>
    <w:rsid w:val="00740058"/>
    <w:rsid w:val="00744A56"/>
    <w:rsid w:val="00744B84"/>
    <w:rsid w:val="007453E9"/>
    <w:rsid w:val="00746686"/>
    <w:rsid w:val="00750F75"/>
    <w:rsid w:val="0075235A"/>
    <w:rsid w:val="007540E6"/>
    <w:rsid w:val="00760886"/>
    <w:rsid w:val="00763D56"/>
    <w:rsid w:val="00770AB0"/>
    <w:rsid w:val="007763DD"/>
    <w:rsid w:val="0078128C"/>
    <w:rsid w:val="00781EF8"/>
    <w:rsid w:val="00786699"/>
    <w:rsid w:val="007867F8"/>
    <w:rsid w:val="007879D1"/>
    <w:rsid w:val="00790400"/>
    <w:rsid w:val="00796150"/>
    <w:rsid w:val="007A475D"/>
    <w:rsid w:val="007A522A"/>
    <w:rsid w:val="007B00C2"/>
    <w:rsid w:val="007B06A1"/>
    <w:rsid w:val="007B121C"/>
    <w:rsid w:val="007B3D50"/>
    <w:rsid w:val="007B3DF6"/>
    <w:rsid w:val="007C0938"/>
    <w:rsid w:val="007C2721"/>
    <w:rsid w:val="007C6941"/>
    <w:rsid w:val="007D1BFA"/>
    <w:rsid w:val="007D611B"/>
    <w:rsid w:val="007D6B9D"/>
    <w:rsid w:val="007D78AF"/>
    <w:rsid w:val="007E0827"/>
    <w:rsid w:val="007E0ABF"/>
    <w:rsid w:val="007E1CB3"/>
    <w:rsid w:val="007E26F2"/>
    <w:rsid w:val="007E4886"/>
    <w:rsid w:val="007E4D55"/>
    <w:rsid w:val="007E59B0"/>
    <w:rsid w:val="007E672F"/>
    <w:rsid w:val="007F0EFD"/>
    <w:rsid w:val="007F1877"/>
    <w:rsid w:val="007F2912"/>
    <w:rsid w:val="007F62AF"/>
    <w:rsid w:val="008017E7"/>
    <w:rsid w:val="00804488"/>
    <w:rsid w:val="00811087"/>
    <w:rsid w:val="00811193"/>
    <w:rsid w:val="00812B8F"/>
    <w:rsid w:val="008218EF"/>
    <w:rsid w:val="00822163"/>
    <w:rsid w:val="0082737F"/>
    <w:rsid w:val="00831DB9"/>
    <w:rsid w:val="00832857"/>
    <w:rsid w:val="00835AE8"/>
    <w:rsid w:val="00835E17"/>
    <w:rsid w:val="00836139"/>
    <w:rsid w:val="008448AF"/>
    <w:rsid w:val="008452CA"/>
    <w:rsid w:val="008508E0"/>
    <w:rsid w:val="0085215F"/>
    <w:rsid w:val="008525DC"/>
    <w:rsid w:val="00855BFD"/>
    <w:rsid w:val="008605EB"/>
    <w:rsid w:val="008653B6"/>
    <w:rsid w:val="008728A5"/>
    <w:rsid w:val="00873C13"/>
    <w:rsid w:val="00875586"/>
    <w:rsid w:val="00876CEA"/>
    <w:rsid w:val="00880AE8"/>
    <w:rsid w:val="00885C0A"/>
    <w:rsid w:val="00890A4E"/>
    <w:rsid w:val="00892252"/>
    <w:rsid w:val="008970A6"/>
    <w:rsid w:val="008A0F8D"/>
    <w:rsid w:val="008B5E5F"/>
    <w:rsid w:val="008C0DFC"/>
    <w:rsid w:val="008C2841"/>
    <w:rsid w:val="008C2A5B"/>
    <w:rsid w:val="008C58FC"/>
    <w:rsid w:val="008C5C00"/>
    <w:rsid w:val="008C684B"/>
    <w:rsid w:val="008E0561"/>
    <w:rsid w:val="008E1152"/>
    <w:rsid w:val="008E5D92"/>
    <w:rsid w:val="008E7539"/>
    <w:rsid w:val="008F3108"/>
    <w:rsid w:val="008F4DB7"/>
    <w:rsid w:val="008F7E70"/>
    <w:rsid w:val="00900F1F"/>
    <w:rsid w:val="009037CD"/>
    <w:rsid w:val="00904D87"/>
    <w:rsid w:val="009065E3"/>
    <w:rsid w:val="00906B2F"/>
    <w:rsid w:val="00906F9D"/>
    <w:rsid w:val="00910D4E"/>
    <w:rsid w:val="00921D5A"/>
    <w:rsid w:val="00924226"/>
    <w:rsid w:val="00924396"/>
    <w:rsid w:val="00924A56"/>
    <w:rsid w:val="0092617C"/>
    <w:rsid w:val="00931AE6"/>
    <w:rsid w:val="00931E9F"/>
    <w:rsid w:val="0093514C"/>
    <w:rsid w:val="00940090"/>
    <w:rsid w:val="00942779"/>
    <w:rsid w:val="00944334"/>
    <w:rsid w:val="00944C95"/>
    <w:rsid w:val="00946A93"/>
    <w:rsid w:val="009514BF"/>
    <w:rsid w:val="009675A3"/>
    <w:rsid w:val="00972991"/>
    <w:rsid w:val="00977BC3"/>
    <w:rsid w:val="00980380"/>
    <w:rsid w:val="00981E83"/>
    <w:rsid w:val="00982F71"/>
    <w:rsid w:val="00983F63"/>
    <w:rsid w:val="00984838"/>
    <w:rsid w:val="00987987"/>
    <w:rsid w:val="009971B1"/>
    <w:rsid w:val="00997A28"/>
    <w:rsid w:val="009A1518"/>
    <w:rsid w:val="009B0672"/>
    <w:rsid w:val="009B21AA"/>
    <w:rsid w:val="009C1328"/>
    <w:rsid w:val="009C150F"/>
    <w:rsid w:val="009C1B9E"/>
    <w:rsid w:val="009C5452"/>
    <w:rsid w:val="009C7D3C"/>
    <w:rsid w:val="009D5645"/>
    <w:rsid w:val="009E3113"/>
    <w:rsid w:val="009E3EED"/>
    <w:rsid w:val="009E432E"/>
    <w:rsid w:val="009E6731"/>
    <w:rsid w:val="009E685C"/>
    <w:rsid w:val="009F0085"/>
    <w:rsid w:val="009F4EA1"/>
    <w:rsid w:val="009F6C09"/>
    <w:rsid w:val="00A02D49"/>
    <w:rsid w:val="00A058DE"/>
    <w:rsid w:val="00A154EC"/>
    <w:rsid w:val="00A1569B"/>
    <w:rsid w:val="00A2677D"/>
    <w:rsid w:val="00A32D40"/>
    <w:rsid w:val="00A340EB"/>
    <w:rsid w:val="00A4039F"/>
    <w:rsid w:val="00A4249B"/>
    <w:rsid w:val="00A51044"/>
    <w:rsid w:val="00A51C55"/>
    <w:rsid w:val="00A52A5B"/>
    <w:rsid w:val="00A53699"/>
    <w:rsid w:val="00A560DE"/>
    <w:rsid w:val="00A61A09"/>
    <w:rsid w:val="00A70057"/>
    <w:rsid w:val="00A7531B"/>
    <w:rsid w:val="00A759C3"/>
    <w:rsid w:val="00A7696F"/>
    <w:rsid w:val="00A77F81"/>
    <w:rsid w:val="00A80E6F"/>
    <w:rsid w:val="00A80F11"/>
    <w:rsid w:val="00A82728"/>
    <w:rsid w:val="00A83BDB"/>
    <w:rsid w:val="00A90136"/>
    <w:rsid w:val="00A9443B"/>
    <w:rsid w:val="00A96736"/>
    <w:rsid w:val="00AA5474"/>
    <w:rsid w:val="00AA77CA"/>
    <w:rsid w:val="00AB1367"/>
    <w:rsid w:val="00AB74B7"/>
    <w:rsid w:val="00AC694E"/>
    <w:rsid w:val="00AC6FF8"/>
    <w:rsid w:val="00AD0CE7"/>
    <w:rsid w:val="00AD6F75"/>
    <w:rsid w:val="00AD7CBC"/>
    <w:rsid w:val="00AE286B"/>
    <w:rsid w:val="00AE6B47"/>
    <w:rsid w:val="00AF0312"/>
    <w:rsid w:val="00AF2B9A"/>
    <w:rsid w:val="00AF641B"/>
    <w:rsid w:val="00B02790"/>
    <w:rsid w:val="00B04E05"/>
    <w:rsid w:val="00B10698"/>
    <w:rsid w:val="00B10C97"/>
    <w:rsid w:val="00B1417E"/>
    <w:rsid w:val="00B16072"/>
    <w:rsid w:val="00B30372"/>
    <w:rsid w:val="00B4219E"/>
    <w:rsid w:val="00B435FD"/>
    <w:rsid w:val="00B50EF3"/>
    <w:rsid w:val="00B54558"/>
    <w:rsid w:val="00B5760D"/>
    <w:rsid w:val="00B61F38"/>
    <w:rsid w:val="00B76C03"/>
    <w:rsid w:val="00B80D23"/>
    <w:rsid w:val="00B80F6D"/>
    <w:rsid w:val="00B81D0E"/>
    <w:rsid w:val="00B83CF7"/>
    <w:rsid w:val="00B879C8"/>
    <w:rsid w:val="00B9095C"/>
    <w:rsid w:val="00BA07D7"/>
    <w:rsid w:val="00BA3967"/>
    <w:rsid w:val="00BA4820"/>
    <w:rsid w:val="00BA77DB"/>
    <w:rsid w:val="00BA7D75"/>
    <w:rsid w:val="00BB76CB"/>
    <w:rsid w:val="00BB7CE9"/>
    <w:rsid w:val="00BC5510"/>
    <w:rsid w:val="00BD3BFB"/>
    <w:rsid w:val="00BD4316"/>
    <w:rsid w:val="00BD5080"/>
    <w:rsid w:val="00BD5BEC"/>
    <w:rsid w:val="00BD66E9"/>
    <w:rsid w:val="00BD6BDA"/>
    <w:rsid w:val="00BF229B"/>
    <w:rsid w:val="00BF5973"/>
    <w:rsid w:val="00BF62AD"/>
    <w:rsid w:val="00BF7718"/>
    <w:rsid w:val="00C00B0B"/>
    <w:rsid w:val="00C01182"/>
    <w:rsid w:val="00C068CD"/>
    <w:rsid w:val="00C1431E"/>
    <w:rsid w:val="00C21254"/>
    <w:rsid w:val="00C22C24"/>
    <w:rsid w:val="00C24B95"/>
    <w:rsid w:val="00C2562A"/>
    <w:rsid w:val="00C35FB9"/>
    <w:rsid w:val="00C4072D"/>
    <w:rsid w:val="00C408C4"/>
    <w:rsid w:val="00C565EB"/>
    <w:rsid w:val="00C5711B"/>
    <w:rsid w:val="00C703C7"/>
    <w:rsid w:val="00C703CC"/>
    <w:rsid w:val="00C7140E"/>
    <w:rsid w:val="00C723BF"/>
    <w:rsid w:val="00C82556"/>
    <w:rsid w:val="00C846F7"/>
    <w:rsid w:val="00C92E20"/>
    <w:rsid w:val="00C97A00"/>
    <w:rsid w:val="00CA7593"/>
    <w:rsid w:val="00CD0649"/>
    <w:rsid w:val="00CD30DE"/>
    <w:rsid w:val="00CD73D0"/>
    <w:rsid w:val="00CE290B"/>
    <w:rsid w:val="00CE56EA"/>
    <w:rsid w:val="00CE600E"/>
    <w:rsid w:val="00CF236C"/>
    <w:rsid w:val="00CF4892"/>
    <w:rsid w:val="00D00A14"/>
    <w:rsid w:val="00D02C04"/>
    <w:rsid w:val="00D04A14"/>
    <w:rsid w:val="00D06086"/>
    <w:rsid w:val="00D071B9"/>
    <w:rsid w:val="00D11484"/>
    <w:rsid w:val="00D1285A"/>
    <w:rsid w:val="00D14A7D"/>
    <w:rsid w:val="00D16904"/>
    <w:rsid w:val="00D21F55"/>
    <w:rsid w:val="00D2485E"/>
    <w:rsid w:val="00D257FC"/>
    <w:rsid w:val="00D26CB4"/>
    <w:rsid w:val="00D342FD"/>
    <w:rsid w:val="00D35AD4"/>
    <w:rsid w:val="00D40CE6"/>
    <w:rsid w:val="00D41297"/>
    <w:rsid w:val="00D4233F"/>
    <w:rsid w:val="00D53822"/>
    <w:rsid w:val="00D55B30"/>
    <w:rsid w:val="00D63100"/>
    <w:rsid w:val="00D67D8E"/>
    <w:rsid w:val="00D70B1E"/>
    <w:rsid w:val="00D84D59"/>
    <w:rsid w:val="00D90CB9"/>
    <w:rsid w:val="00D91E6D"/>
    <w:rsid w:val="00D928FF"/>
    <w:rsid w:val="00D95FA8"/>
    <w:rsid w:val="00DA22BD"/>
    <w:rsid w:val="00DA3793"/>
    <w:rsid w:val="00DA3AF6"/>
    <w:rsid w:val="00DB11C4"/>
    <w:rsid w:val="00DB4572"/>
    <w:rsid w:val="00DB5B1A"/>
    <w:rsid w:val="00DC4A67"/>
    <w:rsid w:val="00DD3776"/>
    <w:rsid w:val="00DD629F"/>
    <w:rsid w:val="00DE08D6"/>
    <w:rsid w:val="00DE39E4"/>
    <w:rsid w:val="00DE579B"/>
    <w:rsid w:val="00DE713C"/>
    <w:rsid w:val="00DF00F2"/>
    <w:rsid w:val="00DF3629"/>
    <w:rsid w:val="00E02CD1"/>
    <w:rsid w:val="00E043EB"/>
    <w:rsid w:val="00E05C1D"/>
    <w:rsid w:val="00E05F87"/>
    <w:rsid w:val="00E07AFE"/>
    <w:rsid w:val="00E153ED"/>
    <w:rsid w:val="00E16340"/>
    <w:rsid w:val="00E32947"/>
    <w:rsid w:val="00E3478F"/>
    <w:rsid w:val="00E367E3"/>
    <w:rsid w:val="00E44F11"/>
    <w:rsid w:val="00E46741"/>
    <w:rsid w:val="00E549A5"/>
    <w:rsid w:val="00E56156"/>
    <w:rsid w:val="00E569D5"/>
    <w:rsid w:val="00E66182"/>
    <w:rsid w:val="00E720C7"/>
    <w:rsid w:val="00E74ED8"/>
    <w:rsid w:val="00E85D6D"/>
    <w:rsid w:val="00E870C1"/>
    <w:rsid w:val="00E876F3"/>
    <w:rsid w:val="00E90664"/>
    <w:rsid w:val="00E9596D"/>
    <w:rsid w:val="00EA13C7"/>
    <w:rsid w:val="00EA187C"/>
    <w:rsid w:val="00EA3255"/>
    <w:rsid w:val="00EA636F"/>
    <w:rsid w:val="00EB364D"/>
    <w:rsid w:val="00EB5271"/>
    <w:rsid w:val="00EC5AD3"/>
    <w:rsid w:val="00EC73DA"/>
    <w:rsid w:val="00ED1411"/>
    <w:rsid w:val="00ED5C99"/>
    <w:rsid w:val="00ED5E93"/>
    <w:rsid w:val="00ED5F0D"/>
    <w:rsid w:val="00EE0160"/>
    <w:rsid w:val="00EE05D2"/>
    <w:rsid w:val="00EE2F65"/>
    <w:rsid w:val="00EE745E"/>
    <w:rsid w:val="00EF5E1F"/>
    <w:rsid w:val="00F01F7B"/>
    <w:rsid w:val="00F04689"/>
    <w:rsid w:val="00F05621"/>
    <w:rsid w:val="00F06688"/>
    <w:rsid w:val="00F10E10"/>
    <w:rsid w:val="00F271F9"/>
    <w:rsid w:val="00F34D5C"/>
    <w:rsid w:val="00F3513C"/>
    <w:rsid w:val="00F41B74"/>
    <w:rsid w:val="00F41E03"/>
    <w:rsid w:val="00F43E3E"/>
    <w:rsid w:val="00F44E49"/>
    <w:rsid w:val="00F450DC"/>
    <w:rsid w:val="00F53116"/>
    <w:rsid w:val="00F54B0C"/>
    <w:rsid w:val="00F54F36"/>
    <w:rsid w:val="00F556A2"/>
    <w:rsid w:val="00F561EB"/>
    <w:rsid w:val="00F63D8D"/>
    <w:rsid w:val="00F643F8"/>
    <w:rsid w:val="00F6767D"/>
    <w:rsid w:val="00F6784D"/>
    <w:rsid w:val="00F72350"/>
    <w:rsid w:val="00F73009"/>
    <w:rsid w:val="00F74B48"/>
    <w:rsid w:val="00F7779D"/>
    <w:rsid w:val="00F834F3"/>
    <w:rsid w:val="00F87444"/>
    <w:rsid w:val="00F90BE1"/>
    <w:rsid w:val="00F96AA9"/>
    <w:rsid w:val="00FA3154"/>
    <w:rsid w:val="00FA4B50"/>
    <w:rsid w:val="00FA6415"/>
    <w:rsid w:val="00FA7335"/>
    <w:rsid w:val="00FA798A"/>
    <w:rsid w:val="00FB1325"/>
    <w:rsid w:val="00FB3DE3"/>
    <w:rsid w:val="00FB73B4"/>
    <w:rsid w:val="00FB7F14"/>
    <w:rsid w:val="00FC023E"/>
    <w:rsid w:val="00FC0F37"/>
    <w:rsid w:val="00FC748F"/>
    <w:rsid w:val="00FD0B6F"/>
    <w:rsid w:val="00FD0C2D"/>
    <w:rsid w:val="00FE46EF"/>
    <w:rsid w:val="00FF3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71AE1"/>
  <w15:docId w15:val="{3A62A63A-005D-4380-9ED6-E5B36A8E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D77"/>
    <w:rPr>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2B59"/>
    <w:pPr>
      <w:tabs>
        <w:tab w:val="center" w:pos="4320"/>
        <w:tab w:val="right" w:pos="8640"/>
      </w:tabs>
    </w:pPr>
  </w:style>
  <w:style w:type="paragraph" w:styleId="Piedepgina">
    <w:name w:val="footer"/>
    <w:basedOn w:val="Normal"/>
    <w:link w:val="PiedepginaCar"/>
    <w:rsid w:val="00302B59"/>
    <w:pPr>
      <w:tabs>
        <w:tab w:val="center" w:pos="4320"/>
        <w:tab w:val="right" w:pos="8640"/>
      </w:tabs>
    </w:pPr>
  </w:style>
  <w:style w:type="character" w:styleId="Hipervnculo">
    <w:name w:val="Hyperlink"/>
    <w:rsid w:val="00302B59"/>
    <w:rPr>
      <w:color w:val="0000FF"/>
      <w:u w:val="single"/>
    </w:rPr>
  </w:style>
  <w:style w:type="table" w:styleId="Tablaconcuadrcula">
    <w:name w:val="Table Grid"/>
    <w:basedOn w:val="Tablanormal"/>
    <w:uiPriority w:val="39"/>
    <w:rsid w:val="0036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D7BD7"/>
    <w:rPr>
      <w:sz w:val="24"/>
      <w:szCs w:val="24"/>
      <w:lang w:val="es-CO" w:eastAsia="en-US"/>
    </w:rPr>
  </w:style>
  <w:style w:type="character" w:customStyle="1" w:styleId="EncabezadoCar">
    <w:name w:val="Encabezado Car"/>
    <w:link w:val="Encabezado"/>
    <w:uiPriority w:val="99"/>
    <w:rsid w:val="000E3616"/>
    <w:rPr>
      <w:sz w:val="24"/>
      <w:szCs w:val="24"/>
      <w:lang w:val="es-CO" w:eastAsia="en-US"/>
    </w:rPr>
  </w:style>
  <w:style w:type="paragraph" w:styleId="Textodeglobo">
    <w:name w:val="Balloon Text"/>
    <w:basedOn w:val="Normal"/>
    <w:link w:val="TextodegloboCar"/>
    <w:rsid w:val="000E3616"/>
    <w:rPr>
      <w:rFonts w:ascii="Segoe UI" w:hAnsi="Segoe UI" w:cs="Segoe UI"/>
      <w:sz w:val="18"/>
      <w:szCs w:val="18"/>
    </w:rPr>
  </w:style>
  <w:style w:type="character" w:customStyle="1" w:styleId="TextodegloboCar">
    <w:name w:val="Texto de globo Car"/>
    <w:basedOn w:val="Fuentedeprrafopredeter"/>
    <w:link w:val="Textodeglobo"/>
    <w:rsid w:val="000E3616"/>
    <w:rPr>
      <w:rFonts w:ascii="Segoe UI" w:hAnsi="Segoe UI" w:cs="Segoe UI"/>
      <w:sz w:val="18"/>
      <w:szCs w:val="18"/>
      <w:lang w:val="es-CO" w:eastAsia="en-US"/>
    </w:rPr>
  </w:style>
  <w:style w:type="paragraph" w:styleId="Prrafodelista">
    <w:name w:val="List Paragraph"/>
    <w:basedOn w:val="Normal"/>
    <w:uiPriority w:val="34"/>
    <w:qFormat/>
    <w:rsid w:val="00ED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6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adr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1752692FD46F489A4D553063274715" ma:contentTypeVersion="4" ma:contentTypeDescription="Crear nuevo documento." ma:contentTypeScope="" ma:versionID="d3c8c81239757469561cad31093393e8">
  <xsd:schema xmlns:xsd="http://www.w3.org/2001/XMLSchema" xmlns:xs="http://www.w3.org/2001/XMLSchema" xmlns:p="http://schemas.microsoft.com/office/2006/metadata/properties" xmlns:ns2="31ce5714-06a6-44ba-a4e1-a44bde6f2521" xmlns:ns3="f292d362-a43c-4d09-99fa-31504c012657" targetNamespace="http://schemas.microsoft.com/office/2006/metadata/properties" ma:root="true" ma:fieldsID="a17367bf2b69b78b829bc42058862ba3" ns2:_="" ns3:_="">
    <xsd:import namespace="31ce5714-06a6-44ba-a4e1-a44bde6f2521"/>
    <xsd:import namespace="f292d362-a43c-4d09-99fa-31504c0126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5714-06a6-44ba-a4e1-a44bde6f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2d362-a43c-4d09-99fa-31504c01265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D23A1-4F8A-45EB-8160-663A802061A6}">
  <ds:schemaRefs>
    <ds:schemaRef ds:uri="http://schemas.microsoft.com/sharepoint/v3/contenttype/forms"/>
  </ds:schemaRefs>
</ds:datastoreItem>
</file>

<file path=customXml/itemProps2.xml><?xml version="1.0" encoding="utf-8"?>
<ds:datastoreItem xmlns:ds="http://schemas.openxmlformats.org/officeDocument/2006/customXml" ds:itemID="{676C1299-D859-4A21-8167-ECDBCCA7A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F4AD9-0F1D-46FF-A854-06FC83ED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e5714-06a6-44ba-a4e1-a44bde6f2521"/>
    <ds:schemaRef ds:uri="f292d362-a43c-4d09-99fa-31504c012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Ministerio de la Protección Social</vt:lpstr>
    </vt:vector>
  </TitlesOfParts>
  <Company>Columbus IT</Company>
  <LinksUpToDate>false</LinksUpToDate>
  <CharactersWithSpaces>1035</CharactersWithSpaces>
  <SharedDoc>false</SharedDoc>
  <HLinks>
    <vt:vector size="12" baseType="variant">
      <vt:variant>
        <vt:i4>1441873</vt:i4>
      </vt:variant>
      <vt:variant>
        <vt:i4>0</vt:i4>
      </vt:variant>
      <vt:variant>
        <vt:i4>0</vt:i4>
      </vt:variant>
      <vt:variant>
        <vt:i4>5</vt:i4>
      </vt:variant>
      <vt:variant>
        <vt:lpwstr>http://www.adres.gov.co/</vt:lpwstr>
      </vt:variant>
      <vt:variant>
        <vt:lpwstr/>
      </vt:variant>
      <vt:variant>
        <vt:i4>8257606</vt:i4>
      </vt:variant>
      <vt:variant>
        <vt:i4>-1</vt:i4>
      </vt:variant>
      <vt:variant>
        <vt:i4>1034</vt:i4>
      </vt:variant>
      <vt:variant>
        <vt:i4>1</vt:i4>
      </vt:variant>
      <vt:variant>
        <vt:lpwstr>cid:image001.jpg@01D2F0CA.81AE0090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la Protección Social</dc:title>
  <dc:subject/>
  <dc:creator>Aminta Patiño Gomez</dc:creator>
  <cp:keywords/>
  <dc:description/>
  <cp:lastModifiedBy>Aminta Patiño Gomez</cp:lastModifiedBy>
  <cp:revision>1</cp:revision>
  <dcterms:created xsi:type="dcterms:W3CDTF">2021-07-22T16:06:00Z</dcterms:created>
  <dcterms:modified xsi:type="dcterms:W3CDTF">2021-07-22T16:07:00Z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0x010100721752692FD46F489A4D553063274715</vt:lpwstr>
  </property>
</Properties>
</file>