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858F4" w14:textId="7DB10D64" w:rsidR="00AC794A" w:rsidRPr="0069456A" w:rsidRDefault="00447054" w:rsidP="00096F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Narrow" w:hAnsi="Arial Narrow" w:cstheme="minorHAnsi"/>
          <w:sz w:val="20"/>
          <w:szCs w:val="20"/>
        </w:rPr>
      </w:pPr>
      <w:r w:rsidRPr="0069456A">
        <w:rPr>
          <w:rFonts w:ascii="Arial Narrow" w:hAnsi="Arial Narrow" w:cstheme="minorHAnsi"/>
          <w:b/>
          <w:sz w:val="20"/>
          <w:szCs w:val="20"/>
        </w:rPr>
        <w:t>303 -EPMSC-CAR-</w:t>
      </w:r>
      <w:r w:rsidR="00F61AC9" w:rsidRPr="0069456A">
        <w:rPr>
          <w:rFonts w:ascii="Arial Narrow" w:hAnsi="Arial Narrow" w:cstheme="minorHAnsi"/>
          <w:sz w:val="20"/>
          <w:szCs w:val="20"/>
        </w:rPr>
        <w:t xml:space="preserve"> </w:t>
      </w:r>
      <w:r w:rsidR="00B17E63" w:rsidRPr="0069456A">
        <w:rPr>
          <w:rFonts w:ascii="Arial Narrow" w:hAnsi="Arial Narrow" w:cstheme="minorHAnsi"/>
          <w:b/>
          <w:sz w:val="20"/>
          <w:szCs w:val="20"/>
        </w:rPr>
        <w:tab/>
      </w:r>
      <w:r w:rsidR="0069456A">
        <w:rPr>
          <w:rFonts w:ascii="Arial Narrow" w:hAnsi="Arial Narrow" w:cstheme="minorHAnsi"/>
          <w:sz w:val="20"/>
          <w:szCs w:val="20"/>
        </w:rPr>
        <w:tab/>
      </w:r>
      <w:r w:rsidR="0069456A">
        <w:rPr>
          <w:rFonts w:ascii="Arial Narrow" w:hAnsi="Arial Narrow" w:cstheme="minorHAnsi"/>
          <w:sz w:val="20"/>
          <w:szCs w:val="20"/>
        </w:rPr>
        <w:tab/>
      </w:r>
      <w:r w:rsidR="0069456A">
        <w:rPr>
          <w:rFonts w:ascii="Arial Narrow" w:hAnsi="Arial Narrow" w:cstheme="minorHAnsi"/>
          <w:sz w:val="20"/>
          <w:szCs w:val="20"/>
        </w:rPr>
        <w:tab/>
        <w:t xml:space="preserve">                        </w:t>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r>
      <w:r w:rsidR="00B17E63" w:rsidRPr="0069456A">
        <w:rPr>
          <w:rFonts w:ascii="Arial Narrow" w:hAnsi="Arial Narrow" w:cstheme="minorHAnsi"/>
          <w:sz w:val="20"/>
          <w:szCs w:val="20"/>
        </w:rPr>
        <w:tab/>
        <w:t xml:space="preserve">                          </w:t>
      </w:r>
    </w:p>
    <w:p w14:paraId="36F96853" w14:textId="4266B0C3" w:rsidR="00DF0A83" w:rsidRPr="00563BF7" w:rsidRDefault="000129BD" w:rsidP="0035300E">
      <w:pPr>
        <w:spacing w:after="0" w:line="240" w:lineRule="auto"/>
        <w:rPr>
          <w:rFonts w:ascii="Arial Narrow" w:hAnsi="Arial Narrow" w:cstheme="minorHAnsi"/>
          <w:sz w:val="20"/>
          <w:szCs w:val="20"/>
          <w:lang w:val="es-ES"/>
        </w:rPr>
      </w:pPr>
      <w:r>
        <w:rPr>
          <w:noProof/>
        </w:rPr>
        <w:drawing>
          <wp:anchor distT="0" distB="0" distL="114300" distR="114300" simplePos="0" relativeHeight="251657728" behindDoc="1" locked="0" layoutInCell="1" allowOverlap="1" wp14:anchorId="1B6239D6" wp14:editId="735D131B">
            <wp:simplePos x="0" y="0"/>
            <wp:positionH relativeFrom="column">
              <wp:posOffset>4000500</wp:posOffset>
            </wp:positionH>
            <wp:positionV relativeFrom="paragraph">
              <wp:posOffset>147955</wp:posOffset>
            </wp:positionV>
            <wp:extent cx="2857500" cy="762000"/>
            <wp:effectExtent l="0" t="0" r="0" b="0"/>
            <wp:wrapNone/>
            <wp:docPr id="912490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FF8" w:rsidRPr="0069456A">
        <w:rPr>
          <w:rFonts w:ascii="Arial Narrow" w:hAnsi="Arial Narrow" w:cstheme="minorHAnsi"/>
          <w:sz w:val="20"/>
          <w:szCs w:val="20"/>
        </w:rPr>
        <w:t>Cartagena de Indias</w:t>
      </w:r>
      <w:r w:rsidR="00CC40A2" w:rsidRPr="0069456A">
        <w:rPr>
          <w:rFonts w:ascii="Arial Narrow" w:hAnsi="Arial Narrow" w:cstheme="minorHAnsi"/>
          <w:sz w:val="20"/>
          <w:szCs w:val="20"/>
        </w:rPr>
        <w:t xml:space="preserve"> </w:t>
      </w:r>
      <w:r w:rsidR="00771502">
        <w:rPr>
          <w:rFonts w:ascii="Arial Narrow" w:hAnsi="Arial Narrow" w:cstheme="minorHAnsi"/>
          <w:sz w:val="20"/>
          <w:szCs w:val="20"/>
        </w:rPr>
        <w:t xml:space="preserve">D.T. y C., </w:t>
      </w:r>
      <w:r w:rsidR="00377264">
        <w:rPr>
          <w:rFonts w:ascii="Arial Narrow" w:hAnsi="Arial Narrow" w:cstheme="minorHAnsi"/>
          <w:sz w:val="20"/>
          <w:szCs w:val="20"/>
        </w:rPr>
        <w:t>16</w:t>
      </w:r>
      <w:r w:rsidR="00771502" w:rsidRPr="008C1888">
        <w:rPr>
          <w:rFonts w:ascii="Arial Narrow" w:hAnsi="Arial Narrow" w:cstheme="minorHAnsi"/>
          <w:sz w:val="20"/>
          <w:szCs w:val="20"/>
        </w:rPr>
        <w:t xml:space="preserve"> de </w:t>
      </w:r>
      <w:r w:rsidR="006D1F25" w:rsidRPr="008C1888">
        <w:rPr>
          <w:rFonts w:ascii="Arial Narrow" w:hAnsi="Arial Narrow" w:cstheme="minorHAnsi"/>
          <w:sz w:val="20"/>
          <w:szCs w:val="20"/>
        </w:rPr>
        <w:t>febrero</w:t>
      </w:r>
      <w:r w:rsidR="00771502" w:rsidRPr="008C1888">
        <w:rPr>
          <w:rFonts w:ascii="Arial Narrow" w:hAnsi="Arial Narrow" w:cstheme="minorHAnsi"/>
          <w:sz w:val="20"/>
          <w:szCs w:val="20"/>
        </w:rPr>
        <w:t xml:space="preserve"> de 202</w:t>
      </w:r>
      <w:r w:rsidR="00377264">
        <w:rPr>
          <w:rFonts w:ascii="Arial Narrow" w:hAnsi="Arial Narrow" w:cstheme="minorHAnsi"/>
          <w:sz w:val="20"/>
          <w:szCs w:val="20"/>
        </w:rPr>
        <w:t>4</w:t>
      </w:r>
      <w:r w:rsidR="00BC35C6" w:rsidRPr="0069456A">
        <w:rPr>
          <w:rFonts w:ascii="Arial Narrow" w:hAnsi="Arial Narrow"/>
          <w:sz w:val="20"/>
          <w:szCs w:val="20"/>
        </w:rPr>
        <w:t xml:space="preserve"> </w:t>
      </w:r>
      <w:r w:rsidR="000C4A51">
        <w:rPr>
          <w:rFonts w:ascii="Arial Narrow" w:hAnsi="Arial Narrow"/>
          <w:sz w:val="20"/>
          <w:szCs w:val="20"/>
        </w:rPr>
        <w:t xml:space="preserve"> </w:t>
      </w:r>
      <w:r w:rsidR="00E83891">
        <w:rPr>
          <w:rFonts w:ascii="Arial Narrow" w:hAnsi="Arial Narrow"/>
          <w:sz w:val="20"/>
          <w:szCs w:val="20"/>
        </w:rPr>
        <w:t xml:space="preserve"> </w:t>
      </w:r>
      <w:r w:rsidR="00FE7D0F">
        <w:rPr>
          <w:rFonts w:ascii="Arial Narrow" w:hAnsi="Arial Narrow"/>
          <w:sz w:val="20"/>
          <w:szCs w:val="20"/>
        </w:rPr>
        <w:t xml:space="preserve"> </w:t>
      </w:r>
    </w:p>
    <w:p w14:paraId="19241045" w14:textId="35E8E359" w:rsidR="0035300E" w:rsidRPr="00947830" w:rsidRDefault="0035300E" w:rsidP="0035300E">
      <w:pPr>
        <w:spacing w:after="0" w:line="240" w:lineRule="auto"/>
        <w:jc w:val="both"/>
        <w:rPr>
          <w:rFonts w:ascii="Arial Narrow" w:hAnsi="Arial Narrow" w:cstheme="minorHAnsi"/>
          <w:b/>
          <w:sz w:val="20"/>
          <w:szCs w:val="20"/>
          <w:lang w:val="es-ES"/>
        </w:rPr>
      </w:pPr>
    </w:p>
    <w:p w14:paraId="1790F1EC" w14:textId="53AAB2A8" w:rsidR="0027705B" w:rsidRPr="0069456A" w:rsidRDefault="00126939" w:rsidP="00126939">
      <w:pPr>
        <w:spacing w:after="0" w:line="240" w:lineRule="auto"/>
        <w:jc w:val="both"/>
        <w:rPr>
          <w:rFonts w:ascii="Arial Narrow" w:hAnsi="Arial Narrow" w:cstheme="minorHAnsi"/>
          <w:b/>
          <w:sz w:val="20"/>
          <w:szCs w:val="20"/>
        </w:rPr>
      </w:pPr>
      <w:r>
        <w:rPr>
          <w:rFonts w:ascii="Arial Narrow" w:hAnsi="Arial Narrow" w:cstheme="minorHAnsi"/>
          <w:b/>
          <w:sz w:val="20"/>
          <w:szCs w:val="20"/>
        </w:rPr>
        <w:t>Señor</w:t>
      </w:r>
      <w:r w:rsidR="002070F4">
        <w:rPr>
          <w:rFonts w:ascii="Arial Narrow" w:hAnsi="Arial Narrow" w:cstheme="minorHAnsi"/>
          <w:b/>
          <w:sz w:val="20"/>
          <w:szCs w:val="20"/>
        </w:rPr>
        <w:t>:</w:t>
      </w:r>
    </w:p>
    <w:p w14:paraId="2E9DAFD2" w14:textId="7445F66D" w:rsidR="008B3273" w:rsidRDefault="00377264" w:rsidP="00FA6CC2">
      <w:pPr>
        <w:spacing w:after="0"/>
        <w:rPr>
          <w:rFonts w:ascii="Arial Narrow" w:hAnsi="Arial Narrow" w:cs="Arial"/>
          <w:color w:val="000000"/>
          <w:sz w:val="20"/>
        </w:rPr>
      </w:pPr>
      <w:r>
        <w:rPr>
          <w:rFonts w:ascii="Arial Narrow" w:hAnsi="Arial Narrow" w:cs="Arial"/>
          <w:color w:val="000000"/>
          <w:sz w:val="20"/>
        </w:rPr>
        <w:t>DG. URANGO PASTRANA JAMER</w:t>
      </w:r>
    </w:p>
    <w:p w14:paraId="726ED0E5" w14:textId="33E5C8CA" w:rsidR="00CC40A2" w:rsidRPr="00FA6CC2" w:rsidRDefault="008B3273" w:rsidP="00FA6CC2">
      <w:pPr>
        <w:spacing w:after="0"/>
        <w:rPr>
          <w:rFonts w:ascii="Arial Narrow" w:hAnsi="Arial Narrow" w:cs="Arial"/>
          <w:color w:val="000000"/>
          <w:sz w:val="20"/>
        </w:rPr>
      </w:pPr>
      <w:r>
        <w:rPr>
          <w:rFonts w:ascii="Arial Narrow" w:hAnsi="Arial Narrow" w:cs="Arial"/>
          <w:lang w:val="es-ES"/>
        </w:rPr>
        <w:t>Respo</w:t>
      </w:r>
      <w:r w:rsidR="00D67374">
        <w:rPr>
          <w:rFonts w:ascii="Arial Narrow" w:hAnsi="Arial Narrow" w:cs="Arial"/>
          <w:lang w:val="es-ES"/>
        </w:rPr>
        <w:t xml:space="preserve">nsable </w:t>
      </w:r>
      <w:r w:rsidR="009873AA">
        <w:rPr>
          <w:rFonts w:ascii="Arial Narrow" w:hAnsi="Arial Narrow" w:cs="Arial"/>
          <w:lang w:val="es-ES"/>
        </w:rPr>
        <w:t xml:space="preserve">proyecto productivo </w:t>
      </w:r>
      <w:r w:rsidR="00377264">
        <w:rPr>
          <w:rFonts w:ascii="Arial Narrow" w:hAnsi="Arial Narrow" w:cs="Arial"/>
          <w:lang w:val="es-ES"/>
        </w:rPr>
        <w:t>Expendio</w:t>
      </w:r>
      <w:r w:rsidR="00771502">
        <w:rPr>
          <w:rFonts w:ascii="Arial Narrow" w:hAnsi="Arial Narrow" w:cs="Arial"/>
          <w:lang w:val="es-ES"/>
        </w:rPr>
        <w:t xml:space="preserve"> </w:t>
      </w:r>
      <w:r w:rsidR="00D13A5A">
        <w:rPr>
          <w:rFonts w:ascii="Arial Narrow" w:hAnsi="Arial Narrow" w:cs="Arial"/>
          <w:lang w:val="es-ES"/>
        </w:rPr>
        <w:t>de</w:t>
      </w:r>
      <w:r w:rsidR="00377264">
        <w:rPr>
          <w:rFonts w:ascii="Arial Narrow" w:hAnsi="Arial Narrow" w:cs="Arial"/>
          <w:lang w:val="es-ES"/>
        </w:rPr>
        <w:t xml:space="preserve"> la CPMS</w:t>
      </w:r>
      <w:r w:rsidR="00797A46" w:rsidRPr="0069456A">
        <w:rPr>
          <w:rFonts w:ascii="Arial Narrow" w:hAnsi="Arial Narrow" w:cstheme="minorHAnsi"/>
          <w:sz w:val="20"/>
          <w:szCs w:val="20"/>
          <w:lang w:eastAsia="es-CO"/>
        </w:rPr>
        <w:t xml:space="preserve"> Cartagena</w:t>
      </w:r>
      <w:r w:rsidR="00CC40A2" w:rsidRPr="0069456A">
        <w:rPr>
          <w:rFonts w:ascii="Arial Narrow" w:hAnsi="Arial Narrow" w:cstheme="minorHAnsi"/>
          <w:sz w:val="20"/>
          <w:szCs w:val="20"/>
        </w:rPr>
        <w:t xml:space="preserve"> </w:t>
      </w:r>
    </w:p>
    <w:p w14:paraId="2050D795" w14:textId="20464244" w:rsidR="0035300E" w:rsidRPr="0069456A" w:rsidRDefault="0035300E" w:rsidP="0035300E">
      <w:pPr>
        <w:spacing w:after="0" w:line="240" w:lineRule="auto"/>
        <w:rPr>
          <w:rFonts w:ascii="Arial Narrow" w:hAnsi="Arial Narrow" w:cstheme="minorHAnsi"/>
          <w:b/>
          <w:sz w:val="20"/>
          <w:szCs w:val="20"/>
          <w:u w:val="single"/>
        </w:rPr>
      </w:pPr>
    </w:p>
    <w:p w14:paraId="210FE680" w14:textId="2209C895" w:rsidR="0035300E" w:rsidRPr="00CF1D53" w:rsidRDefault="00DF0A83" w:rsidP="00CF1D53">
      <w:pPr>
        <w:jc w:val="both"/>
        <w:rPr>
          <w:rFonts w:ascii="Arial Narrow" w:hAnsi="Arial Narrow" w:cstheme="minorHAnsi"/>
          <w:b/>
          <w:sz w:val="20"/>
          <w:szCs w:val="20"/>
          <w:lang w:eastAsia="es-ES"/>
        </w:rPr>
      </w:pPr>
      <w:r w:rsidRPr="0069456A">
        <w:rPr>
          <w:rFonts w:ascii="Arial Narrow" w:hAnsi="Arial Narrow" w:cstheme="minorHAnsi"/>
          <w:b/>
          <w:sz w:val="20"/>
          <w:szCs w:val="20"/>
          <w:u w:val="single"/>
        </w:rPr>
        <w:t>ASUNTO</w:t>
      </w:r>
      <w:r w:rsidR="00752CA8" w:rsidRPr="0069456A">
        <w:rPr>
          <w:rFonts w:ascii="Arial Narrow" w:hAnsi="Arial Narrow" w:cstheme="minorHAnsi"/>
          <w:b/>
          <w:sz w:val="20"/>
          <w:szCs w:val="20"/>
          <w:u w:val="single"/>
        </w:rPr>
        <w:t>:</w:t>
      </w:r>
      <w:r w:rsidR="00752CA8" w:rsidRPr="0069456A">
        <w:rPr>
          <w:rFonts w:ascii="Arial Narrow" w:hAnsi="Arial Narrow" w:cstheme="minorHAnsi"/>
          <w:b/>
          <w:sz w:val="20"/>
          <w:szCs w:val="20"/>
        </w:rPr>
        <w:t xml:space="preserve"> </w:t>
      </w:r>
      <w:r w:rsidR="00144D0B" w:rsidRPr="0069456A">
        <w:rPr>
          <w:rFonts w:ascii="Arial Narrow" w:hAnsi="Arial Narrow" w:cstheme="minorHAnsi"/>
          <w:sz w:val="20"/>
          <w:szCs w:val="20"/>
        </w:rPr>
        <w:t>Designaci</w:t>
      </w:r>
      <w:r w:rsidR="00797A46" w:rsidRPr="0069456A">
        <w:rPr>
          <w:rFonts w:ascii="Arial Narrow" w:hAnsi="Arial Narrow" w:cstheme="minorHAnsi"/>
          <w:sz w:val="20"/>
          <w:szCs w:val="20"/>
        </w:rPr>
        <w:t xml:space="preserve">ón como supervisor </w:t>
      </w:r>
      <w:r w:rsidR="003254CF" w:rsidRPr="0069456A">
        <w:rPr>
          <w:rFonts w:ascii="Arial Narrow" w:hAnsi="Arial Narrow" w:cstheme="minorHAnsi"/>
          <w:sz w:val="20"/>
          <w:szCs w:val="20"/>
        </w:rPr>
        <w:t>de</w:t>
      </w:r>
      <w:r w:rsidR="00644647">
        <w:rPr>
          <w:rFonts w:ascii="Arial Narrow" w:hAnsi="Arial Narrow" w:cstheme="minorHAnsi"/>
          <w:sz w:val="20"/>
          <w:szCs w:val="20"/>
        </w:rPr>
        <w:t xml:space="preserve"> la</w:t>
      </w:r>
      <w:r w:rsidR="00BB1B31">
        <w:rPr>
          <w:rFonts w:ascii="Arial Narrow" w:hAnsi="Arial Narrow" w:cstheme="minorHAnsi"/>
          <w:sz w:val="20"/>
          <w:szCs w:val="20"/>
        </w:rPr>
        <w:t xml:space="preserve"> O</w:t>
      </w:r>
      <w:r w:rsidR="00771502">
        <w:rPr>
          <w:rFonts w:ascii="Arial Narrow" w:hAnsi="Arial Narrow" w:cstheme="minorHAnsi"/>
          <w:sz w:val="20"/>
          <w:szCs w:val="20"/>
        </w:rPr>
        <w:t>rden</w:t>
      </w:r>
      <w:r w:rsidR="00644647">
        <w:rPr>
          <w:rFonts w:ascii="Arial Narrow" w:hAnsi="Arial Narrow" w:cstheme="minorHAnsi"/>
          <w:sz w:val="20"/>
          <w:szCs w:val="20"/>
        </w:rPr>
        <w:t xml:space="preserve"> de </w:t>
      </w:r>
      <w:r w:rsidR="00771502">
        <w:rPr>
          <w:rFonts w:ascii="Arial Narrow" w:hAnsi="Arial Narrow" w:cstheme="minorHAnsi"/>
          <w:sz w:val="20"/>
          <w:szCs w:val="20"/>
        </w:rPr>
        <w:t xml:space="preserve">compra </w:t>
      </w:r>
      <w:bookmarkStart w:id="0" w:name="_Hlk62568244"/>
      <w:r w:rsidR="005F6494" w:rsidRPr="005F6494">
        <w:rPr>
          <w:rFonts w:ascii="Arial Narrow" w:hAnsi="Arial Narrow" w:cstheme="minorHAnsi"/>
          <w:b/>
          <w:bCs/>
          <w:sz w:val="20"/>
          <w:szCs w:val="20"/>
          <w:lang w:val="es-ES"/>
        </w:rPr>
        <w:t>1</w:t>
      </w:r>
      <w:r w:rsidR="00377264">
        <w:rPr>
          <w:rFonts w:ascii="Arial Narrow" w:hAnsi="Arial Narrow" w:cstheme="minorHAnsi"/>
          <w:b/>
          <w:bCs/>
          <w:sz w:val="20"/>
          <w:szCs w:val="20"/>
          <w:lang w:val="es-ES"/>
        </w:rPr>
        <w:t>24557</w:t>
      </w:r>
      <w:r w:rsidR="008E7423" w:rsidRPr="005F6494">
        <w:rPr>
          <w:rFonts w:ascii="Arial Narrow" w:hAnsi="Arial Narrow" w:cstheme="minorHAnsi"/>
          <w:b/>
          <w:bCs/>
          <w:sz w:val="20"/>
          <w:szCs w:val="20"/>
          <w:lang w:val="es-ES"/>
        </w:rPr>
        <w:t xml:space="preserve"> del </w:t>
      </w:r>
      <w:r w:rsidR="00377264">
        <w:rPr>
          <w:rFonts w:ascii="Arial Narrow" w:hAnsi="Arial Narrow" w:cstheme="minorHAnsi"/>
          <w:b/>
          <w:bCs/>
          <w:sz w:val="20"/>
          <w:szCs w:val="20"/>
          <w:lang w:val="es-ES"/>
        </w:rPr>
        <w:t>15</w:t>
      </w:r>
      <w:r w:rsidR="008E7423" w:rsidRPr="005F6494">
        <w:rPr>
          <w:rFonts w:ascii="Arial Narrow" w:hAnsi="Arial Narrow" w:cstheme="minorHAnsi"/>
          <w:b/>
          <w:bCs/>
          <w:sz w:val="20"/>
          <w:szCs w:val="20"/>
          <w:lang w:val="es-ES"/>
        </w:rPr>
        <w:t xml:space="preserve"> de </w:t>
      </w:r>
      <w:r w:rsidR="005F6494" w:rsidRPr="005F6494">
        <w:rPr>
          <w:rFonts w:ascii="Arial Narrow" w:hAnsi="Arial Narrow" w:cstheme="minorHAnsi"/>
          <w:b/>
          <w:bCs/>
          <w:sz w:val="20"/>
          <w:szCs w:val="20"/>
          <w:lang w:val="es-ES"/>
        </w:rPr>
        <w:t>febrero</w:t>
      </w:r>
      <w:r w:rsidR="009873AA" w:rsidRPr="005F6494">
        <w:rPr>
          <w:rFonts w:ascii="Arial Narrow" w:hAnsi="Arial Narrow" w:cstheme="minorHAnsi"/>
          <w:b/>
          <w:bCs/>
          <w:sz w:val="20"/>
          <w:szCs w:val="20"/>
          <w:lang w:val="es-ES"/>
        </w:rPr>
        <w:t xml:space="preserve"> </w:t>
      </w:r>
      <w:r w:rsidR="00BB1B31" w:rsidRPr="005F6494">
        <w:rPr>
          <w:rFonts w:ascii="Arial Narrow" w:hAnsi="Arial Narrow" w:cstheme="minorHAnsi"/>
          <w:b/>
          <w:bCs/>
          <w:sz w:val="20"/>
          <w:szCs w:val="20"/>
          <w:lang w:val="es-ES"/>
        </w:rPr>
        <w:t>de 202</w:t>
      </w:r>
      <w:bookmarkEnd w:id="0"/>
      <w:r w:rsidR="00377264">
        <w:rPr>
          <w:rFonts w:ascii="Arial Narrow" w:hAnsi="Arial Narrow" w:cstheme="minorHAnsi"/>
          <w:b/>
          <w:bCs/>
          <w:sz w:val="20"/>
          <w:szCs w:val="20"/>
          <w:lang w:val="es-ES"/>
        </w:rPr>
        <w:t>4</w:t>
      </w:r>
      <w:r w:rsidR="00771502">
        <w:rPr>
          <w:rFonts w:ascii="Arial Narrow" w:hAnsi="Arial Narrow" w:cstheme="minorHAnsi"/>
          <w:sz w:val="20"/>
          <w:szCs w:val="20"/>
        </w:rPr>
        <w:t>.</w:t>
      </w:r>
    </w:p>
    <w:p w14:paraId="7FDDBFD0" w14:textId="64AA3195" w:rsidR="00144D0B" w:rsidRPr="006B5810" w:rsidRDefault="003254CF" w:rsidP="006B5810">
      <w:pPr>
        <w:autoSpaceDE w:val="0"/>
        <w:autoSpaceDN w:val="0"/>
        <w:adjustRightInd w:val="0"/>
        <w:jc w:val="both"/>
        <w:rPr>
          <w:rFonts w:ascii="Arial Narrow" w:hAnsi="Arial Narrow" w:cs="Arial"/>
        </w:rPr>
      </w:pPr>
      <w:r w:rsidRPr="00210B87">
        <w:rPr>
          <w:rFonts w:ascii="Arial Narrow" w:hAnsi="Arial Narrow" w:cstheme="minorHAnsi"/>
          <w:sz w:val="20"/>
          <w:szCs w:val="20"/>
          <w:lang w:val="es-ES"/>
        </w:rPr>
        <w:t xml:space="preserve">cordial saludo </w:t>
      </w:r>
    </w:p>
    <w:p w14:paraId="27971D32" w14:textId="10498711" w:rsidR="00F541ED" w:rsidRPr="00F541ED" w:rsidRDefault="00F541ED" w:rsidP="00F541ED">
      <w:pPr>
        <w:spacing w:after="0" w:line="240" w:lineRule="auto"/>
        <w:jc w:val="both"/>
        <w:rPr>
          <w:rFonts w:ascii="Arial Narrow" w:hAnsi="Arial Narrow" w:cstheme="minorHAnsi"/>
          <w:b/>
          <w:bCs/>
          <w:sz w:val="20"/>
          <w:szCs w:val="20"/>
          <w:lang w:val="es-ES"/>
        </w:rPr>
      </w:pPr>
      <w:r w:rsidRPr="00F541ED">
        <w:rPr>
          <w:rFonts w:ascii="Arial Narrow" w:hAnsi="Arial Narrow" w:cstheme="minorHAnsi"/>
          <w:sz w:val="20"/>
          <w:szCs w:val="20"/>
          <w:lang w:val="es-ES"/>
        </w:rPr>
        <w:t xml:space="preserve">Por medio del presente en cumplimiento de lo contemplado en el </w:t>
      </w:r>
      <w:r>
        <w:rPr>
          <w:rFonts w:ascii="Arial Narrow" w:hAnsi="Arial Narrow" w:cstheme="minorHAnsi"/>
          <w:sz w:val="20"/>
          <w:szCs w:val="20"/>
          <w:lang w:val="es-ES"/>
        </w:rPr>
        <w:t>m</w:t>
      </w:r>
      <w:r w:rsidRPr="00F541ED">
        <w:rPr>
          <w:rFonts w:ascii="Arial Narrow" w:hAnsi="Arial Narrow" w:cstheme="minorHAnsi"/>
          <w:sz w:val="20"/>
          <w:szCs w:val="20"/>
          <w:lang w:val="es-ES"/>
        </w:rPr>
        <w:t xml:space="preserve">anual de Contratación del INPEC PA- LA-MO3 VO7, me permito informar su designación como supervisor del contrato de la referencia suscrito con </w:t>
      </w:r>
      <w:r w:rsidR="00377264">
        <w:rPr>
          <w:rFonts w:ascii="Arial Narrow" w:hAnsi="Arial Narrow" w:cstheme="minorHAnsi"/>
          <w:b/>
          <w:bCs/>
          <w:sz w:val="20"/>
          <w:szCs w:val="20"/>
          <w:lang w:val="es-ES"/>
        </w:rPr>
        <w:t>INDUSTRIA NACIONAL DE GASEOSAS</w:t>
      </w:r>
      <w:r w:rsidR="00C32256" w:rsidRPr="00C32256">
        <w:rPr>
          <w:rFonts w:ascii="Arial Narrow" w:hAnsi="Arial Narrow" w:cstheme="minorHAnsi"/>
          <w:b/>
          <w:bCs/>
          <w:sz w:val="20"/>
          <w:szCs w:val="20"/>
          <w:lang w:val="es-ES"/>
        </w:rPr>
        <w:t xml:space="preserve"> S.A</w:t>
      </w:r>
      <w:r w:rsidRPr="00F541ED">
        <w:rPr>
          <w:rFonts w:ascii="Arial Narrow" w:hAnsi="Arial Narrow" w:cstheme="minorHAnsi"/>
          <w:b/>
          <w:bCs/>
          <w:sz w:val="20"/>
          <w:szCs w:val="20"/>
          <w:lang w:val="es-ES_tradnl"/>
        </w:rPr>
        <w:t>,</w:t>
      </w:r>
      <w:r w:rsidRPr="00F541ED">
        <w:rPr>
          <w:rFonts w:ascii="Arial Narrow" w:hAnsi="Arial Narrow" w:cstheme="minorHAnsi"/>
          <w:b/>
          <w:bCs/>
          <w:sz w:val="20"/>
          <w:szCs w:val="20"/>
          <w:lang w:val="es-ES"/>
        </w:rPr>
        <w:t xml:space="preserve"> </w:t>
      </w:r>
      <w:r w:rsidRPr="00F541ED">
        <w:rPr>
          <w:rFonts w:ascii="Arial Narrow" w:hAnsi="Arial Narrow" w:cstheme="minorHAnsi"/>
          <w:b/>
          <w:bCs/>
          <w:sz w:val="20"/>
          <w:szCs w:val="20"/>
          <w:lang w:val="es-ES_tradnl"/>
        </w:rPr>
        <w:t xml:space="preserve">Identificado(a) con (NIT) No. </w:t>
      </w:r>
      <w:r w:rsidR="00EA4623">
        <w:rPr>
          <w:rFonts w:ascii="Arial Narrow" w:hAnsi="Arial Narrow" w:cstheme="minorHAnsi"/>
          <w:sz w:val="20"/>
          <w:szCs w:val="20"/>
          <w:lang w:val="es-ES"/>
        </w:rPr>
        <w:t>890.903.858-7</w:t>
      </w:r>
      <w:r w:rsidRPr="00F541ED">
        <w:rPr>
          <w:rFonts w:ascii="Arial Narrow" w:hAnsi="Arial Narrow" w:cstheme="minorHAnsi"/>
          <w:sz w:val="20"/>
          <w:szCs w:val="20"/>
          <w:lang w:val="es-ES"/>
        </w:rPr>
        <w:t xml:space="preserve">, para lo cual remito copia de la orden de compra </w:t>
      </w:r>
      <w:proofErr w:type="spellStart"/>
      <w:r w:rsidRPr="00393030">
        <w:rPr>
          <w:rFonts w:ascii="Arial Narrow" w:hAnsi="Arial Narrow" w:cstheme="minorHAnsi"/>
          <w:sz w:val="20"/>
          <w:szCs w:val="20"/>
          <w:lang w:val="es-ES"/>
        </w:rPr>
        <w:t>Nº</w:t>
      </w:r>
      <w:proofErr w:type="spellEnd"/>
      <w:r w:rsidRPr="00393030">
        <w:rPr>
          <w:rFonts w:ascii="Arial Narrow" w:hAnsi="Arial Narrow" w:cstheme="minorHAnsi"/>
          <w:sz w:val="20"/>
          <w:szCs w:val="20"/>
          <w:lang w:val="es-ES"/>
        </w:rPr>
        <w:t xml:space="preserve"> </w:t>
      </w:r>
      <w:r w:rsidR="00EA4623">
        <w:rPr>
          <w:rFonts w:ascii="Arial Narrow" w:hAnsi="Arial Narrow" w:cstheme="minorHAnsi"/>
          <w:b/>
          <w:bCs/>
          <w:sz w:val="20"/>
          <w:szCs w:val="20"/>
          <w:lang w:val="es-ES"/>
        </w:rPr>
        <w:t>124557</w:t>
      </w:r>
      <w:r w:rsidR="003421B8" w:rsidRPr="00393030">
        <w:rPr>
          <w:rFonts w:ascii="Arial Narrow" w:hAnsi="Arial Narrow" w:cstheme="minorHAnsi"/>
          <w:b/>
          <w:bCs/>
          <w:sz w:val="20"/>
          <w:szCs w:val="20"/>
          <w:lang w:val="es-ES"/>
        </w:rPr>
        <w:t xml:space="preserve"> del </w:t>
      </w:r>
      <w:r w:rsidR="00EA4623">
        <w:rPr>
          <w:rFonts w:ascii="Arial Narrow" w:hAnsi="Arial Narrow" w:cstheme="minorHAnsi"/>
          <w:b/>
          <w:bCs/>
          <w:sz w:val="20"/>
          <w:szCs w:val="20"/>
          <w:lang w:val="es-ES"/>
        </w:rPr>
        <w:t>15</w:t>
      </w:r>
      <w:r w:rsidR="003421B8" w:rsidRPr="00393030">
        <w:rPr>
          <w:rFonts w:ascii="Arial Narrow" w:hAnsi="Arial Narrow" w:cstheme="minorHAnsi"/>
          <w:b/>
          <w:bCs/>
          <w:sz w:val="20"/>
          <w:szCs w:val="20"/>
          <w:lang w:val="es-ES"/>
        </w:rPr>
        <w:t xml:space="preserve"> de </w:t>
      </w:r>
      <w:r w:rsidR="00393030" w:rsidRPr="00393030">
        <w:rPr>
          <w:rFonts w:ascii="Arial Narrow" w:hAnsi="Arial Narrow" w:cstheme="minorHAnsi"/>
          <w:b/>
          <w:bCs/>
          <w:sz w:val="20"/>
          <w:szCs w:val="20"/>
          <w:lang w:val="es-ES"/>
        </w:rPr>
        <w:t>febrero</w:t>
      </w:r>
      <w:r w:rsidR="009873AA" w:rsidRPr="00393030">
        <w:rPr>
          <w:rFonts w:ascii="Arial Narrow" w:hAnsi="Arial Narrow" w:cstheme="minorHAnsi"/>
          <w:b/>
          <w:bCs/>
          <w:sz w:val="20"/>
          <w:szCs w:val="20"/>
          <w:lang w:val="es-ES"/>
        </w:rPr>
        <w:t xml:space="preserve"> de 202</w:t>
      </w:r>
      <w:r w:rsidR="00EA4623">
        <w:rPr>
          <w:rFonts w:ascii="Arial Narrow" w:hAnsi="Arial Narrow" w:cstheme="minorHAnsi"/>
          <w:b/>
          <w:bCs/>
          <w:sz w:val="20"/>
          <w:szCs w:val="20"/>
          <w:lang w:val="es-ES"/>
        </w:rPr>
        <w:t>4</w:t>
      </w:r>
      <w:r w:rsidRPr="00F541ED">
        <w:rPr>
          <w:rFonts w:ascii="Arial Narrow" w:hAnsi="Arial Narrow" w:cstheme="minorHAnsi"/>
          <w:sz w:val="20"/>
          <w:szCs w:val="20"/>
          <w:lang w:val="es-ES"/>
        </w:rPr>
        <w:t>.</w:t>
      </w:r>
    </w:p>
    <w:p w14:paraId="367104FC" w14:textId="77777777" w:rsidR="00BB1B31" w:rsidRPr="00D825E3" w:rsidRDefault="00BB1B31" w:rsidP="00D825E3">
      <w:pPr>
        <w:spacing w:after="0" w:line="240" w:lineRule="auto"/>
        <w:jc w:val="both"/>
        <w:rPr>
          <w:rFonts w:ascii="Arial Narrow" w:hAnsi="Arial Narrow" w:cstheme="minorHAnsi"/>
          <w:sz w:val="20"/>
          <w:szCs w:val="20"/>
          <w:lang w:val="es-ES"/>
        </w:rPr>
      </w:pPr>
    </w:p>
    <w:p w14:paraId="6C9E38B5" w14:textId="77777777" w:rsidR="003254CF" w:rsidRPr="00210B87" w:rsidRDefault="003254CF" w:rsidP="00771502">
      <w:pPr>
        <w:jc w:val="both"/>
        <w:rPr>
          <w:rFonts w:ascii="Arial Narrow" w:hAnsi="Arial Narrow" w:cstheme="minorHAnsi"/>
          <w:sz w:val="20"/>
          <w:szCs w:val="20"/>
          <w:lang w:val="es-ES"/>
        </w:rPr>
      </w:pPr>
      <w:r w:rsidRPr="0069456A">
        <w:rPr>
          <w:rFonts w:ascii="Arial Narrow" w:hAnsi="Arial Narrow" w:cstheme="minorHAnsi"/>
          <w:sz w:val="20"/>
          <w:szCs w:val="20"/>
          <w:lang w:val="es-ES"/>
        </w:rPr>
        <w:t xml:space="preserve">El Establecimiento Penitenciario de Mediana Seguridad y Carcelario de Cartagena reitera la responsabilidad que asiste al funcionario que ha sido designado como supervisor de contrato, entendida esta actividad como lo define la Ley 1474 de 2011, articulo 83 </w:t>
      </w:r>
      <w:r w:rsidRPr="00210B87">
        <w:rPr>
          <w:rFonts w:ascii="Arial Narrow" w:hAnsi="Arial Narrow" w:cstheme="minorHAnsi"/>
          <w:sz w:val="20"/>
          <w:szCs w:val="20"/>
          <w:lang w:val="es-ES"/>
        </w:rPr>
        <w:t>«La supervisión consistirá en el seguimiento</w:t>
      </w:r>
      <w:r w:rsidRPr="0069456A">
        <w:rPr>
          <w:rFonts w:ascii="Arial Narrow" w:hAnsi="Arial Narrow" w:cstheme="minorHAnsi"/>
          <w:sz w:val="20"/>
          <w:szCs w:val="20"/>
          <w:lang w:val="es-ES"/>
        </w:rPr>
        <w:t xml:space="preserve"> </w:t>
      </w:r>
      <w:r w:rsidRPr="00210B87">
        <w:rPr>
          <w:rFonts w:ascii="Arial Narrow" w:hAnsi="Arial Narrow" w:cstheme="minorHAnsi"/>
          <w:sz w:val="20"/>
          <w:szCs w:val="20"/>
          <w:lang w:val="es-ES"/>
        </w:rPr>
        <w:t>técnico, administrativo, financiero, contable, y jurídico que sobre el cumplimiento del</w:t>
      </w:r>
      <w:r w:rsidRPr="0069456A">
        <w:rPr>
          <w:rFonts w:ascii="Arial Narrow" w:hAnsi="Arial Narrow" w:cstheme="minorHAnsi"/>
          <w:sz w:val="20"/>
          <w:szCs w:val="20"/>
          <w:lang w:val="es-ES"/>
        </w:rPr>
        <w:t xml:space="preserve"> </w:t>
      </w:r>
      <w:r w:rsidRPr="00210B87">
        <w:rPr>
          <w:rFonts w:ascii="Arial Narrow" w:hAnsi="Arial Narrow" w:cstheme="minorHAnsi"/>
          <w:sz w:val="20"/>
          <w:szCs w:val="20"/>
          <w:lang w:val="es-ES"/>
        </w:rPr>
        <w:t>objeto del contrato, es ejercida por la misma entidad estatal cuando no requieren</w:t>
      </w:r>
      <w:r w:rsidRPr="0069456A">
        <w:rPr>
          <w:rFonts w:ascii="Arial Narrow" w:hAnsi="Arial Narrow" w:cstheme="minorHAnsi"/>
          <w:sz w:val="20"/>
          <w:szCs w:val="20"/>
          <w:lang w:val="es-ES"/>
        </w:rPr>
        <w:t xml:space="preserve"> </w:t>
      </w:r>
      <w:r w:rsidRPr="00210B87">
        <w:rPr>
          <w:rFonts w:ascii="Arial Narrow" w:hAnsi="Arial Narrow" w:cstheme="minorHAnsi"/>
          <w:sz w:val="20"/>
          <w:szCs w:val="20"/>
          <w:lang w:val="es-ES"/>
        </w:rPr>
        <w:t>conoci</w:t>
      </w:r>
      <w:r w:rsidR="00F14399" w:rsidRPr="00210B87">
        <w:rPr>
          <w:rFonts w:ascii="Arial Narrow" w:hAnsi="Arial Narrow" w:cstheme="minorHAnsi"/>
          <w:sz w:val="20"/>
          <w:szCs w:val="20"/>
          <w:lang w:val="es-ES"/>
        </w:rPr>
        <w:t xml:space="preserve">mientos especializados. Para la </w:t>
      </w:r>
      <w:r w:rsidRPr="00210B87">
        <w:rPr>
          <w:rFonts w:ascii="Arial Narrow" w:hAnsi="Arial Narrow" w:cstheme="minorHAnsi"/>
          <w:sz w:val="20"/>
          <w:szCs w:val="20"/>
          <w:lang w:val="es-ES"/>
        </w:rPr>
        <w:t>supervisión, la Entidad estatal podrá contratar</w:t>
      </w:r>
      <w:r w:rsidR="00F14399" w:rsidRPr="0069456A">
        <w:rPr>
          <w:rFonts w:ascii="Arial Narrow" w:hAnsi="Arial Narrow" w:cstheme="minorHAnsi"/>
          <w:sz w:val="20"/>
          <w:szCs w:val="20"/>
          <w:lang w:val="es-ES"/>
        </w:rPr>
        <w:t xml:space="preserve"> </w:t>
      </w:r>
      <w:r w:rsidRPr="00210B87">
        <w:rPr>
          <w:rFonts w:ascii="Arial Narrow" w:hAnsi="Arial Narrow" w:cstheme="minorHAnsi"/>
          <w:sz w:val="20"/>
          <w:szCs w:val="20"/>
          <w:lang w:val="es-ES"/>
        </w:rPr>
        <w:t>personal de a</w:t>
      </w:r>
      <w:r w:rsidR="00F14399" w:rsidRPr="00210B87">
        <w:rPr>
          <w:rFonts w:ascii="Arial Narrow" w:hAnsi="Arial Narrow" w:cstheme="minorHAnsi"/>
          <w:sz w:val="20"/>
          <w:szCs w:val="20"/>
          <w:lang w:val="es-ES"/>
        </w:rPr>
        <w:t xml:space="preserve">poyo, a través de los contratos </w:t>
      </w:r>
      <w:r w:rsidRPr="00210B87">
        <w:rPr>
          <w:rFonts w:ascii="Arial Narrow" w:hAnsi="Arial Narrow" w:cstheme="minorHAnsi"/>
          <w:sz w:val="20"/>
          <w:szCs w:val="20"/>
          <w:lang w:val="es-ES"/>
        </w:rPr>
        <w:t>de prestación de servicios que sean</w:t>
      </w:r>
      <w:r w:rsidR="00F14399" w:rsidRPr="0069456A">
        <w:rPr>
          <w:rFonts w:ascii="Arial Narrow" w:hAnsi="Arial Narrow" w:cstheme="minorHAnsi"/>
          <w:sz w:val="20"/>
          <w:szCs w:val="20"/>
          <w:lang w:val="es-ES"/>
        </w:rPr>
        <w:t xml:space="preserve"> </w:t>
      </w:r>
      <w:r w:rsidRPr="00210B87">
        <w:rPr>
          <w:rFonts w:ascii="Arial Narrow" w:hAnsi="Arial Narrow" w:cstheme="minorHAnsi"/>
          <w:sz w:val="20"/>
          <w:szCs w:val="20"/>
          <w:lang w:val="es-ES"/>
        </w:rPr>
        <w:t>requeridos</w:t>
      </w:r>
    </w:p>
    <w:p w14:paraId="0CF26F31" w14:textId="77777777" w:rsidR="003254CF" w:rsidRPr="0069456A" w:rsidRDefault="00F14399" w:rsidP="00F14399">
      <w:pPr>
        <w:autoSpaceDE w:val="0"/>
        <w:autoSpaceDN w:val="0"/>
        <w:adjustRightInd w:val="0"/>
        <w:spacing w:after="0" w:line="240" w:lineRule="auto"/>
        <w:jc w:val="both"/>
        <w:rPr>
          <w:rFonts w:ascii="Arial Narrow" w:hAnsi="Arial Narrow" w:cstheme="minorHAnsi"/>
          <w:sz w:val="20"/>
          <w:szCs w:val="20"/>
          <w:lang w:val="es-ES"/>
        </w:rPr>
      </w:pPr>
      <w:r w:rsidRPr="0069456A">
        <w:rPr>
          <w:rFonts w:ascii="Arial Narrow" w:hAnsi="Arial Narrow" w:cstheme="minorHAnsi"/>
          <w:sz w:val="20"/>
          <w:szCs w:val="20"/>
          <w:lang w:val="es-ES"/>
        </w:rPr>
        <w:t>En consecuencia, corresponde al supervisor de contrato, salvaguardar los intereses del Establecimiento Penitenciario de Mediana Seguridad y Carcelario de Cartagena, y exigir a los contratistas la ejecución idónea y oportuna del contrato o convenio celebrado, ejerciendo para ello vigilancia, durante el tiempo de ejecución de la obra o de la prestación del servicio o durante el período del suministro de los bienes, o que los suministros de los bienes se acomodan a las características técnicas y de utilidad que se tuvieron en cuenta al momento de contratar.</w:t>
      </w:r>
    </w:p>
    <w:p w14:paraId="4BA072F5" w14:textId="77777777" w:rsidR="003254CF" w:rsidRPr="00210B87" w:rsidRDefault="003254CF" w:rsidP="00F14399">
      <w:pPr>
        <w:tabs>
          <w:tab w:val="left" w:pos="426"/>
        </w:tabs>
        <w:spacing w:after="0" w:line="240" w:lineRule="auto"/>
        <w:jc w:val="both"/>
        <w:rPr>
          <w:rFonts w:ascii="Arial Narrow" w:hAnsi="Arial Narrow" w:cstheme="minorHAnsi"/>
          <w:sz w:val="20"/>
          <w:szCs w:val="20"/>
          <w:lang w:val="es-ES"/>
        </w:rPr>
      </w:pPr>
    </w:p>
    <w:p w14:paraId="6566F7C5" w14:textId="77777777" w:rsidR="00F14399" w:rsidRPr="0069456A" w:rsidRDefault="00F14399" w:rsidP="00F14399">
      <w:pPr>
        <w:autoSpaceDE w:val="0"/>
        <w:autoSpaceDN w:val="0"/>
        <w:adjustRightInd w:val="0"/>
        <w:spacing w:after="0" w:line="240" w:lineRule="auto"/>
        <w:jc w:val="both"/>
        <w:rPr>
          <w:rFonts w:ascii="Arial Narrow" w:hAnsi="Arial Narrow" w:cstheme="minorHAnsi"/>
          <w:sz w:val="20"/>
          <w:szCs w:val="20"/>
          <w:lang w:val="es-ES"/>
        </w:rPr>
      </w:pPr>
      <w:r w:rsidRPr="0069456A">
        <w:rPr>
          <w:rFonts w:ascii="Arial Narrow" w:hAnsi="Arial Narrow" w:cstheme="minorHAnsi"/>
          <w:sz w:val="20"/>
          <w:szCs w:val="20"/>
          <w:lang w:val="es-ES"/>
        </w:rPr>
        <w:t>En caso de requerirse el cambio de la supervisión del contrato, el supervisor deberá solicitarlo por escrito al ordenador del gasto o su delegado, para el trámite correspondiente.</w:t>
      </w:r>
    </w:p>
    <w:p w14:paraId="3A3C2772" w14:textId="77777777" w:rsidR="00F14399" w:rsidRPr="0069456A" w:rsidRDefault="00F14399" w:rsidP="00F14399">
      <w:pPr>
        <w:autoSpaceDE w:val="0"/>
        <w:autoSpaceDN w:val="0"/>
        <w:adjustRightInd w:val="0"/>
        <w:spacing w:after="0" w:line="240" w:lineRule="auto"/>
        <w:jc w:val="both"/>
        <w:rPr>
          <w:rFonts w:ascii="Arial Narrow" w:hAnsi="Arial Narrow" w:cstheme="minorHAnsi"/>
          <w:sz w:val="20"/>
          <w:szCs w:val="20"/>
          <w:lang w:val="es-ES"/>
        </w:rPr>
      </w:pPr>
    </w:p>
    <w:p w14:paraId="30C202F4" w14:textId="77777777" w:rsidR="00F14399" w:rsidRPr="0069456A" w:rsidRDefault="00F14399" w:rsidP="00F14399">
      <w:pPr>
        <w:autoSpaceDE w:val="0"/>
        <w:autoSpaceDN w:val="0"/>
        <w:adjustRightInd w:val="0"/>
        <w:spacing w:after="0" w:line="240" w:lineRule="auto"/>
        <w:jc w:val="both"/>
        <w:rPr>
          <w:rFonts w:ascii="Arial Narrow" w:hAnsi="Arial Narrow" w:cstheme="minorHAnsi"/>
          <w:sz w:val="20"/>
          <w:szCs w:val="20"/>
          <w:lang w:val="es-ES"/>
        </w:rPr>
      </w:pPr>
      <w:r w:rsidRPr="0069456A">
        <w:rPr>
          <w:rFonts w:ascii="Arial Narrow" w:hAnsi="Arial Narrow" w:cstheme="minorHAnsi"/>
          <w:sz w:val="20"/>
          <w:szCs w:val="20"/>
          <w:lang w:val="es-ES"/>
        </w:rPr>
        <w:t>El supervisor deberá propender porque el contratista cumpla de manera idónea y oportuna el objeto contratado, de acuerdo con las especificaciones señaladas en los pliegos de condiciones o estudios previos.</w:t>
      </w:r>
    </w:p>
    <w:p w14:paraId="1DF80982" w14:textId="77777777" w:rsidR="003254CF" w:rsidRPr="00210B87" w:rsidRDefault="003254CF" w:rsidP="00F14399">
      <w:pPr>
        <w:tabs>
          <w:tab w:val="left" w:pos="426"/>
        </w:tabs>
        <w:spacing w:after="0" w:line="240" w:lineRule="auto"/>
        <w:jc w:val="both"/>
        <w:rPr>
          <w:rFonts w:ascii="Arial Narrow" w:hAnsi="Arial Narrow" w:cstheme="minorHAnsi"/>
          <w:sz w:val="20"/>
          <w:szCs w:val="20"/>
          <w:lang w:val="es-ES"/>
        </w:rPr>
      </w:pPr>
    </w:p>
    <w:p w14:paraId="4F9182EA" w14:textId="77777777" w:rsidR="00F14399" w:rsidRPr="00210B87" w:rsidRDefault="00447054" w:rsidP="0035300E">
      <w:pPr>
        <w:pStyle w:val="Prrafodelista"/>
        <w:tabs>
          <w:tab w:val="left" w:pos="284"/>
          <w:tab w:val="left" w:pos="426"/>
        </w:tabs>
        <w:spacing w:after="0" w:line="240" w:lineRule="auto"/>
        <w:ind w:left="0"/>
        <w:jc w:val="both"/>
        <w:rPr>
          <w:rFonts w:ascii="Arial Narrow" w:hAnsi="Arial Narrow" w:cstheme="minorHAnsi"/>
          <w:sz w:val="20"/>
          <w:szCs w:val="20"/>
          <w:lang w:val="es-ES"/>
        </w:rPr>
      </w:pPr>
      <w:r w:rsidRPr="00210B87">
        <w:rPr>
          <w:rFonts w:ascii="Arial Narrow" w:hAnsi="Arial Narrow" w:cstheme="minorHAnsi"/>
          <w:sz w:val="20"/>
          <w:szCs w:val="20"/>
          <w:lang w:val="es-ES"/>
        </w:rPr>
        <w:t xml:space="preserve">ANEXO 1: </w:t>
      </w:r>
      <w:r w:rsidR="00F14399" w:rsidRPr="00210B87">
        <w:rPr>
          <w:rFonts w:ascii="Arial Narrow" w:hAnsi="Arial Narrow" w:cstheme="minorHAnsi"/>
          <w:sz w:val="20"/>
          <w:szCs w:val="20"/>
          <w:lang w:val="es-ES"/>
        </w:rPr>
        <w:t xml:space="preserve">copia de la circular </w:t>
      </w:r>
      <w:proofErr w:type="spellStart"/>
      <w:r w:rsidR="00F14399" w:rsidRPr="00210B87">
        <w:rPr>
          <w:rFonts w:ascii="Arial Narrow" w:hAnsi="Arial Narrow" w:cstheme="minorHAnsi"/>
          <w:sz w:val="20"/>
          <w:szCs w:val="20"/>
          <w:lang w:val="es-ES"/>
        </w:rPr>
        <w:t>Nº</w:t>
      </w:r>
      <w:proofErr w:type="spellEnd"/>
      <w:r w:rsidR="00F14399" w:rsidRPr="00210B87">
        <w:rPr>
          <w:rFonts w:ascii="Arial Narrow" w:hAnsi="Arial Narrow" w:cstheme="minorHAnsi"/>
          <w:sz w:val="20"/>
          <w:szCs w:val="20"/>
          <w:lang w:val="es-ES"/>
        </w:rPr>
        <w:t xml:space="preserve"> 000033 del 09 de julio de 2015 (funciones de los supervisores de contratos o convenios interadministrativos) firmada por el director General del INPEC. </w:t>
      </w:r>
    </w:p>
    <w:p w14:paraId="1C5817D0" w14:textId="77777777" w:rsidR="009F518F" w:rsidRDefault="00447054" w:rsidP="0035300E">
      <w:pPr>
        <w:pStyle w:val="Prrafodelista"/>
        <w:tabs>
          <w:tab w:val="left" w:pos="284"/>
          <w:tab w:val="left" w:pos="426"/>
        </w:tabs>
        <w:spacing w:after="0" w:line="240" w:lineRule="auto"/>
        <w:ind w:left="0"/>
        <w:jc w:val="both"/>
        <w:rPr>
          <w:rFonts w:ascii="Arial Narrow" w:hAnsi="Arial Narrow" w:cstheme="minorHAnsi"/>
          <w:sz w:val="20"/>
          <w:szCs w:val="20"/>
          <w:lang w:val="es-ES"/>
        </w:rPr>
      </w:pPr>
      <w:r w:rsidRPr="00210B87">
        <w:rPr>
          <w:rFonts w:ascii="Arial Narrow" w:hAnsi="Arial Narrow" w:cstheme="minorHAnsi"/>
          <w:sz w:val="20"/>
          <w:szCs w:val="20"/>
          <w:lang w:val="es-ES"/>
        </w:rPr>
        <w:t>ANEXO 2</w:t>
      </w:r>
      <w:r w:rsidR="00F14399" w:rsidRPr="00210B87">
        <w:rPr>
          <w:rFonts w:ascii="Arial Narrow" w:hAnsi="Arial Narrow" w:cstheme="minorHAnsi"/>
          <w:sz w:val="20"/>
          <w:szCs w:val="20"/>
          <w:lang w:val="es-ES"/>
        </w:rPr>
        <w:t xml:space="preserve">: </w:t>
      </w:r>
      <w:r w:rsidR="00941FC9" w:rsidRPr="00210B87">
        <w:rPr>
          <w:rFonts w:ascii="Arial Narrow" w:hAnsi="Arial Narrow" w:cstheme="minorHAnsi"/>
          <w:sz w:val="20"/>
          <w:szCs w:val="20"/>
          <w:lang w:val="es-ES"/>
        </w:rPr>
        <w:t>copia del oficio con radicado 2018IE0152683 del 29 de noviembre de 2018 (</w:t>
      </w:r>
      <w:r w:rsidR="00431294" w:rsidRPr="00210B87">
        <w:rPr>
          <w:rFonts w:ascii="Arial Narrow" w:hAnsi="Arial Narrow" w:cstheme="minorHAnsi"/>
          <w:sz w:val="20"/>
          <w:szCs w:val="20"/>
          <w:lang w:val="es-ES"/>
        </w:rPr>
        <w:t>publicación informe</w:t>
      </w:r>
      <w:r w:rsidR="00941FC9" w:rsidRPr="00210B87">
        <w:rPr>
          <w:rFonts w:ascii="Arial Narrow" w:hAnsi="Arial Narrow" w:cstheme="minorHAnsi"/>
          <w:sz w:val="20"/>
          <w:szCs w:val="20"/>
          <w:lang w:val="es-ES"/>
        </w:rPr>
        <w:t xml:space="preserve"> de supervisión de la ejecución contractual en el portal Único de Contratación Estatal SECOP II.</w:t>
      </w:r>
    </w:p>
    <w:p w14:paraId="7148B746" w14:textId="0E5CFBFF" w:rsidR="00941FC9" w:rsidRPr="00210B87" w:rsidRDefault="00D67374" w:rsidP="0035300E">
      <w:pPr>
        <w:pStyle w:val="Prrafodelista"/>
        <w:tabs>
          <w:tab w:val="left" w:pos="284"/>
          <w:tab w:val="left" w:pos="426"/>
        </w:tabs>
        <w:spacing w:after="0" w:line="240" w:lineRule="auto"/>
        <w:ind w:left="0"/>
        <w:jc w:val="both"/>
        <w:rPr>
          <w:rFonts w:ascii="Arial Narrow" w:hAnsi="Arial Narrow" w:cstheme="minorHAnsi"/>
          <w:sz w:val="20"/>
          <w:szCs w:val="20"/>
          <w:lang w:val="es-ES"/>
        </w:rPr>
      </w:pPr>
      <w:r>
        <w:rPr>
          <w:rFonts w:ascii="Arial Narrow" w:hAnsi="Arial Narrow" w:cstheme="minorHAnsi"/>
          <w:sz w:val="20"/>
          <w:szCs w:val="20"/>
          <w:lang w:val="es-ES"/>
        </w:rPr>
        <w:t>ANEXO 3</w:t>
      </w:r>
      <w:r w:rsidR="00447054" w:rsidRPr="00210B87">
        <w:rPr>
          <w:rFonts w:ascii="Arial Narrow" w:hAnsi="Arial Narrow" w:cstheme="minorHAnsi"/>
          <w:sz w:val="20"/>
          <w:szCs w:val="20"/>
          <w:lang w:val="es-ES"/>
        </w:rPr>
        <w:t xml:space="preserve">: </w:t>
      </w:r>
      <w:r w:rsidR="00BD2851">
        <w:rPr>
          <w:rFonts w:ascii="Arial Narrow" w:hAnsi="Arial Narrow" w:cstheme="minorHAnsi"/>
          <w:sz w:val="20"/>
          <w:szCs w:val="20"/>
          <w:lang w:val="es-ES"/>
        </w:rPr>
        <w:t xml:space="preserve">copia </w:t>
      </w:r>
      <w:r w:rsidR="00947830">
        <w:rPr>
          <w:rFonts w:ascii="Arial Narrow" w:hAnsi="Arial Narrow" w:cstheme="minorHAnsi"/>
          <w:sz w:val="20"/>
          <w:szCs w:val="20"/>
          <w:lang w:val="es-ES"/>
        </w:rPr>
        <w:t xml:space="preserve">de </w:t>
      </w:r>
      <w:r w:rsidR="00771502">
        <w:rPr>
          <w:rFonts w:ascii="Arial Narrow" w:hAnsi="Arial Narrow" w:cstheme="minorHAnsi"/>
          <w:sz w:val="20"/>
          <w:szCs w:val="20"/>
        </w:rPr>
        <w:t>la</w:t>
      </w:r>
      <w:r w:rsidR="00BB1B31">
        <w:rPr>
          <w:rFonts w:ascii="Arial Narrow" w:hAnsi="Arial Narrow" w:cstheme="minorHAnsi"/>
          <w:sz w:val="20"/>
          <w:szCs w:val="20"/>
        </w:rPr>
        <w:t xml:space="preserve"> orden de compra </w:t>
      </w:r>
      <w:r w:rsidR="00041465" w:rsidRPr="00E621A0">
        <w:rPr>
          <w:rFonts w:ascii="Arial Narrow" w:hAnsi="Arial Narrow" w:cstheme="minorHAnsi"/>
          <w:b/>
          <w:bCs/>
          <w:sz w:val="20"/>
          <w:szCs w:val="20"/>
          <w:lang w:val="es-ES"/>
        </w:rPr>
        <w:t>1</w:t>
      </w:r>
      <w:r w:rsidR="00EA4623">
        <w:rPr>
          <w:rFonts w:ascii="Arial Narrow" w:hAnsi="Arial Narrow" w:cstheme="minorHAnsi"/>
          <w:b/>
          <w:bCs/>
          <w:sz w:val="20"/>
          <w:szCs w:val="20"/>
          <w:lang w:val="es-ES"/>
        </w:rPr>
        <w:t>24557</w:t>
      </w:r>
      <w:r w:rsidR="0048157A" w:rsidRPr="00E621A0">
        <w:rPr>
          <w:rFonts w:ascii="Arial Narrow" w:hAnsi="Arial Narrow" w:cstheme="minorHAnsi"/>
          <w:b/>
          <w:bCs/>
          <w:sz w:val="20"/>
          <w:szCs w:val="20"/>
          <w:lang w:val="es-ES"/>
        </w:rPr>
        <w:t xml:space="preserve"> del </w:t>
      </w:r>
      <w:r w:rsidR="00EA4623">
        <w:rPr>
          <w:rFonts w:ascii="Arial Narrow" w:hAnsi="Arial Narrow" w:cstheme="minorHAnsi"/>
          <w:b/>
          <w:bCs/>
          <w:sz w:val="20"/>
          <w:szCs w:val="20"/>
          <w:lang w:val="es-ES"/>
        </w:rPr>
        <w:t>15</w:t>
      </w:r>
      <w:r w:rsidR="0048157A" w:rsidRPr="00E621A0">
        <w:rPr>
          <w:rFonts w:ascii="Arial Narrow" w:hAnsi="Arial Narrow" w:cstheme="minorHAnsi"/>
          <w:b/>
          <w:bCs/>
          <w:sz w:val="20"/>
          <w:szCs w:val="20"/>
          <w:lang w:val="es-ES"/>
        </w:rPr>
        <w:t xml:space="preserve"> de </w:t>
      </w:r>
      <w:r w:rsidR="00041465" w:rsidRPr="00E621A0">
        <w:rPr>
          <w:rFonts w:ascii="Arial Narrow" w:hAnsi="Arial Narrow" w:cstheme="minorHAnsi"/>
          <w:b/>
          <w:bCs/>
          <w:sz w:val="20"/>
          <w:szCs w:val="20"/>
          <w:lang w:val="es-ES"/>
        </w:rPr>
        <w:t>febrero</w:t>
      </w:r>
      <w:r w:rsidR="00CF050C" w:rsidRPr="00E621A0">
        <w:rPr>
          <w:rFonts w:ascii="Arial Narrow" w:hAnsi="Arial Narrow" w:cstheme="minorHAnsi"/>
          <w:b/>
          <w:bCs/>
          <w:sz w:val="20"/>
          <w:szCs w:val="20"/>
          <w:lang w:val="es-ES"/>
        </w:rPr>
        <w:t xml:space="preserve"> de 202</w:t>
      </w:r>
      <w:r w:rsidR="00EA4623">
        <w:rPr>
          <w:rFonts w:ascii="Arial Narrow" w:hAnsi="Arial Narrow" w:cstheme="minorHAnsi"/>
          <w:b/>
          <w:bCs/>
          <w:sz w:val="20"/>
          <w:szCs w:val="20"/>
          <w:lang w:val="es-ES"/>
        </w:rPr>
        <w:t>4</w:t>
      </w:r>
      <w:r w:rsidR="00947830" w:rsidRPr="0048157A">
        <w:rPr>
          <w:rFonts w:ascii="Arial Narrow" w:hAnsi="Arial Narrow" w:cstheme="minorHAnsi"/>
          <w:sz w:val="20"/>
          <w:szCs w:val="20"/>
          <w:lang w:val="es-ES"/>
        </w:rPr>
        <w:t>.</w:t>
      </w:r>
    </w:p>
    <w:p w14:paraId="232FD50C" w14:textId="060B7D9D" w:rsidR="007974B3" w:rsidRDefault="007974B3" w:rsidP="007974B3">
      <w:pPr>
        <w:tabs>
          <w:tab w:val="left" w:pos="284"/>
          <w:tab w:val="left" w:pos="426"/>
        </w:tabs>
        <w:spacing w:after="0"/>
        <w:jc w:val="both"/>
        <w:rPr>
          <w:rFonts w:ascii="Arial Narrow" w:hAnsi="Arial Narrow" w:cstheme="minorHAnsi"/>
          <w:sz w:val="20"/>
          <w:szCs w:val="20"/>
          <w:lang w:val="es-ES"/>
        </w:rPr>
      </w:pPr>
      <w:r w:rsidRPr="007A7ED5">
        <w:rPr>
          <w:rFonts w:ascii="Arial Narrow" w:hAnsi="Arial Narrow" w:cstheme="minorHAnsi"/>
          <w:sz w:val="20"/>
          <w:szCs w:val="20"/>
          <w:lang w:val="es-ES"/>
        </w:rPr>
        <w:t xml:space="preserve">ANEXO </w:t>
      </w:r>
      <w:r w:rsidR="00D67374">
        <w:rPr>
          <w:rFonts w:ascii="Arial Narrow" w:hAnsi="Arial Narrow" w:cstheme="minorHAnsi"/>
          <w:sz w:val="20"/>
          <w:szCs w:val="20"/>
          <w:lang w:val="es-ES"/>
        </w:rPr>
        <w:t>4</w:t>
      </w:r>
      <w:r w:rsidRPr="007A7ED5">
        <w:rPr>
          <w:rFonts w:ascii="Arial Narrow" w:hAnsi="Arial Narrow" w:cstheme="minorHAnsi"/>
          <w:sz w:val="20"/>
          <w:szCs w:val="20"/>
          <w:lang w:val="es-ES"/>
        </w:rPr>
        <w:t>: Guía para el ejercicio de las funciones de supervisión e interventoría de los contratos suscritos por las Entidades Estatales</w:t>
      </w:r>
      <w:r w:rsidR="006B5810">
        <w:rPr>
          <w:rFonts w:ascii="Arial Narrow" w:hAnsi="Arial Narrow" w:cstheme="minorHAnsi"/>
          <w:sz w:val="20"/>
          <w:szCs w:val="20"/>
          <w:lang w:val="es-ES"/>
        </w:rPr>
        <w:t xml:space="preserve"> </w:t>
      </w:r>
      <w:r w:rsidR="006B5810" w:rsidRPr="00FC53E7">
        <w:rPr>
          <w:rFonts w:ascii="Arial Narrow" w:hAnsi="Arial Narrow" w:cstheme="minorHAnsi"/>
          <w:sz w:val="20"/>
          <w:szCs w:val="20"/>
          <w:lang w:val="es-ES"/>
        </w:rPr>
        <w:t>y Guía para hacer la gestión contractual en el SECOP II</w:t>
      </w:r>
      <w:r w:rsidR="006B5810">
        <w:rPr>
          <w:rFonts w:ascii="Arial Narrow" w:hAnsi="Arial Narrow" w:cstheme="minorHAnsi"/>
          <w:sz w:val="20"/>
          <w:szCs w:val="20"/>
          <w:lang w:val="es-ES"/>
        </w:rPr>
        <w:t>.</w:t>
      </w:r>
    </w:p>
    <w:p w14:paraId="53715D02" w14:textId="0BF5CCBF" w:rsidR="000A546D" w:rsidRPr="00CF1D53" w:rsidRDefault="007974B3" w:rsidP="000A546D">
      <w:pPr>
        <w:tabs>
          <w:tab w:val="left" w:pos="284"/>
          <w:tab w:val="left" w:pos="426"/>
        </w:tabs>
        <w:spacing w:after="0"/>
        <w:jc w:val="both"/>
        <w:rPr>
          <w:rFonts w:ascii="Arial Narrow" w:hAnsi="Arial Narrow" w:cstheme="minorHAnsi"/>
          <w:sz w:val="20"/>
          <w:szCs w:val="20"/>
        </w:rPr>
      </w:pPr>
      <w:r>
        <w:rPr>
          <w:rFonts w:ascii="Arial Narrow" w:hAnsi="Arial Narrow" w:cstheme="minorHAnsi"/>
          <w:sz w:val="20"/>
          <w:szCs w:val="20"/>
          <w:lang w:val="es-ES"/>
        </w:rPr>
        <w:t xml:space="preserve">ANEXO </w:t>
      </w:r>
      <w:r w:rsidR="00D67374">
        <w:rPr>
          <w:rFonts w:ascii="Arial Narrow" w:hAnsi="Arial Narrow" w:cstheme="minorHAnsi"/>
          <w:sz w:val="20"/>
          <w:szCs w:val="20"/>
          <w:lang w:val="es-ES"/>
        </w:rPr>
        <w:t>5</w:t>
      </w:r>
      <w:r>
        <w:rPr>
          <w:rFonts w:ascii="Arial Narrow" w:hAnsi="Arial Narrow" w:cstheme="minorHAnsi"/>
          <w:sz w:val="20"/>
          <w:szCs w:val="20"/>
          <w:lang w:val="es-ES"/>
        </w:rPr>
        <w:t>:</w:t>
      </w:r>
      <w:r w:rsidRPr="007A7ED5">
        <w:t xml:space="preserve"> </w:t>
      </w:r>
      <w:r w:rsidRPr="007A7ED5">
        <w:rPr>
          <w:rFonts w:ascii="Arial Narrow" w:hAnsi="Arial Narrow" w:cstheme="minorHAnsi"/>
          <w:sz w:val="20"/>
          <w:szCs w:val="20"/>
        </w:rPr>
        <w:t>Términos y Condiciones de Uso de la Tienda Virtual del Estado Colombiano</w:t>
      </w:r>
    </w:p>
    <w:p w14:paraId="058BF58B" w14:textId="79208BDA" w:rsidR="00EF52D3" w:rsidRPr="00CF1D53" w:rsidRDefault="00D67374" w:rsidP="00EF52D3">
      <w:pPr>
        <w:tabs>
          <w:tab w:val="left" w:pos="284"/>
          <w:tab w:val="left" w:pos="426"/>
        </w:tabs>
        <w:spacing w:after="0"/>
        <w:jc w:val="both"/>
        <w:rPr>
          <w:rFonts w:ascii="Arial Narrow" w:hAnsi="Arial Narrow" w:cstheme="minorHAnsi"/>
          <w:sz w:val="20"/>
          <w:szCs w:val="20"/>
        </w:rPr>
      </w:pPr>
      <w:r>
        <w:rPr>
          <w:rFonts w:ascii="Arial Narrow" w:hAnsi="Arial Narrow" w:cstheme="minorHAnsi"/>
          <w:sz w:val="20"/>
          <w:szCs w:val="20"/>
        </w:rPr>
        <w:t>ANEXO 6</w:t>
      </w:r>
      <w:r w:rsidR="00EF52D3" w:rsidRPr="00CF1D53">
        <w:rPr>
          <w:rFonts w:ascii="Arial Narrow" w:hAnsi="Arial Narrow" w:cstheme="minorHAnsi"/>
          <w:sz w:val="20"/>
          <w:szCs w:val="20"/>
        </w:rPr>
        <w:t>: Copia</w:t>
      </w:r>
      <w:r w:rsidR="00CF1D53" w:rsidRPr="00CF1D53">
        <w:rPr>
          <w:rFonts w:ascii="Arial Narrow" w:hAnsi="Arial Narrow" w:cstheme="minorHAnsi"/>
          <w:sz w:val="20"/>
          <w:szCs w:val="20"/>
        </w:rPr>
        <w:t xml:space="preserve"> manual de Contratación del INPEC PA- LA-MO3 VO7</w:t>
      </w:r>
    </w:p>
    <w:p w14:paraId="3D92E728" w14:textId="6DE35C17" w:rsidR="006B5810" w:rsidRDefault="006B5810" w:rsidP="007974B3">
      <w:pPr>
        <w:pStyle w:val="Prrafodelista"/>
        <w:tabs>
          <w:tab w:val="left" w:pos="284"/>
          <w:tab w:val="left" w:pos="426"/>
        </w:tabs>
        <w:spacing w:after="0" w:line="240" w:lineRule="auto"/>
        <w:ind w:left="0"/>
        <w:jc w:val="both"/>
        <w:rPr>
          <w:rFonts w:ascii="Arial Narrow" w:hAnsi="Arial Narrow" w:cstheme="minorHAnsi"/>
          <w:sz w:val="20"/>
          <w:szCs w:val="20"/>
          <w:lang w:val="es-ES"/>
        </w:rPr>
      </w:pPr>
    </w:p>
    <w:p w14:paraId="6D91480C" w14:textId="197AD90D" w:rsidR="003F42D4" w:rsidRPr="00210B87" w:rsidRDefault="003F42D4" w:rsidP="007974B3">
      <w:pPr>
        <w:pStyle w:val="Prrafodelista"/>
        <w:tabs>
          <w:tab w:val="left" w:pos="284"/>
          <w:tab w:val="left" w:pos="426"/>
        </w:tabs>
        <w:spacing w:after="0" w:line="240" w:lineRule="auto"/>
        <w:ind w:left="0"/>
        <w:jc w:val="both"/>
        <w:rPr>
          <w:rFonts w:ascii="Arial Narrow" w:hAnsi="Arial Narrow" w:cstheme="minorHAnsi"/>
          <w:sz w:val="20"/>
          <w:szCs w:val="20"/>
          <w:lang w:val="es-ES"/>
        </w:rPr>
      </w:pPr>
      <w:r>
        <w:rPr>
          <w:rFonts w:ascii="Arial Narrow" w:hAnsi="Arial Narrow" w:cstheme="minorHAnsi"/>
          <w:sz w:val="20"/>
          <w:szCs w:val="20"/>
          <w:lang w:val="es-ES"/>
        </w:rPr>
        <w:t>Es obligación</w:t>
      </w:r>
      <w:r w:rsidR="00B53761">
        <w:rPr>
          <w:rFonts w:ascii="Arial Narrow" w:hAnsi="Arial Narrow" w:cstheme="minorHAnsi"/>
          <w:sz w:val="20"/>
          <w:szCs w:val="20"/>
          <w:lang w:val="es-ES"/>
        </w:rPr>
        <w:t xml:space="preserve"> leer y</w:t>
      </w:r>
      <w:r>
        <w:rPr>
          <w:rFonts w:ascii="Arial Narrow" w:hAnsi="Arial Narrow" w:cstheme="minorHAnsi"/>
          <w:sz w:val="20"/>
          <w:szCs w:val="20"/>
          <w:lang w:val="es-ES"/>
        </w:rPr>
        <w:t xml:space="preserve"> </w:t>
      </w:r>
      <w:r w:rsidR="00EB3B2D">
        <w:rPr>
          <w:rFonts w:ascii="Arial Narrow" w:hAnsi="Arial Narrow" w:cstheme="minorHAnsi"/>
          <w:sz w:val="20"/>
          <w:szCs w:val="20"/>
          <w:lang w:val="es-ES"/>
        </w:rPr>
        <w:t>darles</w:t>
      </w:r>
      <w:r>
        <w:rPr>
          <w:rFonts w:ascii="Arial Narrow" w:hAnsi="Arial Narrow" w:cstheme="minorHAnsi"/>
          <w:sz w:val="20"/>
          <w:szCs w:val="20"/>
          <w:lang w:val="es-ES"/>
        </w:rPr>
        <w:t xml:space="preserve"> aplicabilidad a los documentos anteriormente mencionados.</w:t>
      </w:r>
    </w:p>
    <w:p w14:paraId="0DABF8A3" w14:textId="77777777" w:rsidR="00D53672" w:rsidRDefault="00D53672" w:rsidP="0035300E">
      <w:pPr>
        <w:spacing w:after="0" w:line="240" w:lineRule="auto"/>
        <w:jc w:val="both"/>
        <w:rPr>
          <w:rFonts w:ascii="Arial Narrow" w:hAnsi="Arial Narrow" w:cstheme="minorHAnsi"/>
          <w:sz w:val="20"/>
          <w:szCs w:val="20"/>
          <w:lang w:val="es-ES"/>
        </w:rPr>
      </w:pPr>
    </w:p>
    <w:p w14:paraId="196E309A" w14:textId="77777777" w:rsidR="00144D0B" w:rsidRPr="00210B87" w:rsidRDefault="00E6596B" w:rsidP="0035300E">
      <w:pPr>
        <w:spacing w:after="0" w:line="240" w:lineRule="auto"/>
        <w:jc w:val="both"/>
        <w:rPr>
          <w:rFonts w:ascii="Arial Narrow" w:hAnsi="Arial Narrow" w:cstheme="minorHAnsi"/>
          <w:sz w:val="20"/>
          <w:szCs w:val="20"/>
          <w:lang w:val="es-ES"/>
        </w:rPr>
      </w:pPr>
      <w:r w:rsidRPr="00210B87">
        <w:rPr>
          <w:rFonts w:ascii="Arial Narrow" w:hAnsi="Arial Narrow" w:cstheme="minorHAnsi"/>
          <w:sz w:val="20"/>
          <w:szCs w:val="20"/>
          <w:lang w:val="es-ES"/>
        </w:rPr>
        <w:t>Cordialmen</w:t>
      </w:r>
      <w:r w:rsidR="0061071B" w:rsidRPr="00210B87">
        <w:rPr>
          <w:rFonts w:ascii="Arial Narrow" w:hAnsi="Arial Narrow" w:cstheme="minorHAnsi"/>
          <w:sz w:val="20"/>
          <w:szCs w:val="20"/>
          <w:lang w:val="es-ES"/>
        </w:rPr>
        <w:t xml:space="preserve">te, </w:t>
      </w:r>
    </w:p>
    <w:p w14:paraId="334B3DF1" w14:textId="77777777" w:rsidR="00AC4C8C" w:rsidRPr="00210B87" w:rsidRDefault="00174ED3" w:rsidP="00174ED3">
      <w:pPr>
        <w:tabs>
          <w:tab w:val="left" w:pos="1770"/>
        </w:tabs>
        <w:spacing w:after="0" w:line="240" w:lineRule="auto"/>
        <w:jc w:val="both"/>
        <w:rPr>
          <w:rFonts w:ascii="Arial Narrow" w:hAnsi="Arial Narrow" w:cstheme="minorHAnsi"/>
          <w:sz w:val="20"/>
          <w:szCs w:val="20"/>
          <w:lang w:val="es-ES"/>
        </w:rPr>
      </w:pPr>
      <w:r w:rsidRPr="00210B87">
        <w:rPr>
          <w:rFonts w:ascii="Arial Narrow" w:hAnsi="Arial Narrow" w:cstheme="minorHAnsi"/>
          <w:sz w:val="20"/>
          <w:szCs w:val="20"/>
          <w:lang w:val="es-ES"/>
        </w:rPr>
        <w:tab/>
      </w:r>
    </w:p>
    <w:p w14:paraId="689410A7" w14:textId="77777777" w:rsidR="00DF0A83" w:rsidRPr="0069456A" w:rsidRDefault="00DF0A83" w:rsidP="00E6596B">
      <w:pPr>
        <w:spacing w:after="0" w:line="240" w:lineRule="auto"/>
        <w:rPr>
          <w:rFonts w:ascii="Arial Narrow" w:hAnsi="Arial Narrow" w:cstheme="minorHAnsi"/>
          <w:b/>
          <w:sz w:val="20"/>
          <w:szCs w:val="20"/>
        </w:rPr>
      </w:pPr>
    </w:p>
    <w:p w14:paraId="072CB742" w14:textId="77777777" w:rsidR="007974B3" w:rsidRPr="00B21B96" w:rsidRDefault="007974B3" w:rsidP="007974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Arial Narrow" w:hAnsi="Arial Narrow" w:cstheme="minorHAnsi"/>
          <w:b/>
          <w:bCs/>
          <w:sz w:val="20"/>
          <w:szCs w:val="20"/>
          <w:lang w:val="es-ES_tradnl"/>
        </w:rPr>
      </w:pPr>
      <w:r w:rsidRPr="00B21B96">
        <w:rPr>
          <w:rFonts w:ascii="Arial Narrow" w:hAnsi="Arial Narrow" w:cstheme="minorHAnsi"/>
          <w:b/>
          <w:sz w:val="20"/>
          <w:szCs w:val="20"/>
          <w:lang w:val="es-ES_tradnl"/>
        </w:rPr>
        <w:t xml:space="preserve">Coronel CIM (RA) </w:t>
      </w:r>
      <w:r w:rsidRPr="00B21B96">
        <w:rPr>
          <w:rFonts w:ascii="Arial Narrow" w:hAnsi="Arial Narrow" w:cstheme="minorHAnsi"/>
          <w:b/>
          <w:bCs/>
          <w:sz w:val="20"/>
          <w:szCs w:val="20"/>
          <w:lang w:val="es-ES_tradnl"/>
        </w:rPr>
        <w:t>VILLAMIZAR DIAZ FERNANDO VICENTE</w:t>
      </w:r>
    </w:p>
    <w:p w14:paraId="7D945F8C" w14:textId="29CCB896" w:rsidR="007974B3" w:rsidRPr="00CF1D53" w:rsidRDefault="007974B3" w:rsidP="00CF1D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Arial Narrow" w:hAnsi="Arial Narrow" w:cstheme="minorHAnsi"/>
          <w:b/>
          <w:sz w:val="20"/>
          <w:szCs w:val="20"/>
          <w:lang w:val="es-ES_tradnl"/>
        </w:rPr>
      </w:pPr>
      <w:r w:rsidRPr="00B21B96">
        <w:rPr>
          <w:rFonts w:ascii="Arial Narrow" w:hAnsi="Arial Narrow" w:cstheme="minorHAnsi"/>
          <w:b/>
          <w:sz w:val="20"/>
          <w:szCs w:val="20"/>
          <w:lang w:val="es-ES_tradnl"/>
        </w:rPr>
        <w:t xml:space="preserve">Director </w:t>
      </w:r>
      <w:r w:rsidR="0014022F">
        <w:rPr>
          <w:rFonts w:ascii="Arial Narrow" w:hAnsi="Arial Narrow" w:cstheme="minorHAnsi"/>
          <w:b/>
          <w:sz w:val="20"/>
          <w:szCs w:val="20"/>
          <w:lang w:val="es-ES_tradnl"/>
        </w:rPr>
        <w:t>CPMS</w:t>
      </w:r>
      <w:r w:rsidRPr="00B21B96">
        <w:rPr>
          <w:rFonts w:ascii="Arial Narrow" w:hAnsi="Arial Narrow" w:cstheme="minorHAnsi"/>
          <w:b/>
          <w:sz w:val="20"/>
          <w:szCs w:val="20"/>
          <w:lang w:val="es-ES_tradnl"/>
        </w:rPr>
        <w:t xml:space="preserve"> Cartagena</w:t>
      </w:r>
    </w:p>
    <w:p w14:paraId="4022785E" w14:textId="1C000408" w:rsidR="007974B3" w:rsidRPr="00F551FA" w:rsidRDefault="007974B3" w:rsidP="007974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Narrow" w:hAnsi="Arial Narrow" w:cstheme="minorHAnsi"/>
          <w:sz w:val="20"/>
          <w:szCs w:val="20"/>
        </w:rPr>
      </w:pPr>
      <w:r w:rsidRPr="00F551FA">
        <w:rPr>
          <w:rFonts w:ascii="Arial Narrow" w:hAnsi="Arial Narrow" w:cstheme="minorHAnsi"/>
          <w:sz w:val="20"/>
          <w:szCs w:val="20"/>
        </w:rPr>
        <w:t>El</w:t>
      </w:r>
      <w:r w:rsidR="00F60D5B">
        <w:rPr>
          <w:rFonts w:ascii="Arial Narrow" w:hAnsi="Arial Narrow" w:cstheme="minorHAnsi"/>
          <w:sz w:val="20"/>
          <w:szCs w:val="20"/>
        </w:rPr>
        <w:t>aboró/proyectó: José Miguel Fernández Mercado</w:t>
      </w:r>
    </w:p>
    <w:p w14:paraId="48DA5100" w14:textId="44C4622A" w:rsidR="00DF0A83" w:rsidRPr="0069456A" w:rsidRDefault="007974B3" w:rsidP="00096FF8">
      <w:pPr>
        <w:spacing w:after="0" w:line="240" w:lineRule="auto"/>
        <w:rPr>
          <w:rFonts w:ascii="Arial Narrow" w:hAnsi="Arial Narrow" w:cstheme="minorHAnsi"/>
          <w:sz w:val="20"/>
          <w:szCs w:val="20"/>
        </w:rPr>
      </w:pPr>
      <w:r w:rsidRPr="00F551FA">
        <w:rPr>
          <w:rFonts w:ascii="Arial Narrow" w:hAnsi="Arial Narrow" w:cstheme="minorHAnsi"/>
          <w:sz w:val="20"/>
          <w:szCs w:val="20"/>
        </w:rPr>
        <w:t xml:space="preserve">Fecha: </w:t>
      </w:r>
      <w:r w:rsidR="0072138C">
        <w:rPr>
          <w:rFonts w:ascii="Arial Narrow" w:hAnsi="Arial Narrow" w:cstheme="minorHAnsi"/>
          <w:sz w:val="20"/>
          <w:szCs w:val="20"/>
        </w:rPr>
        <w:t>15</w:t>
      </w:r>
      <w:r w:rsidRPr="0076473A">
        <w:rPr>
          <w:rFonts w:ascii="Arial Narrow" w:hAnsi="Arial Narrow" w:cstheme="minorHAnsi"/>
          <w:sz w:val="20"/>
          <w:szCs w:val="20"/>
        </w:rPr>
        <w:t>/</w:t>
      </w:r>
      <w:r w:rsidR="00D346E5" w:rsidRPr="0076473A">
        <w:rPr>
          <w:rFonts w:ascii="Arial Narrow" w:hAnsi="Arial Narrow" w:cstheme="minorHAnsi"/>
          <w:sz w:val="20"/>
          <w:szCs w:val="20"/>
        </w:rPr>
        <w:t>02</w:t>
      </w:r>
      <w:r w:rsidRPr="0076473A">
        <w:rPr>
          <w:rFonts w:ascii="Arial Narrow" w:hAnsi="Arial Narrow" w:cstheme="minorHAnsi"/>
          <w:sz w:val="20"/>
          <w:szCs w:val="20"/>
        </w:rPr>
        <w:t>/202</w:t>
      </w:r>
      <w:r w:rsidR="0072138C">
        <w:rPr>
          <w:rFonts w:ascii="Arial Narrow" w:hAnsi="Arial Narrow" w:cstheme="minorHAnsi"/>
          <w:sz w:val="20"/>
          <w:szCs w:val="20"/>
        </w:rPr>
        <w:t>4</w:t>
      </w:r>
    </w:p>
    <w:sectPr w:rsidR="00DF0A83" w:rsidRPr="0069456A" w:rsidSect="00907758">
      <w:headerReference w:type="default" r:id="rId9"/>
      <w:footerReference w:type="default" r:id="rId10"/>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0F44D" w14:textId="77777777" w:rsidR="00907758" w:rsidRDefault="00907758" w:rsidP="00F04F86">
      <w:pPr>
        <w:spacing w:after="0" w:line="240" w:lineRule="auto"/>
      </w:pPr>
      <w:r>
        <w:separator/>
      </w:r>
    </w:p>
  </w:endnote>
  <w:endnote w:type="continuationSeparator" w:id="0">
    <w:p w14:paraId="72FA9DF5" w14:textId="77777777" w:rsidR="00907758" w:rsidRDefault="00907758" w:rsidP="00F0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altName w:val="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1E0" w:firstRow="1" w:lastRow="1" w:firstColumn="1" w:lastColumn="1" w:noHBand="0" w:noVBand="0"/>
    </w:tblPr>
    <w:tblGrid>
      <w:gridCol w:w="3119"/>
      <w:gridCol w:w="1559"/>
      <w:gridCol w:w="4820"/>
    </w:tblGrid>
    <w:tr w:rsidR="0027705B" w14:paraId="41A42959" w14:textId="77777777" w:rsidTr="00941985">
      <w:trPr>
        <w:trHeight w:val="784"/>
      </w:trPr>
      <w:tc>
        <w:tcPr>
          <w:tcW w:w="3119" w:type="dxa"/>
          <w:vAlign w:val="center"/>
          <w:hideMark/>
        </w:tcPr>
        <w:tbl>
          <w:tblPr>
            <w:tblW w:w="0" w:type="auto"/>
            <w:tblInd w:w="108" w:type="dxa"/>
            <w:tblLayout w:type="fixed"/>
            <w:tblLook w:val="01E0" w:firstRow="1" w:lastRow="1" w:firstColumn="1" w:lastColumn="1" w:noHBand="0" w:noVBand="0"/>
          </w:tblPr>
          <w:tblGrid>
            <w:gridCol w:w="3119"/>
          </w:tblGrid>
          <w:tr w:rsidR="0027705B" w:rsidRPr="00F62E26" w14:paraId="0B88383D" w14:textId="77777777" w:rsidTr="00941985">
            <w:trPr>
              <w:trHeight w:val="784"/>
            </w:trPr>
            <w:tc>
              <w:tcPr>
                <w:tcW w:w="3119" w:type="dxa"/>
                <w:vAlign w:val="center"/>
                <w:hideMark/>
              </w:tcPr>
              <w:p w14:paraId="4869C7AC" w14:textId="77777777" w:rsidR="0027705B" w:rsidRPr="0027705B" w:rsidRDefault="0027705B" w:rsidP="0027705B">
                <w:pPr>
                  <w:pStyle w:val="Sinespaciado"/>
                  <w:rPr>
                    <w:rFonts w:ascii="Arial" w:hAnsi="Arial" w:cs="Arial"/>
                    <w:sz w:val="14"/>
                    <w:szCs w:val="14"/>
                  </w:rPr>
                </w:pPr>
                <w:r w:rsidRPr="0027705B">
                  <w:rPr>
                    <w:rFonts w:ascii="Arial" w:hAnsi="Arial" w:cs="Arial"/>
                    <w:sz w:val="14"/>
                    <w:szCs w:val="14"/>
                  </w:rPr>
                  <w:t>Diag. 31 No. 85-180</w:t>
                </w:r>
              </w:p>
              <w:p w14:paraId="1D1DED80" w14:textId="77777777" w:rsidR="0027705B" w:rsidRPr="0027705B" w:rsidRDefault="0027705B" w:rsidP="0027705B">
                <w:pPr>
                  <w:pStyle w:val="Sinespaciado"/>
                  <w:rPr>
                    <w:rFonts w:ascii="Arial" w:hAnsi="Arial" w:cs="Arial"/>
                    <w:sz w:val="14"/>
                    <w:szCs w:val="14"/>
                  </w:rPr>
                </w:pPr>
                <w:r w:rsidRPr="0027705B">
                  <w:rPr>
                    <w:rFonts w:ascii="Arial" w:hAnsi="Arial" w:cs="Arial"/>
                    <w:sz w:val="14"/>
                    <w:szCs w:val="14"/>
                  </w:rPr>
                  <w:t xml:space="preserve">Carretera. Troncal Barrio Ternera </w:t>
                </w:r>
              </w:p>
              <w:p w14:paraId="202CFD13" w14:textId="77777777" w:rsidR="0027705B" w:rsidRPr="0027705B" w:rsidRDefault="0027705B" w:rsidP="0027705B">
                <w:pPr>
                  <w:pStyle w:val="Sinespaciado"/>
                  <w:rPr>
                    <w:rFonts w:ascii="Arial" w:hAnsi="Arial" w:cs="Arial"/>
                    <w:sz w:val="14"/>
                    <w:szCs w:val="14"/>
                  </w:rPr>
                </w:pPr>
                <w:r w:rsidRPr="0027705B">
                  <w:rPr>
                    <w:rFonts w:ascii="Arial" w:hAnsi="Arial" w:cs="Arial"/>
                    <w:sz w:val="14"/>
                    <w:szCs w:val="14"/>
                  </w:rPr>
                  <w:t>Tel (095) 6539617 – (095) 6619264</w:t>
                </w:r>
              </w:p>
              <w:p w14:paraId="78F596DE" w14:textId="77777777" w:rsidR="0027705B" w:rsidRPr="0027705B" w:rsidRDefault="00447054" w:rsidP="0027705B">
                <w:pPr>
                  <w:pStyle w:val="Sinespaciado"/>
                  <w:rPr>
                    <w:rFonts w:ascii="Arial" w:hAnsi="Arial" w:cs="Arial"/>
                    <w:sz w:val="14"/>
                    <w:szCs w:val="14"/>
                  </w:rPr>
                </w:pPr>
                <w:r>
                  <w:rPr>
                    <w:rFonts w:ascii="Arial" w:hAnsi="Arial" w:cs="Arial"/>
                    <w:sz w:val="14"/>
                    <w:szCs w:val="14"/>
                  </w:rPr>
                  <w:t>contratacion</w:t>
                </w:r>
                <w:r w:rsidR="0027705B" w:rsidRPr="0027705B">
                  <w:rPr>
                    <w:rFonts w:ascii="Arial" w:hAnsi="Arial" w:cs="Arial"/>
                    <w:sz w:val="14"/>
                    <w:szCs w:val="14"/>
                  </w:rPr>
                  <w:t>.epccartagena@inpec.gov.co</w:t>
                </w:r>
              </w:p>
              <w:p w14:paraId="00A9C21B" w14:textId="77777777" w:rsidR="0027705B" w:rsidRPr="00F62E26" w:rsidRDefault="0027705B" w:rsidP="009419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Arial" w:hAnsi="Arial" w:cs="Arial"/>
                    <w:sz w:val="14"/>
                    <w:lang w:val="pt-BR"/>
                  </w:rPr>
                </w:pPr>
              </w:p>
            </w:tc>
          </w:tr>
        </w:tbl>
        <w:p w14:paraId="03E23902" w14:textId="77777777" w:rsidR="0027705B" w:rsidRPr="00F62E26" w:rsidRDefault="0027705B" w:rsidP="009419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Arial" w:hAnsi="Arial" w:cs="Arial"/>
              <w:sz w:val="14"/>
              <w:lang w:val="pt-BR"/>
            </w:rPr>
          </w:pPr>
        </w:p>
      </w:tc>
      <w:tc>
        <w:tcPr>
          <w:tcW w:w="1559" w:type="dxa"/>
          <w:vAlign w:val="center"/>
          <w:hideMark/>
        </w:tcPr>
        <w:p w14:paraId="18B1AD3A" w14:textId="29D2D14E" w:rsidR="0027705B" w:rsidRPr="00F62E26" w:rsidRDefault="0027705B" w:rsidP="00941985">
          <w:pPr>
            <w:pStyle w:val="Encabezado"/>
            <w:tabs>
              <w:tab w:val="left" w:pos="708"/>
            </w:tabs>
            <w:spacing w:line="276" w:lineRule="auto"/>
            <w:jc w:val="center"/>
            <w:rPr>
              <w:rFonts w:ascii="Arial" w:hAnsi="Arial" w:cs="Arial"/>
              <w:szCs w:val="14"/>
            </w:rPr>
          </w:pPr>
          <w:r w:rsidRPr="00F62E26">
            <w:rPr>
              <w:rFonts w:ascii="Arial" w:hAnsi="Arial" w:cs="Arial"/>
              <w:sz w:val="14"/>
              <w:szCs w:val="14"/>
            </w:rPr>
            <w:t xml:space="preserve">Página </w:t>
          </w:r>
          <w:r w:rsidRPr="00F62E26">
            <w:rPr>
              <w:rFonts w:ascii="Arial" w:hAnsi="Arial" w:cs="Arial"/>
              <w:sz w:val="14"/>
              <w:szCs w:val="14"/>
            </w:rPr>
            <w:fldChar w:fldCharType="begin"/>
          </w:r>
          <w:r w:rsidRPr="00F62E26">
            <w:rPr>
              <w:rFonts w:ascii="Arial" w:hAnsi="Arial" w:cs="Arial"/>
              <w:sz w:val="14"/>
              <w:szCs w:val="14"/>
            </w:rPr>
            <w:instrText xml:space="preserve"> PAGE </w:instrText>
          </w:r>
          <w:r w:rsidRPr="00F62E26">
            <w:rPr>
              <w:rFonts w:ascii="Arial" w:hAnsi="Arial" w:cs="Arial"/>
              <w:sz w:val="14"/>
              <w:szCs w:val="14"/>
            </w:rPr>
            <w:fldChar w:fldCharType="separate"/>
          </w:r>
          <w:r w:rsidR="004E5190">
            <w:rPr>
              <w:rFonts w:ascii="Arial" w:hAnsi="Arial" w:cs="Arial"/>
              <w:noProof/>
              <w:sz w:val="14"/>
              <w:szCs w:val="14"/>
            </w:rPr>
            <w:t>1</w:t>
          </w:r>
          <w:r w:rsidRPr="00F62E26">
            <w:rPr>
              <w:rFonts w:ascii="Arial" w:hAnsi="Arial" w:cs="Arial"/>
              <w:sz w:val="14"/>
              <w:szCs w:val="14"/>
            </w:rPr>
            <w:fldChar w:fldCharType="end"/>
          </w:r>
          <w:r w:rsidRPr="00F62E26">
            <w:rPr>
              <w:rFonts w:ascii="Arial" w:hAnsi="Arial" w:cs="Arial"/>
              <w:sz w:val="14"/>
              <w:szCs w:val="14"/>
            </w:rPr>
            <w:t xml:space="preserve"> de </w:t>
          </w:r>
          <w:r w:rsidR="00543811">
            <w:rPr>
              <w:rFonts w:ascii="Arial" w:hAnsi="Arial" w:cs="Arial"/>
              <w:sz w:val="14"/>
              <w:szCs w:val="14"/>
            </w:rPr>
            <w:t>1</w:t>
          </w:r>
        </w:p>
      </w:tc>
      <w:tc>
        <w:tcPr>
          <w:tcW w:w="4820" w:type="dxa"/>
          <w:vAlign w:val="center"/>
          <w:hideMark/>
        </w:tcPr>
        <w:p w14:paraId="734F3B55" w14:textId="77777777" w:rsidR="0027705B" w:rsidRDefault="0027705B" w:rsidP="00941985">
          <w:pPr>
            <w:pStyle w:val="Piedepgina"/>
            <w:tabs>
              <w:tab w:val="clear" w:pos="4419"/>
              <w:tab w:val="clear" w:pos="8838"/>
              <w:tab w:val="center" w:pos="-3828"/>
              <w:tab w:val="center" w:pos="4536"/>
              <w:tab w:val="right" w:pos="9214"/>
            </w:tabs>
            <w:spacing w:line="276" w:lineRule="auto"/>
            <w:jc w:val="right"/>
            <w:rPr>
              <w:rFonts w:cs="Arial"/>
              <w:sz w:val="18"/>
              <w:szCs w:val="18"/>
              <w:lang w:val="es-ES"/>
            </w:rPr>
          </w:pPr>
        </w:p>
      </w:tc>
    </w:tr>
  </w:tbl>
  <w:p w14:paraId="51D30822" w14:textId="77777777" w:rsidR="00F04F86" w:rsidRPr="0027705B" w:rsidRDefault="00F04F86" w:rsidP="002770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808AC" w14:textId="77777777" w:rsidR="00907758" w:rsidRDefault="00907758" w:rsidP="00F04F86">
      <w:pPr>
        <w:spacing w:after="0" w:line="240" w:lineRule="auto"/>
      </w:pPr>
      <w:r>
        <w:separator/>
      </w:r>
    </w:p>
  </w:footnote>
  <w:footnote w:type="continuationSeparator" w:id="0">
    <w:p w14:paraId="2B992F84" w14:textId="77777777" w:rsidR="00907758" w:rsidRDefault="00907758" w:rsidP="00F0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D253" w14:textId="2FE83F9B" w:rsidR="00447054" w:rsidRPr="0026452D" w:rsidRDefault="004B3D72" w:rsidP="00447054">
    <w:pPr>
      <w:pStyle w:val="Encabezado"/>
    </w:pPr>
    <w:r>
      <w:rPr>
        <w:noProof/>
        <w:sz w:val="10"/>
        <w:lang w:eastAsia="es-CO"/>
      </w:rPr>
      <w:drawing>
        <wp:anchor distT="0" distB="0" distL="114300" distR="114300" simplePos="0" relativeHeight="251661312" behindDoc="0" locked="0" layoutInCell="1" allowOverlap="1" wp14:anchorId="7BDCEDB4" wp14:editId="6BC05E3A">
          <wp:simplePos x="0" y="0"/>
          <wp:positionH relativeFrom="column">
            <wp:posOffset>4128135</wp:posOffset>
          </wp:positionH>
          <wp:positionV relativeFrom="paragraph">
            <wp:posOffset>-205105</wp:posOffset>
          </wp:positionV>
          <wp:extent cx="2578735" cy="435610"/>
          <wp:effectExtent l="0" t="0" r="0" b="2540"/>
          <wp:wrapThrough wrapText="bothSides">
            <wp:wrapPolygon edited="0">
              <wp:start x="0" y="0"/>
              <wp:lineTo x="0" y="20781"/>
              <wp:lineTo x="21382" y="20781"/>
              <wp:lineTo x="2138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4-100.jpg"/>
                  <pic:cNvPicPr/>
                </pic:nvPicPr>
                <pic:blipFill>
                  <a:blip r:embed="rId1">
                    <a:extLst>
                      <a:ext uri="{28A0092B-C50C-407E-A947-70E740481C1C}">
                        <a14:useLocalDpi xmlns:a14="http://schemas.microsoft.com/office/drawing/2010/main" val="0"/>
                      </a:ext>
                    </a:extLst>
                  </a:blip>
                  <a:stretch>
                    <a:fillRect/>
                  </a:stretch>
                </pic:blipFill>
                <pic:spPr>
                  <a:xfrm>
                    <a:off x="0" y="0"/>
                    <a:ext cx="2578735" cy="435610"/>
                  </a:xfrm>
                  <a:prstGeom prst="rect">
                    <a:avLst/>
                  </a:prstGeom>
                </pic:spPr>
              </pic:pic>
            </a:graphicData>
          </a:graphic>
          <wp14:sizeRelH relativeFrom="margin">
            <wp14:pctWidth>0</wp14:pctWidth>
          </wp14:sizeRelH>
          <wp14:sizeRelV relativeFrom="margin">
            <wp14:pctHeight>0</wp14:pctHeight>
          </wp14:sizeRelV>
        </wp:anchor>
      </w:drawing>
    </w:r>
    <w:r w:rsidR="00447054" w:rsidRPr="0026452D">
      <w:rPr>
        <w:noProof/>
        <w:lang w:eastAsia="es-CO"/>
      </w:rPr>
      <w:drawing>
        <wp:anchor distT="0" distB="0" distL="114300" distR="114300" simplePos="0" relativeHeight="251659264" behindDoc="0" locked="0" layoutInCell="1" allowOverlap="1" wp14:anchorId="7BB96504" wp14:editId="0DE43560">
          <wp:simplePos x="0" y="0"/>
          <wp:positionH relativeFrom="margin">
            <wp:align>left</wp:align>
          </wp:positionH>
          <wp:positionV relativeFrom="paragraph">
            <wp:posOffset>-199390</wp:posOffset>
          </wp:positionV>
          <wp:extent cx="1342800" cy="432000"/>
          <wp:effectExtent l="0" t="0" r="0" b="6350"/>
          <wp:wrapThrough wrapText="bothSides">
            <wp:wrapPolygon edited="0">
              <wp:start x="0" y="0"/>
              <wp:lineTo x="0" y="20965"/>
              <wp:lineTo x="21150" y="20965"/>
              <wp:lineTo x="21150" y="2859"/>
              <wp:lineTo x="15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PEC (Azu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2800" cy="432000"/>
                  </a:xfrm>
                  <a:prstGeom prst="rect">
                    <a:avLst/>
                  </a:prstGeom>
                </pic:spPr>
              </pic:pic>
            </a:graphicData>
          </a:graphic>
          <wp14:sizeRelH relativeFrom="margin">
            <wp14:pctWidth>0</wp14:pctWidth>
          </wp14:sizeRelH>
          <wp14:sizeRelV relativeFrom="margin">
            <wp14:pctHeight>0</wp14:pctHeight>
          </wp14:sizeRelV>
        </wp:anchor>
      </w:drawing>
    </w:r>
  </w:p>
  <w:p w14:paraId="4F028767" w14:textId="77777777" w:rsidR="00F04F86" w:rsidRPr="00F04F86" w:rsidRDefault="00F04F86" w:rsidP="00F04F86">
    <w:pPr>
      <w:pStyle w:val="Encabezado"/>
      <w:tabs>
        <w:tab w:val="left" w:pos="6853"/>
        <w:tab w:val="right" w:pos="9405"/>
      </w:tabs>
      <w:jc w:val="righ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33005"/>
    <w:multiLevelType w:val="hybridMultilevel"/>
    <w:tmpl w:val="42B215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B1931CB"/>
    <w:multiLevelType w:val="hybridMultilevel"/>
    <w:tmpl w:val="AF4A50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3E7C91"/>
    <w:multiLevelType w:val="hybridMultilevel"/>
    <w:tmpl w:val="517A42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66662DD7"/>
    <w:multiLevelType w:val="hybridMultilevel"/>
    <w:tmpl w:val="BAF6F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7D654A8"/>
    <w:multiLevelType w:val="hybridMultilevel"/>
    <w:tmpl w:val="0A4A19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B463081"/>
    <w:multiLevelType w:val="hybridMultilevel"/>
    <w:tmpl w:val="EB0A9FB2"/>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635CC6"/>
    <w:multiLevelType w:val="hybridMultilevel"/>
    <w:tmpl w:val="CFD6E8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39650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06329">
    <w:abstractNumId w:val="4"/>
  </w:num>
  <w:num w:numId="3" w16cid:durableId="1728920748">
    <w:abstractNumId w:val="0"/>
  </w:num>
  <w:num w:numId="4" w16cid:durableId="1434981703">
    <w:abstractNumId w:val="5"/>
  </w:num>
  <w:num w:numId="5" w16cid:durableId="1238129083">
    <w:abstractNumId w:val="6"/>
  </w:num>
  <w:num w:numId="6" w16cid:durableId="163477366">
    <w:abstractNumId w:val="1"/>
  </w:num>
  <w:num w:numId="7" w16cid:durableId="1642078708">
    <w:abstractNumId w:val="2"/>
  </w:num>
  <w:num w:numId="8" w16cid:durableId="1006857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F86"/>
    <w:rsid w:val="00002DAE"/>
    <w:rsid w:val="00004460"/>
    <w:rsid w:val="000129BD"/>
    <w:rsid w:val="00012BB0"/>
    <w:rsid w:val="0001732D"/>
    <w:rsid w:val="0002468E"/>
    <w:rsid w:val="00030EEA"/>
    <w:rsid w:val="000348BC"/>
    <w:rsid w:val="00040DBE"/>
    <w:rsid w:val="00041465"/>
    <w:rsid w:val="000433F3"/>
    <w:rsid w:val="0005225F"/>
    <w:rsid w:val="00055945"/>
    <w:rsid w:val="00060756"/>
    <w:rsid w:val="00067876"/>
    <w:rsid w:val="00072E37"/>
    <w:rsid w:val="00075283"/>
    <w:rsid w:val="0008158B"/>
    <w:rsid w:val="00084CC6"/>
    <w:rsid w:val="00096FF8"/>
    <w:rsid w:val="000A546D"/>
    <w:rsid w:val="000A5F56"/>
    <w:rsid w:val="000B4528"/>
    <w:rsid w:val="000B604C"/>
    <w:rsid w:val="000C1D00"/>
    <w:rsid w:val="000C38E4"/>
    <w:rsid w:val="000C4A51"/>
    <w:rsid w:val="000C6202"/>
    <w:rsid w:val="000D46C4"/>
    <w:rsid w:val="000D6FEF"/>
    <w:rsid w:val="000E023A"/>
    <w:rsid w:val="000E5639"/>
    <w:rsid w:val="000E6DDB"/>
    <w:rsid w:val="000F6084"/>
    <w:rsid w:val="000F6B2B"/>
    <w:rsid w:val="000F7642"/>
    <w:rsid w:val="00103849"/>
    <w:rsid w:val="001041CB"/>
    <w:rsid w:val="00114F3C"/>
    <w:rsid w:val="00122135"/>
    <w:rsid w:val="00125A1C"/>
    <w:rsid w:val="00126939"/>
    <w:rsid w:val="00133B61"/>
    <w:rsid w:val="00135FC7"/>
    <w:rsid w:val="0014022F"/>
    <w:rsid w:val="00142CBE"/>
    <w:rsid w:val="00142FA9"/>
    <w:rsid w:val="00144D0B"/>
    <w:rsid w:val="00153D95"/>
    <w:rsid w:val="00155212"/>
    <w:rsid w:val="00161878"/>
    <w:rsid w:val="00161CBE"/>
    <w:rsid w:val="00164D74"/>
    <w:rsid w:val="00174ED3"/>
    <w:rsid w:val="00191824"/>
    <w:rsid w:val="00194C98"/>
    <w:rsid w:val="001B2CF6"/>
    <w:rsid w:val="001C192A"/>
    <w:rsid w:val="001C35FC"/>
    <w:rsid w:val="001C407A"/>
    <w:rsid w:val="001E514D"/>
    <w:rsid w:val="001E7DFD"/>
    <w:rsid w:val="001F31BF"/>
    <w:rsid w:val="00202166"/>
    <w:rsid w:val="00203AD3"/>
    <w:rsid w:val="002070F4"/>
    <w:rsid w:val="00210B87"/>
    <w:rsid w:val="00235AE5"/>
    <w:rsid w:val="002427A4"/>
    <w:rsid w:val="00251E2E"/>
    <w:rsid w:val="002744AD"/>
    <w:rsid w:val="0027705B"/>
    <w:rsid w:val="00284C5E"/>
    <w:rsid w:val="00287E0D"/>
    <w:rsid w:val="002A1CF3"/>
    <w:rsid w:val="002A456A"/>
    <w:rsid w:val="002B41D5"/>
    <w:rsid w:val="002B5D99"/>
    <w:rsid w:val="002C7798"/>
    <w:rsid w:val="002D5316"/>
    <w:rsid w:val="002D59C6"/>
    <w:rsid w:val="002D5E9D"/>
    <w:rsid w:val="002D79CA"/>
    <w:rsid w:val="002E64CB"/>
    <w:rsid w:val="002F3711"/>
    <w:rsid w:val="002F3741"/>
    <w:rsid w:val="003058F7"/>
    <w:rsid w:val="003254CF"/>
    <w:rsid w:val="00327229"/>
    <w:rsid w:val="003304E6"/>
    <w:rsid w:val="00332F36"/>
    <w:rsid w:val="003421B8"/>
    <w:rsid w:val="003453BD"/>
    <w:rsid w:val="0035300E"/>
    <w:rsid w:val="00355211"/>
    <w:rsid w:val="00357A04"/>
    <w:rsid w:val="00362418"/>
    <w:rsid w:val="0036321A"/>
    <w:rsid w:val="00371AC5"/>
    <w:rsid w:val="00375C57"/>
    <w:rsid w:val="00377264"/>
    <w:rsid w:val="003870E8"/>
    <w:rsid w:val="00393030"/>
    <w:rsid w:val="00393BB9"/>
    <w:rsid w:val="003B46A1"/>
    <w:rsid w:val="003B6A4C"/>
    <w:rsid w:val="003C0140"/>
    <w:rsid w:val="003F42D4"/>
    <w:rsid w:val="003F76FE"/>
    <w:rsid w:val="00413D1A"/>
    <w:rsid w:val="0041492B"/>
    <w:rsid w:val="0041795D"/>
    <w:rsid w:val="00431294"/>
    <w:rsid w:val="00441A74"/>
    <w:rsid w:val="00443653"/>
    <w:rsid w:val="00447054"/>
    <w:rsid w:val="0048157A"/>
    <w:rsid w:val="00482270"/>
    <w:rsid w:val="004857EB"/>
    <w:rsid w:val="004917CB"/>
    <w:rsid w:val="004B3D72"/>
    <w:rsid w:val="004C27AA"/>
    <w:rsid w:val="004C6444"/>
    <w:rsid w:val="004D0666"/>
    <w:rsid w:val="004D2568"/>
    <w:rsid w:val="004D42FA"/>
    <w:rsid w:val="004D5FA3"/>
    <w:rsid w:val="004E3A85"/>
    <w:rsid w:val="004E5190"/>
    <w:rsid w:val="004F6E18"/>
    <w:rsid w:val="004F777E"/>
    <w:rsid w:val="005022C7"/>
    <w:rsid w:val="005054EF"/>
    <w:rsid w:val="00513BE2"/>
    <w:rsid w:val="005177EF"/>
    <w:rsid w:val="00524C22"/>
    <w:rsid w:val="00527C2D"/>
    <w:rsid w:val="00527FC3"/>
    <w:rsid w:val="00531735"/>
    <w:rsid w:val="00535E7E"/>
    <w:rsid w:val="00541F7B"/>
    <w:rsid w:val="00543811"/>
    <w:rsid w:val="005628C5"/>
    <w:rsid w:val="00562EFA"/>
    <w:rsid w:val="00563BF7"/>
    <w:rsid w:val="00564866"/>
    <w:rsid w:val="00564887"/>
    <w:rsid w:val="00564C64"/>
    <w:rsid w:val="00567D50"/>
    <w:rsid w:val="00570147"/>
    <w:rsid w:val="00570312"/>
    <w:rsid w:val="00573A67"/>
    <w:rsid w:val="00582513"/>
    <w:rsid w:val="00591489"/>
    <w:rsid w:val="00594F88"/>
    <w:rsid w:val="00597738"/>
    <w:rsid w:val="005B1EC1"/>
    <w:rsid w:val="005B4EDC"/>
    <w:rsid w:val="005C6184"/>
    <w:rsid w:val="005D2A13"/>
    <w:rsid w:val="005D456D"/>
    <w:rsid w:val="005E444D"/>
    <w:rsid w:val="005E46E8"/>
    <w:rsid w:val="005E65E8"/>
    <w:rsid w:val="005F415E"/>
    <w:rsid w:val="005F55E9"/>
    <w:rsid w:val="005F6494"/>
    <w:rsid w:val="005F6C8E"/>
    <w:rsid w:val="006027C9"/>
    <w:rsid w:val="006036EC"/>
    <w:rsid w:val="00603BE9"/>
    <w:rsid w:val="0061071B"/>
    <w:rsid w:val="0063371C"/>
    <w:rsid w:val="006407CF"/>
    <w:rsid w:val="00642970"/>
    <w:rsid w:val="00644647"/>
    <w:rsid w:val="0064571B"/>
    <w:rsid w:val="00660F57"/>
    <w:rsid w:val="00664867"/>
    <w:rsid w:val="006834AE"/>
    <w:rsid w:val="00683F3E"/>
    <w:rsid w:val="0068725D"/>
    <w:rsid w:val="0069456A"/>
    <w:rsid w:val="006A2606"/>
    <w:rsid w:val="006B5810"/>
    <w:rsid w:val="006C3B1B"/>
    <w:rsid w:val="006C5781"/>
    <w:rsid w:val="006D1F25"/>
    <w:rsid w:val="006D4990"/>
    <w:rsid w:val="006D735B"/>
    <w:rsid w:val="006E3335"/>
    <w:rsid w:val="006E55FD"/>
    <w:rsid w:val="00703817"/>
    <w:rsid w:val="00705466"/>
    <w:rsid w:val="007106EA"/>
    <w:rsid w:val="007166A1"/>
    <w:rsid w:val="0072138C"/>
    <w:rsid w:val="00735FB9"/>
    <w:rsid w:val="0074162F"/>
    <w:rsid w:val="0074494F"/>
    <w:rsid w:val="00746237"/>
    <w:rsid w:val="00752CA8"/>
    <w:rsid w:val="007548CC"/>
    <w:rsid w:val="00755266"/>
    <w:rsid w:val="007644BE"/>
    <w:rsid w:val="0076473A"/>
    <w:rsid w:val="007669F0"/>
    <w:rsid w:val="00771502"/>
    <w:rsid w:val="007717C1"/>
    <w:rsid w:val="007974B3"/>
    <w:rsid w:val="00797A46"/>
    <w:rsid w:val="007A5D93"/>
    <w:rsid w:val="007A7B57"/>
    <w:rsid w:val="007B1011"/>
    <w:rsid w:val="007C051E"/>
    <w:rsid w:val="007C21CE"/>
    <w:rsid w:val="007D715F"/>
    <w:rsid w:val="007E0144"/>
    <w:rsid w:val="007E4818"/>
    <w:rsid w:val="007E50F9"/>
    <w:rsid w:val="007E6A76"/>
    <w:rsid w:val="007F1CF0"/>
    <w:rsid w:val="007F5164"/>
    <w:rsid w:val="008126B1"/>
    <w:rsid w:val="00814238"/>
    <w:rsid w:val="008275D5"/>
    <w:rsid w:val="00827E96"/>
    <w:rsid w:val="00852F51"/>
    <w:rsid w:val="00853693"/>
    <w:rsid w:val="00874FB1"/>
    <w:rsid w:val="008A0E2D"/>
    <w:rsid w:val="008A707C"/>
    <w:rsid w:val="008B3273"/>
    <w:rsid w:val="008C1888"/>
    <w:rsid w:val="008C2BE8"/>
    <w:rsid w:val="008C762B"/>
    <w:rsid w:val="008C76ED"/>
    <w:rsid w:val="008D2C01"/>
    <w:rsid w:val="008E7423"/>
    <w:rsid w:val="008F01AD"/>
    <w:rsid w:val="00902709"/>
    <w:rsid w:val="00907758"/>
    <w:rsid w:val="00917B87"/>
    <w:rsid w:val="00926FF6"/>
    <w:rsid w:val="00930C56"/>
    <w:rsid w:val="00931B79"/>
    <w:rsid w:val="009416A3"/>
    <w:rsid w:val="00941FC9"/>
    <w:rsid w:val="00942A40"/>
    <w:rsid w:val="00944AF9"/>
    <w:rsid w:val="00947830"/>
    <w:rsid w:val="009478A4"/>
    <w:rsid w:val="00952A8F"/>
    <w:rsid w:val="0096251D"/>
    <w:rsid w:val="00980573"/>
    <w:rsid w:val="0098676A"/>
    <w:rsid w:val="009873AA"/>
    <w:rsid w:val="009930E5"/>
    <w:rsid w:val="00993A6A"/>
    <w:rsid w:val="00996746"/>
    <w:rsid w:val="009A1AF1"/>
    <w:rsid w:val="009A2B35"/>
    <w:rsid w:val="009A4ABD"/>
    <w:rsid w:val="009B7542"/>
    <w:rsid w:val="009D2177"/>
    <w:rsid w:val="009D2BBB"/>
    <w:rsid w:val="009D49A1"/>
    <w:rsid w:val="009E0D76"/>
    <w:rsid w:val="009F32C7"/>
    <w:rsid w:val="009F3E72"/>
    <w:rsid w:val="009F518F"/>
    <w:rsid w:val="00A066C0"/>
    <w:rsid w:val="00A314BC"/>
    <w:rsid w:val="00A342AE"/>
    <w:rsid w:val="00A43C79"/>
    <w:rsid w:val="00A455D4"/>
    <w:rsid w:val="00A460E6"/>
    <w:rsid w:val="00A52EF2"/>
    <w:rsid w:val="00A5738C"/>
    <w:rsid w:val="00A57AD0"/>
    <w:rsid w:val="00A57ADB"/>
    <w:rsid w:val="00A60EAB"/>
    <w:rsid w:val="00A6584F"/>
    <w:rsid w:val="00A6681B"/>
    <w:rsid w:val="00A72F82"/>
    <w:rsid w:val="00A75108"/>
    <w:rsid w:val="00A823F3"/>
    <w:rsid w:val="00A93C03"/>
    <w:rsid w:val="00A96421"/>
    <w:rsid w:val="00A970D0"/>
    <w:rsid w:val="00A97704"/>
    <w:rsid w:val="00AA16FB"/>
    <w:rsid w:val="00AA77CB"/>
    <w:rsid w:val="00AB5694"/>
    <w:rsid w:val="00AC4C8C"/>
    <w:rsid w:val="00AC794A"/>
    <w:rsid w:val="00AD0EE8"/>
    <w:rsid w:val="00AD5901"/>
    <w:rsid w:val="00AE63A7"/>
    <w:rsid w:val="00AE71A6"/>
    <w:rsid w:val="00AF7B75"/>
    <w:rsid w:val="00B02316"/>
    <w:rsid w:val="00B0284D"/>
    <w:rsid w:val="00B04AF1"/>
    <w:rsid w:val="00B17E63"/>
    <w:rsid w:val="00B25CA2"/>
    <w:rsid w:val="00B359E5"/>
    <w:rsid w:val="00B4682B"/>
    <w:rsid w:val="00B469A9"/>
    <w:rsid w:val="00B526E0"/>
    <w:rsid w:val="00B53761"/>
    <w:rsid w:val="00B54707"/>
    <w:rsid w:val="00B83BD4"/>
    <w:rsid w:val="00B8693B"/>
    <w:rsid w:val="00B86DC1"/>
    <w:rsid w:val="00B8720E"/>
    <w:rsid w:val="00B920D4"/>
    <w:rsid w:val="00BA1F8B"/>
    <w:rsid w:val="00BB1B31"/>
    <w:rsid w:val="00BB297A"/>
    <w:rsid w:val="00BB6C9D"/>
    <w:rsid w:val="00BC35C6"/>
    <w:rsid w:val="00BC5EB4"/>
    <w:rsid w:val="00BC7072"/>
    <w:rsid w:val="00BD1267"/>
    <w:rsid w:val="00BD2851"/>
    <w:rsid w:val="00BD5126"/>
    <w:rsid w:val="00BF04EA"/>
    <w:rsid w:val="00BF1D32"/>
    <w:rsid w:val="00BF1F10"/>
    <w:rsid w:val="00BF4EEF"/>
    <w:rsid w:val="00BF6928"/>
    <w:rsid w:val="00C04155"/>
    <w:rsid w:val="00C041D1"/>
    <w:rsid w:val="00C0588C"/>
    <w:rsid w:val="00C24A49"/>
    <w:rsid w:val="00C32256"/>
    <w:rsid w:val="00C35390"/>
    <w:rsid w:val="00C42BEA"/>
    <w:rsid w:val="00C432A0"/>
    <w:rsid w:val="00C52324"/>
    <w:rsid w:val="00C6388D"/>
    <w:rsid w:val="00C6396C"/>
    <w:rsid w:val="00C74676"/>
    <w:rsid w:val="00C75475"/>
    <w:rsid w:val="00C90776"/>
    <w:rsid w:val="00CA180D"/>
    <w:rsid w:val="00CA74FD"/>
    <w:rsid w:val="00CB1E42"/>
    <w:rsid w:val="00CB2127"/>
    <w:rsid w:val="00CB2581"/>
    <w:rsid w:val="00CB779A"/>
    <w:rsid w:val="00CC40A2"/>
    <w:rsid w:val="00CD1C38"/>
    <w:rsid w:val="00CD64D0"/>
    <w:rsid w:val="00CE134A"/>
    <w:rsid w:val="00CE6354"/>
    <w:rsid w:val="00CE657F"/>
    <w:rsid w:val="00CE6B8A"/>
    <w:rsid w:val="00CF050C"/>
    <w:rsid w:val="00CF1D53"/>
    <w:rsid w:val="00D1309D"/>
    <w:rsid w:val="00D13A5A"/>
    <w:rsid w:val="00D1686F"/>
    <w:rsid w:val="00D2030B"/>
    <w:rsid w:val="00D32BAE"/>
    <w:rsid w:val="00D346E5"/>
    <w:rsid w:val="00D3491B"/>
    <w:rsid w:val="00D53672"/>
    <w:rsid w:val="00D67374"/>
    <w:rsid w:val="00D70BBF"/>
    <w:rsid w:val="00D77304"/>
    <w:rsid w:val="00D825E3"/>
    <w:rsid w:val="00D9055B"/>
    <w:rsid w:val="00DA0EAD"/>
    <w:rsid w:val="00DA408A"/>
    <w:rsid w:val="00DB050F"/>
    <w:rsid w:val="00DB0D1A"/>
    <w:rsid w:val="00DB0DAB"/>
    <w:rsid w:val="00DC0F02"/>
    <w:rsid w:val="00DD0AD6"/>
    <w:rsid w:val="00DD0E57"/>
    <w:rsid w:val="00DD54DA"/>
    <w:rsid w:val="00DE0BD6"/>
    <w:rsid w:val="00DE13D1"/>
    <w:rsid w:val="00DF0A83"/>
    <w:rsid w:val="00E03CCA"/>
    <w:rsid w:val="00E04557"/>
    <w:rsid w:val="00E145DA"/>
    <w:rsid w:val="00E154D6"/>
    <w:rsid w:val="00E23E52"/>
    <w:rsid w:val="00E45500"/>
    <w:rsid w:val="00E528C7"/>
    <w:rsid w:val="00E621A0"/>
    <w:rsid w:val="00E6596B"/>
    <w:rsid w:val="00E65B0C"/>
    <w:rsid w:val="00E7246E"/>
    <w:rsid w:val="00E83891"/>
    <w:rsid w:val="00EA4623"/>
    <w:rsid w:val="00EA565E"/>
    <w:rsid w:val="00EB3B2D"/>
    <w:rsid w:val="00EB42C6"/>
    <w:rsid w:val="00EC1875"/>
    <w:rsid w:val="00EC28E7"/>
    <w:rsid w:val="00EC78C9"/>
    <w:rsid w:val="00ED178E"/>
    <w:rsid w:val="00ED28F4"/>
    <w:rsid w:val="00ED7BB8"/>
    <w:rsid w:val="00EF2C14"/>
    <w:rsid w:val="00EF52D3"/>
    <w:rsid w:val="00F0442A"/>
    <w:rsid w:val="00F04F86"/>
    <w:rsid w:val="00F057F5"/>
    <w:rsid w:val="00F05FDA"/>
    <w:rsid w:val="00F12FFB"/>
    <w:rsid w:val="00F13CDB"/>
    <w:rsid w:val="00F14399"/>
    <w:rsid w:val="00F3052B"/>
    <w:rsid w:val="00F51695"/>
    <w:rsid w:val="00F541ED"/>
    <w:rsid w:val="00F551FA"/>
    <w:rsid w:val="00F60D5B"/>
    <w:rsid w:val="00F61AC9"/>
    <w:rsid w:val="00F6472E"/>
    <w:rsid w:val="00F64C4F"/>
    <w:rsid w:val="00F74052"/>
    <w:rsid w:val="00F75002"/>
    <w:rsid w:val="00F7578C"/>
    <w:rsid w:val="00F7677E"/>
    <w:rsid w:val="00F82A72"/>
    <w:rsid w:val="00F85A41"/>
    <w:rsid w:val="00F86150"/>
    <w:rsid w:val="00F90FE0"/>
    <w:rsid w:val="00F93ED2"/>
    <w:rsid w:val="00FA6CC2"/>
    <w:rsid w:val="00FC3B6C"/>
    <w:rsid w:val="00FD5BD1"/>
    <w:rsid w:val="00FD7A46"/>
    <w:rsid w:val="00FE1DD2"/>
    <w:rsid w:val="00FE7D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E426"/>
  <w15:docId w15:val="{9DF268BE-3832-4374-83BE-D4C42BC7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acterStyle1">
    <w:name w:val="Character Style 1"/>
    <w:rsid w:val="00F04F86"/>
    <w:rPr>
      <w:sz w:val="20"/>
      <w:szCs w:val="20"/>
    </w:rPr>
  </w:style>
  <w:style w:type="paragraph" w:styleId="Textoindependiente">
    <w:name w:val="Body Text"/>
    <w:basedOn w:val="Normal"/>
    <w:link w:val="TextoindependienteCar"/>
    <w:uiPriority w:val="99"/>
    <w:unhideWhenUsed/>
    <w:rsid w:val="00F04F86"/>
    <w:pPr>
      <w:spacing w:after="12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F04F86"/>
    <w:rPr>
      <w:rFonts w:ascii="Arial" w:eastAsia="Times New Roman" w:hAnsi="Arial" w:cs="Times New Roman"/>
      <w:sz w:val="24"/>
      <w:szCs w:val="20"/>
      <w:lang w:val="es-ES_tradnl" w:eastAsia="es-ES"/>
    </w:rPr>
  </w:style>
  <w:style w:type="paragraph" w:styleId="Encabezado">
    <w:name w:val="header"/>
    <w:basedOn w:val="Normal"/>
    <w:link w:val="EncabezadoCar"/>
    <w:unhideWhenUsed/>
    <w:rsid w:val="00F04F86"/>
    <w:pPr>
      <w:tabs>
        <w:tab w:val="center" w:pos="4419"/>
        <w:tab w:val="right" w:pos="8838"/>
      </w:tabs>
      <w:spacing w:after="0" w:line="240" w:lineRule="auto"/>
    </w:pPr>
  </w:style>
  <w:style w:type="character" w:customStyle="1" w:styleId="EncabezadoCar">
    <w:name w:val="Encabezado Car"/>
    <w:basedOn w:val="Fuentedeprrafopredeter"/>
    <w:link w:val="Encabezado"/>
    <w:rsid w:val="00F04F86"/>
  </w:style>
  <w:style w:type="paragraph" w:styleId="Piedepgina">
    <w:name w:val="footer"/>
    <w:basedOn w:val="Normal"/>
    <w:link w:val="PiedepginaCar"/>
    <w:unhideWhenUsed/>
    <w:rsid w:val="00F04F86"/>
    <w:pPr>
      <w:tabs>
        <w:tab w:val="center" w:pos="4419"/>
        <w:tab w:val="right" w:pos="8838"/>
      </w:tabs>
      <w:spacing w:after="0" w:line="240" w:lineRule="auto"/>
    </w:pPr>
  </w:style>
  <w:style w:type="character" w:customStyle="1" w:styleId="PiedepginaCar">
    <w:name w:val="Pie de página Car"/>
    <w:basedOn w:val="Fuentedeprrafopredeter"/>
    <w:link w:val="Piedepgina"/>
    <w:rsid w:val="00F04F86"/>
  </w:style>
  <w:style w:type="paragraph" w:styleId="Textodeglobo">
    <w:name w:val="Balloon Text"/>
    <w:basedOn w:val="Normal"/>
    <w:link w:val="TextodegloboCar"/>
    <w:uiPriority w:val="99"/>
    <w:semiHidden/>
    <w:unhideWhenUsed/>
    <w:rsid w:val="00F04F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F86"/>
    <w:rPr>
      <w:rFonts w:ascii="Tahoma" w:hAnsi="Tahoma" w:cs="Tahoma"/>
      <w:sz w:val="16"/>
      <w:szCs w:val="16"/>
    </w:rPr>
  </w:style>
  <w:style w:type="paragraph" w:styleId="Subttulo">
    <w:name w:val="Subtitle"/>
    <w:basedOn w:val="Normal"/>
    <w:next w:val="Normal"/>
    <w:link w:val="SubttuloCar"/>
    <w:uiPriority w:val="11"/>
    <w:qFormat/>
    <w:rsid w:val="00F04F86"/>
    <w:pPr>
      <w:spacing w:after="60" w:line="240" w:lineRule="auto"/>
      <w:jc w:val="center"/>
      <w:outlineLvl w:val="1"/>
    </w:pPr>
    <w:rPr>
      <w:rFonts w:ascii="Cambria" w:eastAsia="Times New Roman" w:hAnsi="Cambria" w:cs="Times New Roman"/>
      <w:sz w:val="24"/>
      <w:szCs w:val="24"/>
      <w:lang w:val="es-ES_tradnl" w:eastAsia="x-none"/>
    </w:rPr>
  </w:style>
  <w:style w:type="character" w:customStyle="1" w:styleId="SubttuloCar">
    <w:name w:val="Subtítulo Car"/>
    <w:basedOn w:val="Fuentedeprrafopredeter"/>
    <w:link w:val="Subttulo"/>
    <w:uiPriority w:val="11"/>
    <w:rsid w:val="00F04F86"/>
    <w:rPr>
      <w:rFonts w:ascii="Cambria" w:eastAsia="Times New Roman" w:hAnsi="Cambria" w:cs="Times New Roman"/>
      <w:sz w:val="24"/>
      <w:szCs w:val="24"/>
      <w:lang w:val="es-ES_tradnl" w:eastAsia="x-none"/>
    </w:rPr>
  </w:style>
  <w:style w:type="paragraph" w:styleId="Sinespaciado">
    <w:name w:val="No Spacing"/>
    <w:uiPriority w:val="1"/>
    <w:qFormat/>
    <w:rsid w:val="00F74052"/>
    <w:pPr>
      <w:spacing w:after="0" w:line="240" w:lineRule="auto"/>
    </w:pPr>
  </w:style>
  <w:style w:type="table" w:styleId="Tablaconcuadrcula">
    <w:name w:val="Table Grid"/>
    <w:basedOn w:val="Tablanormal"/>
    <w:uiPriority w:val="59"/>
    <w:rsid w:val="00CB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17C1"/>
    <w:rPr>
      <w:color w:val="0000FF" w:themeColor="hyperlink"/>
      <w:u w:val="single"/>
    </w:rPr>
  </w:style>
  <w:style w:type="table" w:styleId="Sombreadoclaro-nfasis2">
    <w:name w:val="Light Shading Accent 2"/>
    <w:basedOn w:val="Tablanormal"/>
    <w:uiPriority w:val="60"/>
    <w:rsid w:val="00AD590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AD590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60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A0D6C-7E61-4769-A092-9E08597D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JANUS</dc:creator>
  <cp:lastModifiedBy>CONTRATOS1</cp:lastModifiedBy>
  <cp:revision>146</cp:revision>
  <cp:lastPrinted>2019-10-25T13:35:00Z</cp:lastPrinted>
  <dcterms:created xsi:type="dcterms:W3CDTF">2022-02-15T14:39:00Z</dcterms:created>
  <dcterms:modified xsi:type="dcterms:W3CDTF">2024-02-16T14:25:00Z</dcterms:modified>
</cp:coreProperties>
</file>