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833" w:rsidRDefault="00093F5A" w:rsidP="00E1245F">
      <w:pPr>
        <w:jc w:val="center"/>
        <w:rPr>
          <w:rFonts w:ascii="Arial" w:hAnsi="Arial" w:cs="Arial"/>
          <w:b/>
        </w:rPr>
      </w:pPr>
      <w:bookmarkStart w:id="0" w:name="_GoBack"/>
      <w:r>
        <w:rPr>
          <w:rFonts w:ascii="Arial" w:hAnsi="Arial" w:cs="Arial"/>
          <w:b/>
        </w:rPr>
        <w:t xml:space="preserve">MOTOCICLETA SCOOTER </w:t>
      </w:r>
      <w:r w:rsidR="00E1245F">
        <w:rPr>
          <w:rFonts w:ascii="Arial" w:hAnsi="Arial" w:cs="Arial"/>
          <w:b/>
        </w:rPr>
        <w:t>90CC-123CC</w:t>
      </w:r>
      <w:r w:rsidR="005E264F">
        <w:rPr>
          <w:rFonts w:ascii="Arial" w:hAnsi="Arial" w:cs="Arial"/>
          <w:b/>
        </w:rPr>
        <w:t xml:space="preserve"> DE CIVIL</w:t>
      </w:r>
    </w:p>
    <w:bookmarkEnd w:id="0"/>
    <w:p w:rsidR="00E85833" w:rsidRDefault="00E85833" w:rsidP="00E85833">
      <w:pPr>
        <w:rPr>
          <w:rFonts w:ascii="Arial" w:hAnsi="Arial" w:cs="Arial"/>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073"/>
      </w:tblGrid>
      <w:tr w:rsidR="00E85833" w:rsidRPr="005D48D6" w:rsidTr="00F45B1E">
        <w:trPr>
          <w:trHeight w:val="81"/>
        </w:trPr>
        <w:tc>
          <w:tcPr>
            <w:tcW w:w="2966" w:type="dxa"/>
            <w:shd w:val="clear" w:color="auto" w:fill="BFBFBF"/>
            <w:vAlign w:val="center"/>
          </w:tcPr>
          <w:p w:rsidR="00E85833" w:rsidRPr="004A2583" w:rsidRDefault="00E85833" w:rsidP="00F45B1E">
            <w:pPr>
              <w:shd w:val="clear" w:color="auto" w:fill="BFBFBF"/>
              <w:ind w:left="709"/>
              <w:rPr>
                <w:rFonts w:ascii="Arial" w:hAnsi="Arial" w:cs="Arial"/>
                <w:b/>
                <w:bCs/>
                <w:lang w:val="pt-BR"/>
              </w:rPr>
            </w:pPr>
            <w:r w:rsidRPr="004A2583">
              <w:rPr>
                <w:rFonts w:ascii="Arial" w:hAnsi="Arial" w:cs="Arial"/>
                <w:b/>
                <w:bCs/>
                <w:lang w:val="pt-BR"/>
              </w:rPr>
              <w:t>ESPECIFICACIÓN</w:t>
            </w:r>
          </w:p>
        </w:tc>
        <w:tc>
          <w:tcPr>
            <w:tcW w:w="6073" w:type="dxa"/>
            <w:shd w:val="clear" w:color="auto" w:fill="BFBFBF"/>
          </w:tcPr>
          <w:p w:rsidR="00E85833" w:rsidRPr="004A2583" w:rsidRDefault="00E85833" w:rsidP="00F45B1E">
            <w:pPr>
              <w:shd w:val="clear" w:color="auto" w:fill="BFBFBF"/>
              <w:ind w:left="709"/>
              <w:jc w:val="center"/>
              <w:rPr>
                <w:rFonts w:ascii="Arial" w:hAnsi="Arial" w:cs="Arial"/>
                <w:b/>
                <w:bCs/>
                <w:lang w:val="pt-BR"/>
              </w:rPr>
            </w:pPr>
            <w:r w:rsidRPr="004A2583">
              <w:rPr>
                <w:rFonts w:ascii="Arial" w:hAnsi="Arial" w:cs="Arial"/>
                <w:b/>
                <w:bCs/>
                <w:lang w:val="pt-BR"/>
              </w:rPr>
              <w:t>REQUERIMIENTO</w:t>
            </w:r>
          </w:p>
        </w:tc>
      </w:tr>
      <w:tr w:rsidR="00E85833" w:rsidRPr="005D48D6" w:rsidTr="00F45B1E">
        <w:tc>
          <w:tcPr>
            <w:tcW w:w="2966" w:type="dxa"/>
            <w:vAlign w:val="center"/>
          </w:tcPr>
          <w:p w:rsidR="00E85833" w:rsidRPr="00137C00" w:rsidRDefault="00E85833" w:rsidP="00F45B1E">
            <w:pPr>
              <w:jc w:val="center"/>
              <w:rPr>
                <w:rFonts w:ascii="Arial" w:hAnsi="Arial" w:cs="Arial"/>
                <w:b/>
              </w:rPr>
            </w:pPr>
            <w:r>
              <w:rPr>
                <w:rFonts w:ascii="Arial" w:hAnsi="Arial" w:cs="Arial"/>
                <w:b/>
              </w:rPr>
              <w:t>Cantidad</w:t>
            </w:r>
          </w:p>
        </w:tc>
        <w:tc>
          <w:tcPr>
            <w:tcW w:w="6073" w:type="dxa"/>
            <w:vAlign w:val="center"/>
          </w:tcPr>
          <w:p w:rsidR="00E85833" w:rsidRPr="00137C00" w:rsidRDefault="00093F5A" w:rsidP="00F45B1E">
            <w:pPr>
              <w:rPr>
                <w:rFonts w:ascii="Arial" w:hAnsi="Arial" w:cs="Arial"/>
              </w:rPr>
            </w:pPr>
            <w:r>
              <w:rPr>
                <w:rFonts w:ascii="Arial" w:hAnsi="Arial" w:cs="Arial"/>
              </w:rPr>
              <w:t>4</w:t>
            </w:r>
          </w:p>
        </w:tc>
      </w:tr>
      <w:tr w:rsidR="00E85833" w:rsidRPr="005D48D6" w:rsidTr="00F45B1E">
        <w:tc>
          <w:tcPr>
            <w:tcW w:w="2966" w:type="dxa"/>
            <w:vAlign w:val="center"/>
          </w:tcPr>
          <w:p w:rsidR="00E85833" w:rsidRPr="00137C00" w:rsidRDefault="00E85833" w:rsidP="00F45B1E">
            <w:pPr>
              <w:jc w:val="center"/>
              <w:rPr>
                <w:rFonts w:ascii="Arial" w:hAnsi="Arial" w:cs="Arial"/>
              </w:rPr>
            </w:pPr>
            <w:r w:rsidRPr="00137C00">
              <w:rPr>
                <w:rFonts w:ascii="Arial" w:hAnsi="Arial" w:cs="Arial"/>
                <w:b/>
              </w:rPr>
              <w:t>CILINDRAJE (Comercial)</w:t>
            </w:r>
          </w:p>
        </w:tc>
        <w:tc>
          <w:tcPr>
            <w:tcW w:w="6073" w:type="dxa"/>
            <w:vAlign w:val="center"/>
          </w:tcPr>
          <w:p w:rsidR="00E85833" w:rsidRPr="00137C00" w:rsidRDefault="00E85833" w:rsidP="00F45B1E">
            <w:pPr>
              <w:rPr>
                <w:rFonts w:ascii="Arial" w:hAnsi="Arial" w:cs="Arial"/>
              </w:rPr>
            </w:pPr>
            <w:r w:rsidRPr="00137C00">
              <w:rPr>
                <w:rFonts w:ascii="Arial" w:hAnsi="Arial" w:cs="Arial"/>
              </w:rPr>
              <w:t xml:space="preserve"> </w:t>
            </w:r>
            <w:r w:rsidR="00093F5A">
              <w:rPr>
                <w:rFonts w:ascii="Arial" w:hAnsi="Arial" w:cs="Arial"/>
              </w:rPr>
              <w:t>Mínimo 110</w:t>
            </w:r>
            <w:r>
              <w:rPr>
                <w:rFonts w:ascii="Arial" w:hAnsi="Arial" w:cs="Arial"/>
              </w:rPr>
              <w:t xml:space="preserve"> cc</w:t>
            </w:r>
          </w:p>
        </w:tc>
      </w:tr>
      <w:tr w:rsidR="00E85833" w:rsidRPr="005D48D6" w:rsidTr="00F45B1E">
        <w:tc>
          <w:tcPr>
            <w:tcW w:w="2626" w:type="dxa"/>
            <w:vAlign w:val="center"/>
          </w:tcPr>
          <w:p w:rsidR="00E85833" w:rsidRPr="005D48D6" w:rsidRDefault="00E85833" w:rsidP="00F45B1E">
            <w:pPr>
              <w:jc w:val="center"/>
              <w:rPr>
                <w:rFonts w:ascii="Arial" w:hAnsi="Arial" w:cs="Arial"/>
                <w:b/>
              </w:rPr>
            </w:pPr>
            <w:r w:rsidRPr="005D48D6">
              <w:rPr>
                <w:rFonts w:ascii="Arial" w:hAnsi="Arial" w:cs="Arial"/>
                <w:b/>
              </w:rPr>
              <w:t>TIPO</w:t>
            </w:r>
          </w:p>
        </w:tc>
        <w:tc>
          <w:tcPr>
            <w:tcW w:w="6413" w:type="dxa"/>
            <w:vAlign w:val="center"/>
          </w:tcPr>
          <w:p w:rsidR="00E85833" w:rsidRPr="005D48D6" w:rsidRDefault="00093F5A" w:rsidP="00F45B1E">
            <w:pPr>
              <w:rPr>
                <w:rFonts w:ascii="Arial" w:hAnsi="Arial" w:cs="Arial"/>
              </w:rPr>
            </w:pPr>
            <w:r>
              <w:rPr>
                <w:rFonts w:ascii="Arial" w:hAnsi="Arial" w:cs="Arial"/>
              </w:rPr>
              <w:t>SCOOTER</w:t>
            </w:r>
          </w:p>
        </w:tc>
      </w:tr>
      <w:tr w:rsidR="00E85833" w:rsidRPr="005D48D6" w:rsidTr="00F45B1E">
        <w:tc>
          <w:tcPr>
            <w:tcW w:w="2626" w:type="dxa"/>
            <w:vAlign w:val="center"/>
          </w:tcPr>
          <w:p w:rsidR="00E85833" w:rsidRPr="005D48D6" w:rsidRDefault="00E85833" w:rsidP="00F45B1E">
            <w:pPr>
              <w:jc w:val="center"/>
              <w:rPr>
                <w:rFonts w:ascii="Arial" w:hAnsi="Arial" w:cs="Arial"/>
                <w:b/>
              </w:rPr>
            </w:pPr>
            <w:r w:rsidRPr="005D48D6">
              <w:rPr>
                <w:rFonts w:ascii="Arial" w:hAnsi="Arial" w:cs="Arial"/>
                <w:b/>
              </w:rPr>
              <w:t>MODELO</w:t>
            </w:r>
          </w:p>
        </w:tc>
        <w:tc>
          <w:tcPr>
            <w:tcW w:w="6413" w:type="dxa"/>
            <w:vAlign w:val="center"/>
          </w:tcPr>
          <w:p w:rsidR="00E85833" w:rsidRPr="005D48D6" w:rsidRDefault="00E85833" w:rsidP="00F45B1E">
            <w:pPr>
              <w:rPr>
                <w:rFonts w:ascii="Arial" w:hAnsi="Arial" w:cs="Arial"/>
                <w:highlight w:val="yellow"/>
                <w:lang w:val="es-ES_tradnl"/>
              </w:rPr>
            </w:pPr>
            <w:r w:rsidRPr="005D48D6">
              <w:rPr>
                <w:rFonts w:ascii="Arial" w:hAnsi="Arial" w:cs="Arial"/>
                <w:lang w:val="es-ES_tradnl"/>
              </w:rPr>
              <w:t>Nuevo, no inferior al año de entrega.</w:t>
            </w:r>
          </w:p>
        </w:tc>
      </w:tr>
      <w:tr w:rsidR="00E85833" w:rsidRPr="005D48D6" w:rsidTr="00F45B1E">
        <w:tc>
          <w:tcPr>
            <w:tcW w:w="2626" w:type="dxa"/>
            <w:vAlign w:val="center"/>
          </w:tcPr>
          <w:p w:rsidR="00E85833" w:rsidRPr="005D48D6" w:rsidRDefault="00E85833" w:rsidP="00F45B1E">
            <w:pPr>
              <w:jc w:val="center"/>
              <w:rPr>
                <w:rFonts w:ascii="Arial" w:hAnsi="Arial" w:cs="Arial"/>
                <w:b/>
              </w:rPr>
            </w:pPr>
            <w:r w:rsidRPr="005D48D6">
              <w:rPr>
                <w:rFonts w:ascii="Arial" w:hAnsi="Arial" w:cs="Arial"/>
                <w:b/>
              </w:rPr>
              <w:t>COMBUSTIBLE</w:t>
            </w:r>
          </w:p>
        </w:tc>
        <w:tc>
          <w:tcPr>
            <w:tcW w:w="6413" w:type="dxa"/>
            <w:vAlign w:val="center"/>
          </w:tcPr>
          <w:p w:rsidR="00E85833" w:rsidRPr="005D48D6" w:rsidRDefault="00E85833" w:rsidP="00F45B1E">
            <w:pPr>
              <w:rPr>
                <w:rFonts w:ascii="Arial" w:hAnsi="Arial" w:cs="Arial"/>
              </w:rPr>
            </w:pPr>
            <w:r w:rsidRPr="005D48D6">
              <w:rPr>
                <w:rFonts w:ascii="Arial" w:hAnsi="Arial" w:cs="Arial"/>
              </w:rPr>
              <w:t>Gasolina.</w:t>
            </w:r>
          </w:p>
        </w:tc>
      </w:tr>
      <w:tr w:rsidR="00E85833" w:rsidRPr="005D48D6" w:rsidTr="00F45B1E">
        <w:tc>
          <w:tcPr>
            <w:tcW w:w="2966" w:type="dxa"/>
            <w:vAlign w:val="center"/>
          </w:tcPr>
          <w:p w:rsidR="00E85833" w:rsidRPr="005D48D6" w:rsidRDefault="00E85833" w:rsidP="00F45B1E">
            <w:pPr>
              <w:jc w:val="center"/>
              <w:rPr>
                <w:rFonts w:ascii="Arial" w:hAnsi="Arial" w:cs="Arial"/>
                <w:b/>
              </w:rPr>
            </w:pPr>
            <w:r w:rsidRPr="005D48D6">
              <w:rPr>
                <w:rFonts w:ascii="Arial" w:hAnsi="Arial" w:cs="Arial"/>
                <w:b/>
              </w:rPr>
              <w:t>CONTROL DE EMISIONES</w:t>
            </w:r>
          </w:p>
        </w:tc>
        <w:tc>
          <w:tcPr>
            <w:tcW w:w="6073" w:type="dxa"/>
            <w:vAlign w:val="center"/>
          </w:tcPr>
          <w:p w:rsidR="00E85833" w:rsidRPr="005D48D6" w:rsidRDefault="00E85833" w:rsidP="00F45B1E">
            <w:pPr>
              <w:rPr>
                <w:rFonts w:ascii="Arial" w:hAnsi="Arial" w:cs="Arial"/>
              </w:rPr>
            </w:pPr>
            <w:r w:rsidRPr="005D48D6">
              <w:rPr>
                <w:rFonts w:ascii="Arial" w:hAnsi="Arial" w:cs="Arial"/>
              </w:rPr>
              <w:t>Que cumpla con lo requerido por el Ministerio del Medio Ambiente y desarrollo sostenible.</w:t>
            </w:r>
          </w:p>
        </w:tc>
      </w:tr>
      <w:tr w:rsidR="00E85833" w:rsidRPr="005D48D6" w:rsidTr="00F45B1E">
        <w:tc>
          <w:tcPr>
            <w:tcW w:w="2966" w:type="dxa"/>
            <w:vAlign w:val="center"/>
          </w:tcPr>
          <w:p w:rsidR="00E85833" w:rsidRPr="005D48D6" w:rsidRDefault="00E85833" w:rsidP="00F45B1E">
            <w:pPr>
              <w:jc w:val="center"/>
              <w:rPr>
                <w:rFonts w:ascii="Arial" w:hAnsi="Arial" w:cs="Arial"/>
                <w:b/>
              </w:rPr>
            </w:pPr>
            <w:r w:rsidRPr="005D48D6">
              <w:rPr>
                <w:rFonts w:ascii="Arial" w:hAnsi="Arial" w:cs="Arial"/>
                <w:b/>
              </w:rPr>
              <w:t>HERRAMIENTA POR CADA MOTOCICLETA</w:t>
            </w:r>
          </w:p>
        </w:tc>
        <w:tc>
          <w:tcPr>
            <w:tcW w:w="6073" w:type="dxa"/>
            <w:vAlign w:val="center"/>
          </w:tcPr>
          <w:p w:rsidR="00E85833" w:rsidRPr="005D48D6" w:rsidRDefault="00E85833" w:rsidP="00F45B1E">
            <w:pPr>
              <w:jc w:val="both"/>
              <w:rPr>
                <w:rFonts w:ascii="Arial" w:hAnsi="Arial" w:cs="Arial"/>
              </w:rPr>
            </w:pPr>
            <w:r w:rsidRPr="005D48D6">
              <w:rPr>
                <w:rFonts w:ascii="Arial" w:hAnsi="Arial" w:cs="Arial"/>
              </w:rPr>
              <w:t xml:space="preserve">La suministrada por el fabricante de acuerdo con catálogo, el cual debe contener: Una pinza, o alicate, destornillador mixto, dos llaves boca fija, una copa para bujías, llave para desmonte de las llantas y estuche para la respectiva herramienta. </w:t>
            </w:r>
          </w:p>
        </w:tc>
      </w:tr>
      <w:tr w:rsidR="00E85833" w:rsidRPr="005D48D6" w:rsidTr="00F45B1E">
        <w:trPr>
          <w:trHeight w:val="708"/>
        </w:trPr>
        <w:tc>
          <w:tcPr>
            <w:tcW w:w="2966" w:type="dxa"/>
            <w:vAlign w:val="center"/>
          </w:tcPr>
          <w:p w:rsidR="00E85833" w:rsidRPr="005D48D6" w:rsidRDefault="00E85833" w:rsidP="00F45B1E">
            <w:pPr>
              <w:jc w:val="center"/>
              <w:rPr>
                <w:rFonts w:ascii="Arial" w:hAnsi="Arial" w:cs="Arial"/>
                <w:b/>
              </w:rPr>
            </w:pPr>
            <w:r w:rsidRPr="005D48D6">
              <w:rPr>
                <w:rFonts w:ascii="Arial" w:hAnsi="Arial" w:cs="Arial"/>
                <w:b/>
              </w:rPr>
              <w:t>EQUIPO POR CADA MOTOCICLETA</w:t>
            </w:r>
          </w:p>
        </w:tc>
        <w:tc>
          <w:tcPr>
            <w:tcW w:w="6073" w:type="dxa"/>
          </w:tcPr>
          <w:p w:rsidR="00E85833" w:rsidRPr="005D48D6" w:rsidRDefault="00E85833" w:rsidP="00F45B1E">
            <w:pPr>
              <w:pStyle w:val="Sinespaciado"/>
              <w:jc w:val="both"/>
              <w:rPr>
                <w:rFonts w:ascii="Arial" w:hAnsi="Arial" w:cs="Arial"/>
                <w:sz w:val="20"/>
                <w:szCs w:val="20"/>
              </w:rPr>
            </w:pPr>
            <w:r w:rsidRPr="005D48D6">
              <w:rPr>
                <w:rFonts w:ascii="Arial" w:hAnsi="Arial" w:cs="Arial"/>
                <w:sz w:val="20"/>
                <w:szCs w:val="20"/>
              </w:rPr>
              <w:t>Dos (2) cascos compactos (integrales, que cumplan con la norma europea ECE dos mil doscientos cinco (2</w:t>
            </w:r>
            <w:r>
              <w:rPr>
                <w:rFonts w:ascii="Arial" w:hAnsi="Arial" w:cs="Arial"/>
                <w:sz w:val="20"/>
                <w:szCs w:val="20"/>
              </w:rPr>
              <w:t>.</w:t>
            </w:r>
            <w:r w:rsidRPr="005D48D6">
              <w:rPr>
                <w:rFonts w:ascii="Arial" w:hAnsi="Arial" w:cs="Arial"/>
                <w:sz w:val="20"/>
                <w:szCs w:val="20"/>
              </w:rPr>
              <w:t>205</w:t>
            </w:r>
          </w:p>
          <w:p w:rsidR="00E85833" w:rsidRPr="005D48D6" w:rsidRDefault="00E85833" w:rsidP="00F45B1E">
            <w:pPr>
              <w:pStyle w:val="Sinespaciado"/>
              <w:jc w:val="both"/>
              <w:rPr>
                <w:rFonts w:ascii="Arial" w:hAnsi="Arial" w:cs="Arial"/>
                <w:sz w:val="20"/>
                <w:szCs w:val="20"/>
              </w:rPr>
            </w:pPr>
          </w:p>
          <w:p w:rsidR="00E85833" w:rsidRPr="005D48D6" w:rsidRDefault="00E85833" w:rsidP="00F45B1E">
            <w:pPr>
              <w:pStyle w:val="Sinespaciado"/>
              <w:jc w:val="both"/>
              <w:rPr>
                <w:rFonts w:ascii="Arial" w:hAnsi="Arial" w:cs="Arial"/>
                <w:sz w:val="20"/>
                <w:szCs w:val="20"/>
              </w:rPr>
            </w:pPr>
            <w:r w:rsidRPr="005D48D6">
              <w:rPr>
                <w:rFonts w:ascii="Arial" w:hAnsi="Arial" w:cs="Arial"/>
                <w:sz w:val="20"/>
                <w:szCs w:val="20"/>
              </w:rPr>
              <w:t xml:space="preserve"> Los cascos con calota externa fabricada y moldeada por inyección  en  policarbonato,  visor moldeado por inyección en policarbonato  con protección  UV hasta  cuatrocientos (400) nanómetros  y tratamiento  anti rayas, Sistema  de  ventilación  con  dos  tomas  de aire regulable (una superior que dirija el aire al interior de la calota, una inferior que dirija el aire al interior de la mentonera  y hacia la superficie  interna  del  visor),  extractores  de aire en la mentonera y en la parte trasera de la calota.</w:t>
            </w:r>
          </w:p>
          <w:p w:rsidR="00E85833" w:rsidRPr="005D48D6" w:rsidRDefault="00E85833" w:rsidP="00F45B1E">
            <w:pPr>
              <w:pStyle w:val="Sinespaciado"/>
              <w:jc w:val="both"/>
              <w:rPr>
                <w:rFonts w:ascii="Arial" w:hAnsi="Arial" w:cs="Arial"/>
                <w:sz w:val="20"/>
                <w:szCs w:val="20"/>
              </w:rPr>
            </w:pPr>
          </w:p>
          <w:p w:rsidR="00E85833" w:rsidRPr="005D48D6" w:rsidRDefault="00E85833" w:rsidP="00F45B1E">
            <w:pPr>
              <w:pStyle w:val="Sinespaciado"/>
              <w:jc w:val="both"/>
              <w:rPr>
                <w:rFonts w:ascii="Arial" w:hAnsi="Arial" w:cs="Arial"/>
                <w:sz w:val="20"/>
                <w:szCs w:val="20"/>
              </w:rPr>
            </w:pPr>
            <w:r w:rsidRPr="005D48D6">
              <w:rPr>
                <w:rFonts w:ascii="Arial" w:hAnsi="Arial" w:cs="Arial"/>
                <w:sz w:val="20"/>
                <w:szCs w:val="20"/>
              </w:rPr>
              <w:t xml:space="preserve">Debe estar provisto de un sistema de cierre de desenganche rápido con la posibilidad de ajustar la longitud de la correa de sujeción, acolchado interno tejido de alta calidad, con características internas de confort, transpirabilidad  y resistencia, el  poliestireno interno debe  ser   de un material fácilmente deformable con el fin de absorber los  golpes; </w:t>
            </w:r>
          </w:p>
          <w:p w:rsidR="00E85833" w:rsidRPr="005D48D6" w:rsidRDefault="00E85833" w:rsidP="00F45B1E">
            <w:pPr>
              <w:pStyle w:val="Sinespaciado"/>
              <w:jc w:val="both"/>
              <w:rPr>
                <w:rFonts w:ascii="Arial" w:hAnsi="Arial" w:cs="Arial"/>
                <w:sz w:val="20"/>
                <w:szCs w:val="20"/>
              </w:rPr>
            </w:pPr>
          </w:p>
          <w:p w:rsidR="00E85833" w:rsidRPr="005D48D6" w:rsidRDefault="00E85833" w:rsidP="00F45B1E">
            <w:pPr>
              <w:pStyle w:val="Sinespaciado"/>
              <w:jc w:val="both"/>
              <w:rPr>
                <w:rFonts w:ascii="Arial" w:hAnsi="Arial" w:cs="Arial"/>
                <w:sz w:val="20"/>
                <w:szCs w:val="20"/>
              </w:rPr>
            </w:pPr>
            <w:r w:rsidRPr="005D48D6">
              <w:rPr>
                <w:rFonts w:ascii="Arial" w:hAnsi="Arial" w:cs="Arial"/>
                <w:sz w:val="20"/>
                <w:szCs w:val="20"/>
              </w:rPr>
              <w:t>Dos pares de guantes por cada motocicleta, que cumplan con especificación técnica ET-PN-074-A2.</w:t>
            </w:r>
          </w:p>
          <w:p w:rsidR="00E85833" w:rsidRPr="005D48D6" w:rsidRDefault="00E85833" w:rsidP="00F45B1E">
            <w:pPr>
              <w:pStyle w:val="Sinespaciado"/>
              <w:jc w:val="both"/>
              <w:rPr>
                <w:rFonts w:ascii="Arial" w:hAnsi="Arial" w:cs="Arial"/>
                <w:sz w:val="20"/>
                <w:szCs w:val="20"/>
              </w:rPr>
            </w:pPr>
          </w:p>
          <w:p w:rsidR="00E85833" w:rsidRPr="005D48D6" w:rsidRDefault="00E85833" w:rsidP="00F45B1E">
            <w:pPr>
              <w:pStyle w:val="Sinespaciado"/>
              <w:jc w:val="both"/>
              <w:rPr>
                <w:rFonts w:ascii="Arial" w:hAnsi="Arial" w:cs="Arial"/>
                <w:sz w:val="20"/>
                <w:szCs w:val="20"/>
              </w:rPr>
            </w:pPr>
          </w:p>
          <w:p w:rsidR="00E85833" w:rsidRPr="005D48D6" w:rsidRDefault="00E85833" w:rsidP="00F45B1E">
            <w:pPr>
              <w:pStyle w:val="Sinespaciado"/>
              <w:jc w:val="both"/>
              <w:rPr>
                <w:rFonts w:ascii="Arial" w:hAnsi="Arial" w:cs="Arial"/>
                <w:sz w:val="20"/>
                <w:szCs w:val="20"/>
              </w:rPr>
            </w:pPr>
            <w:r w:rsidRPr="005D48D6">
              <w:rPr>
                <w:rFonts w:ascii="Arial" w:hAnsi="Arial" w:cs="Arial"/>
                <w:sz w:val="20"/>
                <w:szCs w:val="20"/>
              </w:rPr>
              <w:t>Dos</w:t>
            </w:r>
            <w:r>
              <w:rPr>
                <w:rFonts w:ascii="Arial" w:hAnsi="Arial" w:cs="Arial"/>
                <w:sz w:val="20"/>
                <w:szCs w:val="20"/>
              </w:rPr>
              <w:t xml:space="preserve"> (02)</w:t>
            </w:r>
            <w:r w:rsidRPr="005D48D6">
              <w:rPr>
                <w:rFonts w:ascii="Arial" w:hAnsi="Arial" w:cs="Arial"/>
                <w:sz w:val="20"/>
                <w:szCs w:val="20"/>
              </w:rPr>
              <w:t xml:space="preserve"> impermeables para motociclista de tres </w:t>
            </w:r>
            <w:r>
              <w:rPr>
                <w:rFonts w:ascii="Arial" w:hAnsi="Arial" w:cs="Arial"/>
                <w:sz w:val="20"/>
                <w:szCs w:val="20"/>
              </w:rPr>
              <w:t xml:space="preserve">(03) </w:t>
            </w:r>
            <w:r w:rsidRPr="005D48D6">
              <w:rPr>
                <w:rFonts w:ascii="Arial" w:hAnsi="Arial" w:cs="Arial"/>
                <w:sz w:val="20"/>
                <w:szCs w:val="20"/>
              </w:rPr>
              <w:t>piezas (chaqueta, pantalón y zapatones) que cumplan con la especificación técnica ET-PN-109 A3.</w:t>
            </w:r>
          </w:p>
          <w:p w:rsidR="00E85833" w:rsidRPr="005D48D6" w:rsidRDefault="00E85833" w:rsidP="00F45B1E">
            <w:pPr>
              <w:pStyle w:val="Sinespaciado"/>
              <w:jc w:val="both"/>
              <w:rPr>
                <w:rFonts w:ascii="Arial" w:hAnsi="Arial" w:cs="Arial"/>
                <w:sz w:val="20"/>
                <w:szCs w:val="20"/>
              </w:rPr>
            </w:pPr>
          </w:p>
          <w:p w:rsidR="00E85833" w:rsidRPr="005D48D6" w:rsidRDefault="00E85833" w:rsidP="00F45B1E">
            <w:pPr>
              <w:pStyle w:val="Sinespaciado"/>
              <w:jc w:val="both"/>
              <w:rPr>
                <w:rFonts w:ascii="Arial" w:hAnsi="Arial" w:cs="Arial"/>
                <w:sz w:val="20"/>
                <w:szCs w:val="20"/>
              </w:rPr>
            </w:pPr>
          </w:p>
          <w:p w:rsidR="00E85833" w:rsidRPr="00897FC0" w:rsidRDefault="00E85833" w:rsidP="00F45B1E">
            <w:pPr>
              <w:widowControl w:val="0"/>
              <w:tabs>
                <w:tab w:val="left" w:pos="426"/>
              </w:tabs>
              <w:adjustRightInd w:val="0"/>
              <w:jc w:val="both"/>
              <w:rPr>
                <w:rFonts w:ascii="Arial" w:hAnsi="Arial" w:cs="Arial"/>
                <w:bCs/>
                <w:sz w:val="20"/>
                <w:szCs w:val="20"/>
              </w:rPr>
            </w:pPr>
            <w:r w:rsidRPr="00897FC0">
              <w:rPr>
                <w:rFonts w:ascii="Arial" w:hAnsi="Arial" w:cs="Arial"/>
                <w:sz w:val="20"/>
                <w:szCs w:val="20"/>
              </w:rPr>
              <w:t>Maletero de alta resistencia color negro y verde instalado en la parte trasera en su respectiva parrilla resistente a la vibración.</w:t>
            </w:r>
          </w:p>
        </w:tc>
      </w:tr>
      <w:tr w:rsidR="00E85833" w:rsidRPr="005D48D6" w:rsidTr="00F45B1E">
        <w:tc>
          <w:tcPr>
            <w:tcW w:w="2966" w:type="dxa"/>
            <w:vAlign w:val="center"/>
          </w:tcPr>
          <w:p w:rsidR="00E85833" w:rsidRPr="005D48D6" w:rsidRDefault="00E85833" w:rsidP="00F45B1E">
            <w:pPr>
              <w:jc w:val="center"/>
              <w:rPr>
                <w:rFonts w:ascii="Arial" w:hAnsi="Arial" w:cs="Arial"/>
                <w:b/>
              </w:rPr>
            </w:pPr>
            <w:r w:rsidRPr="005D48D6">
              <w:rPr>
                <w:rFonts w:ascii="Arial" w:hAnsi="Arial" w:cs="Arial"/>
                <w:b/>
              </w:rPr>
              <w:t>COLOR</w:t>
            </w:r>
          </w:p>
        </w:tc>
        <w:tc>
          <w:tcPr>
            <w:tcW w:w="6073" w:type="dxa"/>
          </w:tcPr>
          <w:p w:rsidR="00E85833" w:rsidRPr="00897FC0" w:rsidRDefault="00E85833" w:rsidP="00F45B1E">
            <w:pPr>
              <w:jc w:val="both"/>
              <w:rPr>
                <w:rFonts w:ascii="Arial" w:hAnsi="Arial" w:cs="Arial"/>
                <w:sz w:val="20"/>
                <w:szCs w:val="20"/>
              </w:rPr>
            </w:pPr>
            <w:r>
              <w:rPr>
                <w:rFonts w:ascii="Arial" w:hAnsi="Arial" w:cs="Arial"/>
                <w:bCs/>
                <w:sz w:val="20"/>
                <w:szCs w:val="20"/>
              </w:rPr>
              <w:t>Será definido por el supervisor del contrato según la disponibilidad.</w:t>
            </w:r>
          </w:p>
        </w:tc>
      </w:tr>
    </w:tbl>
    <w:p w:rsidR="00E85833" w:rsidRDefault="00E85833" w:rsidP="00E85833">
      <w:pPr>
        <w:rPr>
          <w:rFonts w:ascii="Arial" w:hAnsi="Arial" w:cs="Arial"/>
          <w:b/>
        </w:rPr>
      </w:pPr>
    </w:p>
    <w:p w:rsidR="00E85833" w:rsidRPr="005D48D6" w:rsidRDefault="00E85833" w:rsidP="00E85833">
      <w:pPr>
        <w:rPr>
          <w:rFonts w:ascii="Arial" w:hAnsi="Arial" w:cs="Arial"/>
          <w:b/>
        </w:rPr>
      </w:pPr>
      <w:r w:rsidRPr="005D48D6">
        <w:rPr>
          <w:rFonts w:ascii="Arial" w:hAnsi="Arial" w:cs="Arial"/>
          <w:b/>
          <w:bCs/>
          <w:iCs/>
        </w:rPr>
        <w:t>2-. REQUERIMIENTOS ADICIONAL</w:t>
      </w:r>
      <w:r w:rsidRPr="005D48D6">
        <w:rPr>
          <w:rFonts w:ascii="Arial" w:hAnsi="Arial" w:cs="Arial"/>
          <w:b/>
        </w:rPr>
        <w:t xml:space="preserve">ES PARA LAS MOTOCICLETAS </w:t>
      </w:r>
    </w:p>
    <w:p w:rsidR="00E85833" w:rsidRPr="005D48D6" w:rsidRDefault="00E85833" w:rsidP="00E85833">
      <w:pPr>
        <w:pStyle w:val="Textoindependiente2"/>
        <w:rPr>
          <w:rFonts w:ascii="Arial" w:hAnsi="Arial" w:cs="Arial"/>
          <w:sz w:val="20"/>
        </w:rPr>
      </w:pPr>
      <w:r w:rsidRPr="005D48D6">
        <w:rPr>
          <w:rFonts w:ascii="Arial" w:hAnsi="Arial" w:cs="Arial"/>
          <w:sz w:val="20"/>
        </w:rPr>
        <w:t>Los requerimientos adicionales son de obligatorio cumplimiento  y beberán formularse con la oferta. Cuando a juicio de la Policía Nacional,  se omita alguno de ellos y/o el contenido de los mismos sea insuficiente, esta podrá  requerirlos; el no presentarlos dentro del plazo requerido dará</w:t>
      </w:r>
      <w:r>
        <w:rPr>
          <w:rFonts w:ascii="Arial" w:hAnsi="Arial" w:cs="Arial"/>
          <w:sz w:val="20"/>
        </w:rPr>
        <w:t xml:space="preserve"> lugar al rechazo de la oferta.</w:t>
      </w:r>
    </w:p>
    <w:tbl>
      <w:tblPr>
        <w:tblW w:w="5000" w:type="pct"/>
        <w:tblLook w:val="01E0" w:firstRow="1" w:lastRow="1" w:firstColumn="1" w:lastColumn="1" w:noHBand="0" w:noVBand="0"/>
      </w:tblPr>
      <w:tblGrid>
        <w:gridCol w:w="2603"/>
        <w:gridCol w:w="6027"/>
      </w:tblGrid>
      <w:tr w:rsidR="00E85833" w:rsidRPr="005D48D6" w:rsidTr="002E5C7D">
        <w:tc>
          <w:tcPr>
            <w:tcW w:w="1508" w:type="pct"/>
            <w:tcBorders>
              <w:top w:val="single" w:sz="4" w:space="0" w:color="auto"/>
              <w:left w:val="single" w:sz="4" w:space="0" w:color="auto"/>
              <w:bottom w:val="single" w:sz="4" w:space="0" w:color="auto"/>
              <w:right w:val="single" w:sz="4" w:space="0" w:color="auto"/>
            </w:tcBorders>
            <w:shd w:val="clear" w:color="auto" w:fill="BFBFBF"/>
            <w:hideMark/>
          </w:tcPr>
          <w:p w:rsidR="00E85833" w:rsidRPr="005D48D6" w:rsidRDefault="00E85833" w:rsidP="00F45B1E">
            <w:pPr>
              <w:jc w:val="both"/>
              <w:rPr>
                <w:rFonts w:ascii="Arial" w:hAnsi="Arial" w:cs="Arial"/>
                <w:b/>
                <w:bCs/>
              </w:rPr>
            </w:pPr>
            <w:r w:rsidRPr="005D48D6">
              <w:rPr>
                <w:rFonts w:ascii="Arial" w:hAnsi="Arial" w:cs="Arial"/>
                <w:b/>
              </w:rPr>
              <w:t>CARACTERÍSTICAS</w:t>
            </w:r>
          </w:p>
        </w:tc>
        <w:tc>
          <w:tcPr>
            <w:tcW w:w="3492" w:type="pct"/>
            <w:tcBorders>
              <w:top w:val="single" w:sz="4" w:space="0" w:color="auto"/>
              <w:left w:val="single" w:sz="4" w:space="0" w:color="auto"/>
              <w:bottom w:val="single" w:sz="4" w:space="0" w:color="auto"/>
              <w:right w:val="single" w:sz="4" w:space="0" w:color="auto"/>
            </w:tcBorders>
            <w:shd w:val="clear" w:color="auto" w:fill="BFBFBF"/>
            <w:hideMark/>
          </w:tcPr>
          <w:p w:rsidR="00E85833" w:rsidRPr="005D48D6" w:rsidRDefault="00E85833" w:rsidP="00F45B1E">
            <w:pPr>
              <w:jc w:val="both"/>
              <w:rPr>
                <w:rFonts w:ascii="Arial" w:hAnsi="Arial" w:cs="Arial"/>
                <w:b/>
              </w:rPr>
            </w:pPr>
            <w:r w:rsidRPr="005D48D6">
              <w:rPr>
                <w:rFonts w:ascii="Arial" w:hAnsi="Arial" w:cs="Arial"/>
                <w:b/>
              </w:rPr>
              <w:t>DESCRIPCIÓN TÉCNICA</w:t>
            </w:r>
          </w:p>
        </w:tc>
      </w:tr>
      <w:tr w:rsidR="00E85833" w:rsidRPr="005D48D6" w:rsidTr="002E5C7D">
        <w:tc>
          <w:tcPr>
            <w:tcW w:w="1508" w:type="pct"/>
            <w:tcBorders>
              <w:top w:val="single" w:sz="4" w:space="0" w:color="auto"/>
              <w:left w:val="single" w:sz="4" w:space="0" w:color="auto"/>
              <w:bottom w:val="single" w:sz="4" w:space="0" w:color="auto"/>
              <w:right w:val="single" w:sz="4" w:space="0" w:color="auto"/>
            </w:tcBorders>
          </w:tcPr>
          <w:p w:rsidR="00E85833" w:rsidRPr="005D48D6" w:rsidRDefault="00E85833" w:rsidP="00F45B1E">
            <w:pPr>
              <w:jc w:val="both"/>
              <w:rPr>
                <w:rFonts w:ascii="Arial" w:hAnsi="Arial" w:cs="Arial"/>
                <w:b/>
              </w:rPr>
            </w:pPr>
          </w:p>
          <w:p w:rsidR="00E85833" w:rsidRPr="005D48D6" w:rsidRDefault="00E85833" w:rsidP="00F45B1E">
            <w:pPr>
              <w:jc w:val="both"/>
              <w:rPr>
                <w:rFonts w:ascii="Arial" w:hAnsi="Arial" w:cs="Arial"/>
                <w:b/>
              </w:rPr>
            </w:pPr>
            <w:r w:rsidRPr="005D48D6">
              <w:rPr>
                <w:rFonts w:ascii="Arial" w:hAnsi="Arial" w:cs="Arial"/>
                <w:b/>
              </w:rPr>
              <w:t>GARANTÍA DEL SERVICIO POSTVENTA</w:t>
            </w:r>
          </w:p>
        </w:tc>
        <w:tc>
          <w:tcPr>
            <w:tcW w:w="3492" w:type="pct"/>
            <w:tcBorders>
              <w:top w:val="single" w:sz="4" w:space="0" w:color="auto"/>
              <w:left w:val="single" w:sz="4" w:space="0" w:color="auto"/>
              <w:bottom w:val="single" w:sz="4" w:space="0" w:color="auto"/>
              <w:right w:val="single" w:sz="4" w:space="0" w:color="auto"/>
            </w:tcBorders>
            <w:hideMark/>
          </w:tcPr>
          <w:p w:rsidR="00E85833" w:rsidRPr="005D48D6" w:rsidRDefault="00E85833" w:rsidP="00F45B1E">
            <w:pPr>
              <w:jc w:val="both"/>
              <w:rPr>
                <w:rFonts w:ascii="Arial" w:hAnsi="Arial" w:cs="Arial"/>
              </w:rPr>
            </w:pPr>
            <w:r w:rsidRPr="005D48D6">
              <w:rPr>
                <w:rFonts w:ascii="Arial" w:hAnsi="Arial" w:cs="Arial"/>
              </w:rPr>
              <w:t xml:space="preserve">Certificación expedida por el departamento técnico o equivalente del ensamblador o fabricante, según sea el caso, en la que conste que el proponente cuenta con el soporte técnico del fabricante en la prestación de todos los servicios técnicos ofrecidos y el suministro de repuestos para las motos ofrecidas </w:t>
            </w:r>
            <w:r>
              <w:rPr>
                <w:rFonts w:ascii="Arial" w:hAnsi="Arial" w:cs="Arial"/>
              </w:rPr>
              <w:t>por un tiempo mínimo de cinco (10</w:t>
            </w:r>
            <w:r w:rsidRPr="005D48D6">
              <w:rPr>
                <w:rFonts w:ascii="Arial" w:hAnsi="Arial" w:cs="Arial"/>
              </w:rPr>
              <w:t>) años.</w:t>
            </w:r>
          </w:p>
        </w:tc>
      </w:tr>
      <w:tr w:rsidR="00E85833" w:rsidRPr="005D48D6" w:rsidTr="002E5C7D">
        <w:tc>
          <w:tcPr>
            <w:tcW w:w="1508" w:type="pct"/>
            <w:tcBorders>
              <w:top w:val="single" w:sz="4" w:space="0" w:color="auto"/>
              <w:left w:val="single" w:sz="4" w:space="0" w:color="auto"/>
              <w:bottom w:val="single" w:sz="4" w:space="0" w:color="auto"/>
              <w:right w:val="single" w:sz="4" w:space="0" w:color="auto"/>
            </w:tcBorders>
          </w:tcPr>
          <w:p w:rsidR="00E85833" w:rsidRPr="005D48D6" w:rsidRDefault="00E85833" w:rsidP="00F45B1E">
            <w:pPr>
              <w:jc w:val="both"/>
              <w:rPr>
                <w:rFonts w:ascii="Arial" w:hAnsi="Arial" w:cs="Arial"/>
                <w:b/>
              </w:rPr>
            </w:pPr>
          </w:p>
          <w:p w:rsidR="00E85833" w:rsidRPr="005D48D6" w:rsidRDefault="00E85833" w:rsidP="00F45B1E">
            <w:pPr>
              <w:jc w:val="both"/>
              <w:rPr>
                <w:rFonts w:ascii="Arial" w:hAnsi="Arial" w:cs="Arial"/>
                <w:b/>
              </w:rPr>
            </w:pPr>
            <w:r w:rsidRPr="005D48D6">
              <w:rPr>
                <w:rFonts w:ascii="Arial" w:hAnsi="Arial" w:cs="Arial"/>
                <w:b/>
              </w:rPr>
              <w:t>GARANTÍA TÉCNICA DEL VEHÍCULO</w:t>
            </w:r>
          </w:p>
        </w:tc>
        <w:tc>
          <w:tcPr>
            <w:tcW w:w="3492" w:type="pct"/>
            <w:tcBorders>
              <w:top w:val="single" w:sz="4" w:space="0" w:color="auto"/>
              <w:left w:val="single" w:sz="4" w:space="0" w:color="auto"/>
              <w:bottom w:val="single" w:sz="4" w:space="0" w:color="auto"/>
              <w:right w:val="single" w:sz="4" w:space="0" w:color="auto"/>
            </w:tcBorders>
            <w:hideMark/>
          </w:tcPr>
          <w:p w:rsidR="00E85833" w:rsidRPr="005D48D6" w:rsidRDefault="00E85833" w:rsidP="00F45B1E">
            <w:pPr>
              <w:jc w:val="both"/>
              <w:rPr>
                <w:rFonts w:ascii="Arial" w:hAnsi="Arial" w:cs="Arial"/>
              </w:rPr>
            </w:pPr>
            <w:r w:rsidRPr="005D48D6">
              <w:rPr>
                <w:rFonts w:ascii="Arial" w:eastAsia="Calibri" w:hAnsi="Arial" w:cs="Arial"/>
                <w:lang w:eastAsia="es-CO"/>
              </w:rPr>
              <w:t xml:space="preserve">El proponente deberá manifestar en su propuesta que otorga una garantía técnica para amparar las motocicletas contra posibles defectos de fabricación, daños ocasionados por fallas en el diseño, o materiales, incluyendo la mano de obra y los repuestos y la disposición de las piezas  que han sido cambiadas de una manera ambientalmente adecuada, con el respectivo soporte de disposición final de estos elementos Esta garantía debe ofrecerla sin costo adicional alguno, por un plazo mínimo de un (1) año libre de kilometraje, contados a partir del recibo a </w:t>
            </w:r>
            <w:r>
              <w:rPr>
                <w:rFonts w:ascii="Arial" w:eastAsia="Calibri" w:hAnsi="Arial" w:cs="Arial"/>
                <w:lang w:eastAsia="es-CO"/>
              </w:rPr>
              <w:t>satisfacción de la motocicleta.</w:t>
            </w:r>
          </w:p>
        </w:tc>
      </w:tr>
    </w:tbl>
    <w:p w:rsidR="00E85833" w:rsidRPr="005D48D6" w:rsidRDefault="00E85833" w:rsidP="00E85833">
      <w:pPr>
        <w:jc w:val="both"/>
        <w:rPr>
          <w:rFonts w:ascii="Arial" w:hAnsi="Arial" w:cs="Arial"/>
          <w:b/>
        </w:rPr>
      </w:pPr>
    </w:p>
    <w:p w:rsidR="00E85833" w:rsidRPr="005D48D6" w:rsidRDefault="00E85833" w:rsidP="00E85833">
      <w:pPr>
        <w:jc w:val="both"/>
        <w:rPr>
          <w:rFonts w:ascii="Arial" w:hAnsi="Arial" w:cs="Arial"/>
          <w:b/>
          <w:bCs/>
        </w:rPr>
      </w:pPr>
      <w:r w:rsidRPr="005D48D6">
        <w:rPr>
          <w:rFonts w:ascii="Arial" w:hAnsi="Arial" w:cs="Arial"/>
          <w:b/>
        </w:rPr>
        <w:t xml:space="preserve">3.- </w:t>
      </w:r>
      <w:r w:rsidRPr="005D48D6">
        <w:rPr>
          <w:rFonts w:ascii="Arial" w:hAnsi="Arial" w:cs="Arial"/>
          <w:b/>
          <w:bCs/>
        </w:rPr>
        <w:t>ASPECTOS REQUERIDOS PARA LA ENTREGA DE LAS MOTOCICLETAS.</w:t>
      </w:r>
    </w:p>
    <w:p w:rsidR="00E85833" w:rsidRPr="005D48D6" w:rsidRDefault="00E85833" w:rsidP="00E85833">
      <w:pPr>
        <w:jc w:val="both"/>
        <w:rPr>
          <w:rFonts w:ascii="Arial" w:hAnsi="Arial" w:cs="Arial"/>
          <w:b/>
          <w:bCs/>
        </w:rPr>
      </w:pPr>
    </w:p>
    <w:p w:rsidR="00E85833" w:rsidRDefault="00E85833" w:rsidP="00E85833">
      <w:pPr>
        <w:autoSpaceDE w:val="0"/>
        <w:autoSpaceDN w:val="0"/>
        <w:adjustRightInd w:val="0"/>
        <w:jc w:val="both"/>
        <w:rPr>
          <w:rFonts w:ascii="Arial" w:hAnsi="Arial" w:cs="Arial"/>
          <w:bCs/>
        </w:rPr>
      </w:pPr>
      <w:r w:rsidRPr="005D48D6">
        <w:rPr>
          <w:rFonts w:ascii="Arial" w:hAnsi="Arial" w:cs="Arial"/>
        </w:rPr>
        <w:t xml:space="preserve">Adicionalmente al cumplimiento de las especificaciones técnicas y </w:t>
      </w:r>
      <w:r>
        <w:rPr>
          <w:rFonts w:ascii="Arial" w:hAnsi="Arial" w:cs="Arial"/>
        </w:rPr>
        <w:t xml:space="preserve">requerimientos adicionales de </w:t>
      </w:r>
      <w:r w:rsidRPr="005D48D6">
        <w:rPr>
          <w:rFonts w:ascii="Arial" w:hAnsi="Arial" w:cs="Arial"/>
        </w:rPr>
        <w:t xml:space="preserve"> las motos, en el momento de la entrega,  el contratista debe cumplir las</w:t>
      </w:r>
      <w:r w:rsidRPr="005D48D6">
        <w:rPr>
          <w:rFonts w:ascii="Arial" w:hAnsi="Arial" w:cs="Arial"/>
          <w:bCs/>
        </w:rPr>
        <w:t xml:space="preserve"> condiciones o aspectos establecidos en el siguiente cuadro.  El oferente deberá certificar en su oferta que conoce y acepta dichas condiciones.</w:t>
      </w:r>
    </w:p>
    <w:p w:rsidR="00E85833" w:rsidRPr="005D48D6" w:rsidRDefault="00E85833" w:rsidP="00E85833">
      <w:pPr>
        <w:autoSpaceDE w:val="0"/>
        <w:autoSpaceDN w:val="0"/>
        <w:adjustRightInd w:val="0"/>
        <w:jc w:val="both"/>
        <w:rPr>
          <w:rFonts w:ascii="Arial" w:hAnsi="Arial" w:cs="Arial"/>
          <w:bCs/>
        </w:rPr>
      </w:pPr>
    </w:p>
    <w:p w:rsidR="00E85833" w:rsidRPr="005D48D6" w:rsidRDefault="00E85833" w:rsidP="00E85833">
      <w:pPr>
        <w:autoSpaceDE w:val="0"/>
        <w:autoSpaceDN w:val="0"/>
        <w:adjustRightInd w:val="0"/>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0"/>
      </w:tblGrid>
      <w:tr w:rsidR="00E85833" w:rsidRPr="005D48D6" w:rsidTr="00F45B1E">
        <w:trPr>
          <w:trHeight w:val="58"/>
          <w:jc w:val="center"/>
        </w:trPr>
        <w:tc>
          <w:tcPr>
            <w:tcW w:w="5000" w:type="pct"/>
            <w:shd w:val="clear" w:color="auto" w:fill="D9D9D9"/>
            <w:vAlign w:val="center"/>
          </w:tcPr>
          <w:p w:rsidR="00E85833" w:rsidRPr="005D48D6" w:rsidRDefault="00E85833" w:rsidP="00F45B1E">
            <w:pPr>
              <w:pStyle w:val="Sinespaciado"/>
              <w:rPr>
                <w:rFonts w:ascii="Arial" w:hAnsi="Arial" w:cs="Arial"/>
                <w:b/>
                <w:sz w:val="20"/>
                <w:szCs w:val="20"/>
              </w:rPr>
            </w:pPr>
          </w:p>
          <w:p w:rsidR="00E85833" w:rsidRPr="005D48D6" w:rsidRDefault="00E85833" w:rsidP="00F45B1E">
            <w:pPr>
              <w:pStyle w:val="Sinespaciado"/>
              <w:jc w:val="center"/>
              <w:rPr>
                <w:rFonts w:ascii="Arial" w:hAnsi="Arial" w:cs="Arial"/>
                <w:b/>
                <w:sz w:val="20"/>
                <w:szCs w:val="20"/>
              </w:rPr>
            </w:pPr>
            <w:r w:rsidRPr="005D48D6">
              <w:rPr>
                <w:rFonts w:ascii="Arial" w:hAnsi="Arial" w:cs="Arial"/>
                <w:b/>
                <w:sz w:val="20"/>
                <w:szCs w:val="20"/>
              </w:rPr>
              <w:t>DESCRIPCIÓN</w:t>
            </w:r>
          </w:p>
        </w:tc>
      </w:tr>
      <w:tr w:rsidR="00E85833" w:rsidRPr="005D48D6" w:rsidTr="00F45B1E">
        <w:trPr>
          <w:jc w:val="center"/>
        </w:trPr>
        <w:tc>
          <w:tcPr>
            <w:tcW w:w="5000" w:type="pct"/>
          </w:tcPr>
          <w:p w:rsidR="00E85833" w:rsidRDefault="00E85833" w:rsidP="00F45B1E">
            <w:pPr>
              <w:pStyle w:val="Sinespaciado"/>
              <w:jc w:val="both"/>
              <w:rPr>
                <w:rFonts w:ascii="Arial" w:hAnsi="Arial" w:cs="Arial"/>
                <w:sz w:val="20"/>
                <w:szCs w:val="20"/>
              </w:rPr>
            </w:pPr>
            <w:r>
              <w:rPr>
                <w:rFonts w:ascii="Arial" w:hAnsi="Arial" w:cs="Arial"/>
                <w:sz w:val="20"/>
                <w:szCs w:val="20"/>
              </w:rPr>
              <w:t>El proponente debe emitir una carta en la cual se compromete a lo siguiente:</w:t>
            </w:r>
          </w:p>
          <w:p w:rsidR="00E85833" w:rsidRDefault="00E85833" w:rsidP="00F45B1E">
            <w:pPr>
              <w:pStyle w:val="Sinespaciado"/>
              <w:jc w:val="both"/>
              <w:rPr>
                <w:rFonts w:ascii="Arial" w:hAnsi="Arial" w:cs="Arial"/>
                <w:sz w:val="20"/>
                <w:szCs w:val="20"/>
              </w:rPr>
            </w:pPr>
          </w:p>
          <w:p w:rsidR="00E85833" w:rsidRDefault="00E85833" w:rsidP="00E85833">
            <w:pPr>
              <w:pStyle w:val="Sinespaciado"/>
              <w:numPr>
                <w:ilvl w:val="0"/>
                <w:numId w:val="1"/>
              </w:numPr>
              <w:jc w:val="both"/>
              <w:rPr>
                <w:rFonts w:ascii="Arial" w:hAnsi="Arial" w:cs="Arial"/>
                <w:sz w:val="20"/>
                <w:szCs w:val="20"/>
              </w:rPr>
            </w:pPr>
            <w:r>
              <w:rPr>
                <w:rFonts w:ascii="Arial" w:hAnsi="Arial" w:cs="Arial"/>
                <w:sz w:val="20"/>
                <w:szCs w:val="20"/>
              </w:rPr>
              <w:t>Expedir el SOAT para la motocicleta, una vez esta vaya a entrar en servicio.</w:t>
            </w:r>
          </w:p>
          <w:p w:rsidR="00E85833" w:rsidRPr="00964144" w:rsidRDefault="00E85833" w:rsidP="00E85833">
            <w:pPr>
              <w:pStyle w:val="Sinespaciado"/>
              <w:numPr>
                <w:ilvl w:val="0"/>
                <w:numId w:val="1"/>
              </w:numPr>
              <w:jc w:val="both"/>
              <w:rPr>
                <w:rFonts w:ascii="Arial" w:hAnsi="Arial" w:cs="Arial"/>
                <w:sz w:val="20"/>
                <w:szCs w:val="20"/>
              </w:rPr>
            </w:pPr>
            <w:r>
              <w:rPr>
                <w:rFonts w:ascii="Arial" w:hAnsi="Arial" w:cs="Arial"/>
                <w:sz w:val="20"/>
                <w:szCs w:val="20"/>
              </w:rPr>
              <w:lastRenderedPageBreak/>
              <w:t xml:space="preserve">Efectuar </w:t>
            </w:r>
            <w:r>
              <w:rPr>
                <w:rFonts w:ascii="Arial" w:eastAsia="Calibri" w:hAnsi="Arial" w:cs="Arial"/>
                <w:sz w:val="20"/>
                <w:szCs w:val="20"/>
              </w:rPr>
              <w:t>el pago de la matrícula</w:t>
            </w:r>
            <w:r w:rsidR="00BA1BE1">
              <w:rPr>
                <w:rFonts w:ascii="Arial" w:eastAsia="Calibri" w:hAnsi="Arial" w:cs="Arial"/>
                <w:sz w:val="20"/>
                <w:szCs w:val="20"/>
              </w:rPr>
              <w:t xml:space="preserve"> </w:t>
            </w:r>
            <w:r w:rsidR="008B28E0">
              <w:rPr>
                <w:rFonts w:ascii="Arial" w:eastAsia="Calibri" w:hAnsi="Arial" w:cs="Arial"/>
                <w:sz w:val="20"/>
                <w:szCs w:val="20"/>
              </w:rPr>
              <w:t>(oficial</w:t>
            </w:r>
            <w:r w:rsidR="00BA1BE1">
              <w:rPr>
                <w:rFonts w:ascii="Arial" w:eastAsia="Calibri" w:hAnsi="Arial" w:cs="Arial"/>
                <w:sz w:val="20"/>
                <w:szCs w:val="20"/>
              </w:rPr>
              <w:t xml:space="preserve"> o registro especial)</w:t>
            </w:r>
            <w:r>
              <w:rPr>
                <w:rFonts w:ascii="Arial" w:eastAsia="Calibri" w:hAnsi="Arial" w:cs="Arial"/>
                <w:sz w:val="20"/>
                <w:szCs w:val="20"/>
              </w:rPr>
              <w:t xml:space="preserve"> a nombre del respectivo Organismo</w:t>
            </w:r>
            <w:r w:rsidRPr="005D48D6">
              <w:rPr>
                <w:rFonts w:ascii="Arial" w:eastAsia="Calibri" w:hAnsi="Arial" w:cs="Arial"/>
                <w:sz w:val="20"/>
                <w:szCs w:val="20"/>
              </w:rPr>
              <w:t>.</w:t>
            </w:r>
          </w:p>
          <w:p w:rsidR="00E85833" w:rsidRPr="002C6D62" w:rsidRDefault="00E85833" w:rsidP="00E85833">
            <w:pPr>
              <w:pStyle w:val="Sinespaciado"/>
              <w:numPr>
                <w:ilvl w:val="0"/>
                <w:numId w:val="1"/>
              </w:numPr>
              <w:jc w:val="both"/>
              <w:rPr>
                <w:rFonts w:ascii="Arial" w:hAnsi="Arial" w:cs="Arial"/>
                <w:sz w:val="20"/>
                <w:szCs w:val="20"/>
              </w:rPr>
            </w:pPr>
            <w:r>
              <w:rPr>
                <w:rFonts w:ascii="Arial" w:eastAsia="Calibri" w:hAnsi="Arial" w:cs="Arial"/>
                <w:sz w:val="20"/>
                <w:szCs w:val="20"/>
              </w:rPr>
              <w:t>Almacenar la motocicleta por un tiempo mínimo de 3 meses hasta que esta se encuentre lista para entrar en servicio.</w:t>
            </w:r>
          </w:p>
          <w:p w:rsidR="002C6D62" w:rsidRDefault="002C6D62" w:rsidP="002C6D62">
            <w:pPr>
              <w:pStyle w:val="Sinespaciado"/>
              <w:numPr>
                <w:ilvl w:val="0"/>
                <w:numId w:val="1"/>
              </w:numPr>
              <w:jc w:val="both"/>
              <w:rPr>
                <w:rFonts w:ascii="Arial" w:hAnsi="Arial" w:cs="Arial"/>
                <w:sz w:val="20"/>
                <w:szCs w:val="20"/>
              </w:rPr>
            </w:pPr>
            <w:r>
              <w:rPr>
                <w:rFonts w:ascii="Arial" w:hAnsi="Arial" w:cs="Arial"/>
                <w:sz w:val="20"/>
                <w:szCs w:val="20"/>
              </w:rPr>
              <w:t>En caso de que el adjudicatario se encuentre ubicado fuera de la ciudad de Medellín o del área Metropolitana del Valle de Aburrá, y el personal de la Secretaría de Seguridad y Convivencia de Medellín, necesite desplazarse a las instalaciones del mismo para adelantar gestiones relacionadas con la ejecución del contrato, el proveedor deberá asumir los gastos de desplazamiento vía aérea (para 2 personas), máximo una vez.</w:t>
            </w:r>
          </w:p>
          <w:p w:rsidR="002C6D62" w:rsidRPr="005D48D6" w:rsidRDefault="002C6D62" w:rsidP="00A76499">
            <w:pPr>
              <w:pStyle w:val="Sinespaciado"/>
              <w:ind w:left="720"/>
              <w:jc w:val="both"/>
              <w:rPr>
                <w:rFonts w:ascii="Arial" w:hAnsi="Arial" w:cs="Arial"/>
                <w:sz w:val="20"/>
                <w:szCs w:val="20"/>
              </w:rPr>
            </w:pPr>
          </w:p>
        </w:tc>
      </w:tr>
      <w:tr w:rsidR="00E85833" w:rsidRPr="005D48D6" w:rsidTr="00F45B1E">
        <w:trPr>
          <w:jc w:val="center"/>
        </w:trPr>
        <w:tc>
          <w:tcPr>
            <w:tcW w:w="5000" w:type="pct"/>
          </w:tcPr>
          <w:p w:rsidR="00E85833" w:rsidRPr="005D48D6" w:rsidRDefault="00E85833" w:rsidP="008B28E0">
            <w:pPr>
              <w:pStyle w:val="Sinespaciado"/>
              <w:rPr>
                <w:rFonts w:ascii="Arial" w:hAnsi="Arial" w:cs="Arial"/>
                <w:sz w:val="20"/>
                <w:szCs w:val="20"/>
              </w:rPr>
            </w:pPr>
            <w:r w:rsidRPr="005D48D6">
              <w:rPr>
                <w:rFonts w:ascii="Arial" w:hAnsi="Arial" w:cs="Arial"/>
                <w:sz w:val="20"/>
                <w:szCs w:val="20"/>
              </w:rPr>
              <w:lastRenderedPageBreak/>
              <w:t>Al momento de la entrega de la moto el tanque d</w:t>
            </w:r>
            <w:r w:rsidR="002C6D62">
              <w:rPr>
                <w:rFonts w:ascii="Arial" w:hAnsi="Arial" w:cs="Arial"/>
                <w:sz w:val="20"/>
                <w:szCs w:val="20"/>
              </w:rPr>
              <w:t>e combustible debe estar lleno</w:t>
            </w:r>
          </w:p>
        </w:tc>
      </w:tr>
    </w:tbl>
    <w:p w:rsidR="0096725A" w:rsidRPr="00152CB4" w:rsidRDefault="0096725A" w:rsidP="00152CB4"/>
    <w:sectPr w:rsidR="0096725A" w:rsidRPr="00152CB4" w:rsidSect="00CF1DF2">
      <w:headerReference w:type="default" r:id="rId7"/>
      <w:footerReference w:type="default" r:id="rId8"/>
      <w:pgSz w:w="12240" w:h="15840"/>
      <w:pgMar w:top="1440" w:right="1800" w:bottom="284" w:left="180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0E6" w:rsidRDefault="00A700E6" w:rsidP="005838D1">
      <w:r>
        <w:separator/>
      </w:r>
    </w:p>
  </w:endnote>
  <w:endnote w:type="continuationSeparator" w:id="0">
    <w:p w:rsidR="00A700E6" w:rsidRDefault="00A700E6"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Piedepgina"/>
      <w:ind w:hanging="1350"/>
    </w:pPr>
    <w:r>
      <w:rPr>
        <w:noProof/>
        <w:lang w:eastAsia="es-CO"/>
      </w:rPr>
      <mc:AlternateContent>
        <mc:Choice Requires="wps">
          <w:drawing>
            <wp:anchor distT="0" distB="0" distL="114300" distR="114300" simplePos="0" relativeHeight="251659264" behindDoc="0" locked="0" layoutInCell="1" allowOverlap="1" wp14:anchorId="3EE476D6" wp14:editId="5DAFC443">
              <wp:simplePos x="0" y="0"/>
              <wp:positionH relativeFrom="column">
                <wp:posOffset>685799</wp:posOffset>
              </wp:positionH>
              <wp:positionV relativeFrom="paragraph">
                <wp:posOffset>172480</wp:posOffset>
              </wp:positionV>
              <wp:extent cx="2504303"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4303"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476D6" id="_x0000_t202" coordsize="21600,21600" o:spt="202" path="m,l,21600r21600,l21600,xe">
              <v:stroke joinstyle="miter"/>
              <v:path gradientshapeok="t" o:connecttype="rect"/>
            </v:shapetype>
            <v:shape id="Text Box 9" o:spid="_x0000_s1026" type="#_x0000_t202" style="position:absolute;margin-left:54pt;margin-top:13.6pt;width:197.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zr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" filled="f" stroked="f">
              <v:textbo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v:textbox>
            </v:shape>
          </w:pict>
        </mc:Fallback>
      </mc:AlternateContent>
    </w:r>
    <w:r>
      <w:rPr>
        <w:noProof/>
        <w:lang w:eastAsia="es-CO"/>
      </w:rPr>
      <w:drawing>
        <wp:inline distT="0" distB="0" distL="0" distR="0" wp14:anchorId="3B0913FC" wp14:editId="6650759F">
          <wp:extent cx="7391606" cy="914400"/>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393" cy="9151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0E6" w:rsidRDefault="00A700E6" w:rsidP="005838D1">
      <w:r>
        <w:separator/>
      </w:r>
    </w:p>
  </w:footnote>
  <w:footnote w:type="continuationSeparator" w:id="0">
    <w:p w:rsidR="00A700E6" w:rsidRDefault="00A700E6"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Encabezado"/>
      <w:ind w:firstLine="7110"/>
    </w:pPr>
    <w:r>
      <w:rPr>
        <w:noProof/>
        <w:lang w:eastAsia="es-CO"/>
      </w:rPr>
      <w:drawing>
        <wp:inline distT="0" distB="0" distL="0" distR="0" wp14:anchorId="51DAC811" wp14:editId="513A2684">
          <wp:extent cx="1594485" cy="1148715"/>
          <wp:effectExtent l="0" t="0" r="5715" b="0"/>
          <wp:docPr id="1" name="Picture 6" descr="Macintosh HD:Users:davidsalazar:Desktop:PAPELERIA ALCALDIA:ARTE HOJA CARTA_Folder:Links:logo HOJ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vidsalazar:Desktop:PAPELERIA ALCALDIA:ARTE HOJA CARTA_Folder:Links:logo HOJA CAR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6326E"/>
    <w:multiLevelType w:val="hybridMultilevel"/>
    <w:tmpl w:val="68E6CEF0"/>
    <w:lvl w:ilvl="0" w:tplc="B2284312">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33"/>
    <w:rsid w:val="00093F5A"/>
    <w:rsid w:val="000B73B3"/>
    <w:rsid w:val="00152CB4"/>
    <w:rsid w:val="00285E5C"/>
    <w:rsid w:val="002C6D62"/>
    <w:rsid w:val="002E5C7D"/>
    <w:rsid w:val="002F506E"/>
    <w:rsid w:val="00385A20"/>
    <w:rsid w:val="003A4FCA"/>
    <w:rsid w:val="003A749B"/>
    <w:rsid w:val="003B27C5"/>
    <w:rsid w:val="003C07F1"/>
    <w:rsid w:val="003C350E"/>
    <w:rsid w:val="00507D7D"/>
    <w:rsid w:val="005711E9"/>
    <w:rsid w:val="005838D1"/>
    <w:rsid w:val="005C255B"/>
    <w:rsid w:val="005E264F"/>
    <w:rsid w:val="006D1EBA"/>
    <w:rsid w:val="00747D82"/>
    <w:rsid w:val="00764C75"/>
    <w:rsid w:val="008B28E0"/>
    <w:rsid w:val="008F682E"/>
    <w:rsid w:val="0096725A"/>
    <w:rsid w:val="00997661"/>
    <w:rsid w:val="00A700E6"/>
    <w:rsid w:val="00A76499"/>
    <w:rsid w:val="00B10C1C"/>
    <w:rsid w:val="00B113F1"/>
    <w:rsid w:val="00B87FD8"/>
    <w:rsid w:val="00BA1BE1"/>
    <w:rsid w:val="00BE09E7"/>
    <w:rsid w:val="00C450BE"/>
    <w:rsid w:val="00C5269E"/>
    <w:rsid w:val="00CF0D17"/>
    <w:rsid w:val="00CF1DF2"/>
    <w:rsid w:val="00E07FB7"/>
    <w:rsid w:val="00E1245F"/>
    <w:rsid w:val="00E75BCC"/>
    <w:rsid w:val="00E8389B"/>
    <w:rsid w:val="00E85833"/>
    <w:rsid w:val="00E9513C"/>
    <w:rsid w:val="00EA2D3A"/>
    <w:rsid w:val="00EC1D64"/>
    <w:rsid w:val="00FD1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8674E899-279B-4E14-A755-4B3948CE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833"/>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lang w:eastAsia="es-CO"/>
    </w:rPr>
  </w:style>
  <w:style w:type="paragraph" w:styleId="Textoindependiente2">
    <w:name w:val="Body Text 2"/>
    <w:basedOn w:val="Normal"/>
    <w:link w:val="Textoindependiente2Car"/>
    <w:uiPriority w:val="99"/>
    <w:semiHidden/>
    <w:unhideWhenUsed/>
    <w:rsid w:val="00E85833"/>
    <w:pPr>
      <w:spacing w:after="120" w:line="480" w:lineRule="auto"/>
    </w:pPr>
  </w:style>
  <w:style w:type="character" w:customStyle="1" w:styleId="Textoindependiente2Car">
    <w:name w:val="Texto independiente 2 Car"/>
    <w:basedOn w:val="Fuentedeprrafopredeter"/>
    <w:link w:val="Textoindependiente2"/>
    <w:uiPriority w:val="99"/>
    <w:semiHidden/>
    <w:rsid w:val="00E85833"/>
    <w:rPr>
      <w:rFonts w:ascii="Times New Roman" w:eastAsia="Times New Roman" w:hAnsi="Times New Roman" w:cs="Times New Roman"/>
      <w:lang w:val="es-CO" w:eastAsia="es-ES"/>
    </w:rPr>
  </w:style>
  <w:style w:type="paragraph" w:styleId="Sinespaciado">
    <w:name w:val="No Spacing"/>
    <w:link w:val="SinespaciadoCar"/>
    <w:uiPriority w:val="1"/>
    <w:qFormat/>
    <w:rsid w:val="00E85833"/>
    <w:rPr>
      <w:rFonts w:ascii="Times New Roman" w:eastAsia="Times New Roman" w:hAnsi="Times New Roman" w:cs="Times New Roman"/>
      <w:lang w:val="es-ES" w:eastAsia="es-ES"/>
    </w:rPr>
  </w:style>
  <w:style w:type="character" w:customStyle="1" w:styleId="SinespaciadoCar">
    <w:name w:val="Sin espaciado Car"/>
    <w:link w:val="Sinespaciado"/>
    <w:uiPriority w:val="1"/>
    <w:rsid w:val="00E85833"/>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Buritica Giraldo</dc:creator>
  <cp:keywords/>
  <dc:description/>
  <cp:lastModifiedBy>Jorge Ivan Zapata Correa</cp:lastModifiedBy>
  <cp:revision>18</cp:revision>
  <dcterms:created xsi:type="dcterms:W3CDTF">2017-07-25T13:30:00Z</dcterms:created>
  <dcterms:modified xsi:type="dcterms:W3CDTF">2018-09-26T21:03:00Z</dcterms:modified>
</cp:coreProperties>
</file>