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33628" w14:textId="77777777" w:rsidR="000E6047" w:rsidRPr="00FB2FE1" w:rsidRDefault="000E6047" w:rsidP="00D87EBF">
      <w:pPr>
        <w:jc w:val="both"/>
        <w:rPr>
          <w:rFonts w:ascii="Arial" w:hAnsi="Arial" w:cs="Arial"/>
          <w:b/>
          <w:color w:val="000000" w:themeColor="text1"/>
          <w:sz w:val="18"/>
          <w:szCs w:val="20"/>
        </w:rPr>
      </w:pPr>
    </w:p>
    <w:p w14:paraId="0A5FDD1A" w14:textId="20DE00F5" w:rsidR="00E93CB0" w:rsidRPr="002B0693" w:rsidRDefault="00DE0E25" w:rsidP="00147FC4">
      <w:pPr>
        <w:pStyle w:val="Ttulo1"/>
        <w:pBdr>
          <w:top w:val="none" w:sz="0" w:space="0" w:color="auto"/>
          <w:left w:val="none" w:sz="0" w:space="0" w:color="auto"/>
          <w:bottom w:val="none" w:sz="0" w:space="0" w:color="auto"/>
          <w:right w:val="none" w:sz="0" w:space="0" w:color="auto"/>
        </w:pBdr>
        <w:tabs>
          <w:tab w:val="left" w:pos="0"/>
          <w:tab w:val="left" w:pos="708"/>
          <w:tab w:val="left" w:pos="2124"/>
          <w:tab w:val="left" w:pos="2832"/>
          <w:tab w:val="left" w:pos="3540"/>
          <w:tab w:val="left" w:pos="4248"/>
          <w:tab w:val="left" w:pos="4956"/>
          <w:tab w:val="left" w:pos="6106"/>
        </w:tabs>
        <w:jc w:val="both"/>
        <w:rPr>
          <w:b w:val="0"/>
          <w:bCs w:val="0"/>
          <w:color w:val="0070C0"/>
          <w:sz w:val="20"/>
          <w:szCs w:val="20"/>
        </w:rPr>
      </w:pPr>
      <w:r>
        <w:rPr>
          <w:color w:val="000000" w:themeColor="text1"/>
          <w:sz w:val="20"/>
          <w:szCs w:val="20"/>
          <w:lang w:val="es-CO"/>
        </w:rPr>
        <w:t>No.</w:t>
      </w:r>
      <w:r w:rsidR="005E1628">
        <w:rPr>
          <w:color w:val="000000" w:themeColor="text1"/>
          <w:sz w:val="20"/>
          <w:szCs w:val="20"/>
          <w:lang w:val="es-CO"/>
        </w:rPr>
        <w:t xml:space="preserve"> GS-2022</w:t>
      </w:r>
      <w:r>
        <w:rPr>
          <w:color w:val="000000" w:themeColor="text1"/>
          <w:sz w:val="20"/>
          <w:szCs w:val="20"/>
          <w:lang w:val="es-CO"/>
        </w:rPr>
        <w:t xml:space="preserve"> </w:t>
      </w:r>
      <w:r w:rsidRPr="00F90CCE">
        <w:rPr>
          <w:sz w:val="20"/>
          <w:szCs w:val="20"/>
          <w:lang w:val="es-CO"/>
        </w:rPr>
        <w:t>_________________</w:t>
      </w:r>
      <w:r>
        <w:rPr>
          <w:color w:val="000000" w:themeColor="text1"/>
          <w:sz w:val="20"/>
          <w:szCs w:val="20"/>
          <w:lang w:val="es-CO"/>
        </w:rPr>
        <w:t xml:space="preserve"> /</w:t>
      </w:r>
      <w:r w:rsidRPr="00DE0E25">
        <w:rPr>
          <w:b w:val="0"/>
          <w:color w:val="000000" w:themeColor="text1"/>
          <w:sz w:val="20"/>
          <w:szCs w:val="20"/>
          <w:lang w:val="es-CO"/>
        </w:rPr>
        <w:t>DIASE-ARAFI</w:t>
      </w:r>
    </w:p>
    <w:p w14:paraId="1AB1E213" w14:textId="77777777" w:rsidR="00A01750" w:rsidRPr="002B0693" w:rsidRDefault="00A01750" w:rsidP="0069231A">
      <w:pPr>
        <w:tabs>
          <w:tab w:val="left" w:pos="1843"/>
        </w:tabs>
        <w:jc w:val="both"/>
        <w:rPr>
          <w:rFonts w:ascii="Arial" w:hAnsi="Arial" w:cs="Arial"/>
          <w:color w:val="0070C0"/>
          <w:sz w:val="20"/>
          <w:szCs w:val="20"/>
          <w:lang w:val="es-CO"/>
        </w:rPr>
      </w:pPr>
    </w:p>
    <w:p w14:paraId="353AAC26" w14:textId="13722C92" w:rsidR="009B394C" w:rsidRPr="00FB2FE1" w:rsidRDefault="0042061B" w:rsidP="00B640A8">
      <w:pPr>
        <w:tabs>
          <w:tab w:val="left" w:pos="1843"/>
        </w:tabs>
        <w:jc w:val="both"/>
        <w:rPr>
          <w:rFonts w:ascii="Arial" w:hAnsi="Arial" w:cs="Arial"/>
          <w:color w:val="000000" w:themeColor="text1"/>
          <w:sz w:val="20"/>
          <w:szCs w:val="20"/>
          <w:lang w:val="es-CO"/>
        </w:rPr>
      </w:pPr>
      <w:r w:rsidRPr="00FB2FE1">
        <w:rPr>
          <w:rFonts w:ascii="Arial" w:hAnsi="Arial" w:cs="Arial"/>
          <w:color w:val="000000" w:themeColor="text1"/>
          <w:sz w:val="20"/>
          <w:szCs w:val="20"/>
          <w:lang w:val="es-CO"/>
        </w:rPr>
        <w:t>Ciudad y Fecha</w:t>
      </w:r>
      <w:r w:rsidR="00664485">
        <w:rPr>
          <w:rFonts w:ascii="Arial" w:hAnsi="Arial" w:cs="Arial"/>
          <w:color w:val="000000" w:themeColor="text1"/>
          <w:sz w:val="20"/>
          <w:szCs w:val="20"/>
          <w:lang w:val="es-CO"/>
        </w:rPr>
        <w:t>: Bogotá 08/0</w:t>
      </w:r>
      <w:r w:rsidR="00EC17F4">
        <w:rPr>
          <w:rFonts w:ascii="Arial" w:hAnsi="Arial" w:cs="Arial"/>
          <w:color w:val="000000" w:themeColor="text1"/>
          <w:sz w:val="20"/>
          <w:szCs w:val="20"/>
          <w:lang w:val="es-CO"/>
        </w:rPr>
        <w:t>4</w:t>
      </w:r>
      <w:r w:rsidR="00664485">
        <w:rPr>
          <w:rFonts w:ascii="Arial" w:hAnsi="Arial" w:cs="Arial"/>
          <w:color w:val="000000" w:themeColor="text1"/>
          <w:sz w:val="20"/>
          <w:szCs w:val="20"/>
          <w:lang w:val="es-CO"/>
        </w:rPr>
        <w:t>/2022</w:t>
      </w:r>
      <w:r w:rsidR="00B640A8" w:rsidRPr="00FB2FE1">
        <w:rPr>
          <w:rFonts w:ascii="Arial" w:hAnsi="Arial" w:cs="Arial"/>
          <w:color w:val="000000" w:themeColor="text1"/>
          <w:sz w:val="20"/>
          <w:szCs w:val="20"/>
          <w:lang w:val="es-CO"/>
        </w:rPr>
        <w:tab/>
      </w:r>
    </w:p>
    <w:p w14:paraId="26EAFEF4" w14:textId="77777777" w:rsidR="0042061B" w:rsidRPr="00FB2FE1" w:rsidRDefault="0042061B" w:rsidP="0069231A">
      <w:pPr>
        <w:tabs>
          <w:tab w:val="left" w:pos="1843"/>
        </w:tabs>
        <w:jc w:val="both"/>
        <w:rPr>
          <w:rFonts w:ascii="Arial" w:hAnsi="Arial" w:cs="Arial"/>
          <w:color w:val="000000" w:themeColor="text1"/>
          <w:sz w:val="20"/>
          <w:szCs w:val="20"/>
          <w:lang w:val="es-CO"/>
        </w:rPr>
      </w:pPr>
    </w:p>
    <w:p w14:paraId="6511E535" w14:textId="23AEE731" w:rsidR="00676DCB" w:rsidRDefault="00CE0678" w:rsidP="0069231A">
      <w:pPr>
        <w:tabs>
          <w:tab w:val="left" w:pos="1843"/>
        </w:tabs>
        <w:jc w:val="both"/>
        <w:rPr>
          <w:rFonts w:ascii="Arial" w:hAnsi="Arial" w:cs="Arial"/>
          <w:color w:val="000000" w:themeColor="text1"/>
          <w:sz w:val="20"/>
          <w:szCs w:val="20"/>
          <w:lang w:val="es-CO"/>
        </w:rPr>
      </w:pPr>
      <w:r>
        <w:rPr>
          <w:rFonts w:ascii="Arial" w:hAnsi="Arial" w:cs="Arial"/>
          <w:color w:val="000000" w:themeColor="text1"/>
          <w:sz w:val="20"/>
          <w:szCs w:val="20"/>
          <w:lang w:val="es-CO"/>
        </w:rPr>
        <w:t>Coronel</w:t>
      </w:r>
    </w:p>
    <w:p w14:paraId="2043A59E" w14:textId="77C74C0C" w:rsidR="0042061B" w:rsidRPr="00D032E6" w:rsidRDefault="00CE0678" w:rsidP="0069231A">
      <w:pPr>
        <w:tabs>
          <w:tab w:val="left" w:pos="1843"/>
        </w:tabs>
        <w:jc w:val="both"/>
        <w:rPr>
          <w:rFonts w:ascii="Arial" w:hAnsi="Arial" w:cs="Arial"/>
          <w:color w:val="000000" w:themeColor="text1"/>
          <w:sz w:val="20"/>
          <w:szCs w:val="20"/>
          <w:lang w:val="es-CO"/>
        </w:rPr>
      </w:pPr>
      <w:r>
        <w:rPr>
          <w:rFonts w:ascii="Arial" w:hAnsi="Arial" w:cs="Arial"/>
          <w:color w:val="000000" w:themeColor="text1"/>
          <w:sz w:val="20"/>
          <w:szCs w:val="20"/>
          <w:lang w:val="es-CO"/>
        </w:rPr>
        <w:t xml:space="preserve">JUAN MIGUEL THIRIAT TOVAR </w:t>
      </w:r>
    </w:p>
    <w:p w14:paraId="5E35631B" w14:textId="2523BC37" w:rsidR="0069231A" w:rsidRPr="00D032E6" w:rsidRDefault="00A96EE0" w:rsidP="0069231A">
      <w:pPr>
        <w:tabs>
          <w:tab w:val="left" w:pos="1843"/>
        </w:tabs>
        <w:jc w:val="both"/>
        <w:rPr>
          <w:rFonts w:ascii="Arial" w:hAnsi="Arial" w:cs="Arial"/>
          <w:color w:val="000000" w:themeColor="text1"/>
          <w:sz w:val="20"/>
          <w:szCs w:val="20"/>
        </w:rPr>
      </w:pPr>
      <w:r w:rsidRPr="00D032E6">
        <w:rPr>
          <w:rFonts w:ascii="Arial" w:hAnsi="Arial" w:cs="Arial"/>
          <w:color w:val="000000" w:themeColor="text1"/>
          <w:sz w:val="20"/>
          <w:szCs w:val="20"/>
          <w:lang w:val="es-ES_tradnl"/>
        </w:rPr>
        <w:t xml:space="preserve">Director Antisecuestro y Antiextorsión </w:t>
      </w:r>
      <w:r w:rsidR="00CE0678">
        <w:rPr>
          <w:rFonts w:ascii="Arial" w:hAnsi="Arial" w:cs="Arial"/>
          <w:color w:val="000000" w:themeColor="text1"/>
          <w:sz w:val="20"/>
          <w:szCs w:val="20"/>
          <w:lang w:val="es-ES_tradnl"/>
        </w:rPr>
        <w:t>(E)</w:t>
      </w:r>
    </w:p>
    <w:p w14:paraId="4127F24D" w14:textId="7D1B7FF9" w:rsidR="008D5CF4" w:rsidRPr="00FB2FE1" w:rsidRDefault="00A96EE0" w:rsidP="0069231A">
      <w:pPr>
        <w:tabs>
          <w:tab w:val="left" w:pos="7263"/>
        </w:tabs>
        <w:jc w:val="both"/>
        <w:rPr>
          <w:rFonts w:ascii="Arial" w:hAnsi="Arial" w:cs="Arial"/>
          <w:color w:val="000000" w:themeColor="text1"/>
          <w:sz w:val="20"/>
          <w:szCs w:val="20"/>
        </w:rPr>
      </w:pPr>
      <w:r w:rsidRPr="00F90CCE">
        <w:rPr>
          <w:rFonts w:ascii="Arial" w:hAnsi="Arial" w:cs="Arial"/>
          <w:sz w:val="20"/>
          <w:szCs w:val="20"/>
          <w:lang w:val="es-CO"/>
        </w:rPr>
        <w:t>Bogotá D.C</w:t>
      </w:r>
      <w:r w:rsidR="0069231A" w:rsidRPr="00FB2FE1">
        <w:rPr>
          <w:rFonts w:ascii="Arial" w:hAnsi="Arial" w:cs="Arial"/>
          <w:color w:val="000000" w:themeColor="text1"/>
          <w:sz w:val="20"/>
          <w:szCs w:val="20"/>
        </w:rPr>
        <w:tab/>
      </w:r>
    </w:p>
    <w:p w14:paraId="3487589A" w14:textId="77777777" w:rsidR="008D5CF4" w:rsidRPr="00FB2FE1" w:rsidRDefault="008D5CF4" w:rsidP="008D5CF4">
      <w:pPr>
        <w:jc w:val="both"/>
        <w:rPr>
          <w:rFonts w:ascii="Arial" w:hAnsi="Arial" w:cs="Arial"/>
          <w:color w:val="000000" w:themeColor="text1"/>
          <w:sz w:val="20"/>
          <w:szCs w:val="20"/>
        </w:rPr>
      </w:pPr>
    </w:p>
    <w:p w14:paraId="475EE39C" w14:textId="6285CD6A" w:rsidR="00CB6491" w:rsidRPr="00025DF9" w:rsidRDefault="008D5CF4" w:rsidP="00B640A8">
      <w:pPr>
        <w:pStyle w:val="Ttulo1"/>
        <w:pBdr>
          <w:top w:val="none" w:sz="0" w:space="0" w:color="auto"/>
          <w:left w:val="none" w:sz="0" w:space="0" w:color="auto"/>
          <w:bottom w:val="none" w:sz="0" w:space="0" w:color="auto"/>
          <w:right w:val="none" w:sz="0" w:space="0" w:color="auto"/>
        </w:pBdr>
        <w:tabs>
          <w:tab w:val="left" w:pos="708"/>
          <w:tab w:val="left" w:pos="1416"/>
          <w:tab w:val="left" w:pos="2124"/>
          <w:tab w:val="left" w:pos="2832"/>
          <w:tab w:val="left" w:pos="3540"/>
          <w:tab w:val="left" w:pos="4248"/>
          <w:tab w:val="left" w:pos="4956"/>
          <w:tab w:val="left" w:pos="6106"/>
        </w:tabs>
        <w:ind w:left="1276" w:hanging="1276"/>
        <w:jc w:val="both"/>
        <w:rPr>
          <w:b w:val="0"/>
          <w:bCs w:val="0"/>
          <w:sz w:val="20"/>
          <w:szCs w:val="20"/>
        </w:rPr>
      </w:pPr>
      <w:r w:rsidRPr="00FB2FE1">
        <w:rPr>
          <w:color w:val="000000" w:themeColor="text1"/>
          <w:sz w:val="20"/>
          <w:szCs w:val="20"/>
        </w:rPr>
        <w:t>ASUNTO:</w:t>
      </w:r>
      <w:r w:rsidR="00D87EBF" w:rsidRPr="00FB2FE1">
        <w:rPr>
          <w:color w:val="000000" w:themeColor="text1"/>
          <w:sz w:val="20"/>
          <w:szCs w:val="20"/>
        </w:rPr>
        <w:t xml:space="preserve"> </w:t>
      </w:r>
      <w:r w:rsidR="00D87EBF" w:rsidRPr="00FB2FE1">
        <w:rPr>
          <w:b w:val="0"/>
          <w:color w:val="000000" w:themeColor="text1"/>
          <w:sz w:val="20"/>
          <w:szCs w:val="20"/>
        </w:rPr>
        <w:t>i</w:t>
      </w:r>
      <w:r w:rsidRPr="00FB2FE1">
        <w:rPr>
          <w:b w:val="0"/>
          <w:color w:val="000000" w:themeColor="text1"/>
          <w:sz w:val="20"/>
          <w:szCs w:val="20"/>
        </w:rPr>
        <w:t xml:space="preserve">nforme </w:t>
      </w:r>
      <w:r w:rsidR="00F07B26" w:rsidRPr="00FB2FE1">
        <w:rPr>
          <w:b w:val="0"/>
          <w:color w:val="000000" w:themeColor="text1"/>
          <w:sz w:val="20"/>
          <w:szCs w:val="20"/>
        </w:rPr>
        <w:t>de supervisión de</w:t>
      </w:r>
      <w:r w:rsidR="00336735">
        <w:rPr>
          <w:b w:val="0"/>
          <w:color w:val="000000" w:themeColor="text1"/>
          <w:sz w:val="20"/>
          <w:szCs w:val="20"/>
        </w:rPr>
        <w:t xml:space="preserve"> </w:t>
      </w:r>
      <w:r w:rsidR="00F07B26" w:rsidRPr="00FB2FE1">
        <w:rPr>
          <w:b w:val="0"/>
          <w:color w:val="000000" w:themeColor="text1"/>
          <w:sz w:val="20"/>
          <w:szCs w:val="20"/>
        </w:rPr>
        <w:t>l</w:t>
      </w:r>
      <w:r w:rsidR="00336735">
        <w:rPr>
          <w:b w:val="0"/>
          <w:color w:val="000000" w:themeColor="text1"/>
          <w:sz w:val="20"/>
          <w:szCs w:val="20"/>
        </w:rPr>
        <w:t>a</w:t>
      </w:r>
      <w:r w:rsidRPr="00FB2FE1">
        <w:rPr>
          <w:b w:val="0"/>
          <w:color w:val="000000" w:themeColor="text1"/>
          <w:sz w:val="20"/>
          <w:szCs w:val="20"/>
        </w:rPr>
        <w:t xml:space="preserve"> </w:t>
      </w:r>
      <w:r w:rsidR="00B640A8" w:rsidRPr="00D032E6">
        <w:rPr>
          <w:b w:val="0"/>
          <w:bCs w:val="0"/>
          <w:color w:val="000000" w:themeColor="text1"/>
          <w:sz w:val="20"/>
          <w:szCs w:val="20"/>
        </w:rPr>
        <w:t>orden de compra</w:t>
      </w:r>
      <w:r w:rsidR="000942EF" w:rsidRPr="00D032E6">
        <w:rPr>
          <w:b w:val="0"/>
          <w:bCs w:val="0"/>
          <w:color w:val="000000" w:themeColor="text1"/>
          <w:sz w:val="20"/>
          <w:szCs w:val="20"/>
        </w:rPr>
        <w:t xml:space="preserve"> </w:t>
      </w:r>
      <w:r w:rsidR="00F07B26" w:rsidRPr="00025DF9">
        <w:rPr>
          <w:b w:val="0"/>
          <w:bCs w:val="0"/>
          <w:sz w:val="20"/>
          <w:szCs w:val="20"/>
        </w:rPr>
        <w:t>No.</w:t>
      </w:r>
      <w:r w:rsidR="00D032E6" w:rsidRPr="00025DF9">
        <w:rPr>
          <w:b w:val="0"/>
          <w:bCs w:val="0"/>
          <w:sz w:val="20"/>
          <w:szCs w:val="20"/>
        </w:rPr>
        <w:t xml:space="preserve"> </w:t>
      </w:r>
      <w:r w:rsidR="0040741F">
        <w:rPr>
          <w:b w:val="0"/>
          <w:bCs w:val="0"/>
          <w:sz w:val="20"/>
          <w:szCs w:val="20"/>
        </w:rPr>
        <w:t>82124</w:t>
      </w:r>
      <w:r w:rsidR="00C60A8F" w:rsidRPr="00025DF9">
        <w:rPr>
          <w:b w:val="0"/>
          <w:bCs w:val="0"/>
          <w:sz w:val="20"/>
          <w:szCs w:val="20"/>
        </w:rPr>
        <w:t xml:space="preserve"> Mes reportado </w:t>
      </w:r>
      <w:r w:rsidR="00EC17F4">
        <w:rPr>
          <w:b w:val="0"/>
          <w:bCs w:val="0"/>
          <w:sz w:val="20"/>
          <w:szCs w:val="20"/>
        </w:rPr>
        <w:t>marzo</w:t>
      </w:r>
      <w:r w:rsidR="00C60A8F" w:rsidRPr="00025DF9">
        <w:rPr>
          <w:b w:val="0"/>
          <w:bCs w:val="0"/>
          <w:sz w:val="20"/>
          <w:szCs w:val="20"/>
        </w:rPr>
        <w:t xml:space="preserve"> de 202</w:t>
      </w:r>
      <w:r w:rsidR="00DA2E23">
        <w:rPr>
          <w:b w:val="0"/>
          <w:bCs w:val="0"/>
          <w:sz w:val="20"/>
          <w:szCs w:val="20"/>
        </w:rPr>
        <w:t>2</w:t>
      </w:r>
    </w:p>
    <w:p w14:paraId="1E4EC572" w14:textId="77777777" w:rsidR="00CB6491" w:rsidRPr="00FB2FE1" w:rsidRDefault="00CB6491" w:rsidP="00CB6491">
      <w:pPr>
        <w:rPr>
          <w:rFonts w:ascii="Arial" w:hAnsi="Arial" w:cs="Arial"/>
          <w:color w:val="000000" w:themeColor="text1"/>
          <w:sz w:val="20"/>
          <w:szCs w:val="20"/>
        </w:rPr>
      </w:pPr>
    </w:p>
    <w:p w14:paraId="78064B2F" w14:textId="49A42BD5" w:rsidR="00F0602B" w:rsidRDefault="00F0602B" w:rsidP="00F0602B">
      <w:pPr>
        <w:rPr>
          <w:rFonts w:ascii="Arial" w:hAnsi="Arial" w:cs="Arial"/>
          <w:b/>
          <w:color w:val="000000" w:themeColor="text1"/>
          <w:sz w:val="20"/>
          <w:szCs w:val="20"/>
          <w:lang w:val="es-CO"/>
        </w:rPr>
      </w:pPr>
      <w:r w:rsidRPr="00FB2FE1">
        <w:rPr>
          <w:rFonts w:ascii="Arial" w:hAnsi="Arial" w:cs="Arial"/>
          <w:b/>
          <w:color w:val="000000" w:themeColor="text1"/>
          <w:sz w:val="20"/>
          <w:szCs w:val="20"/>
          <w:lang w:val="es-CO"/>
        </w:rPr>
        <w:t xml:space="preserve">TIPO DE INFORME </w:t>
      </w:r>
    </w:p>
    <w:p w14:paraId="41AA9F0A" w14:textId="77777777" w:rsidR="00F0602B" w:rsidRPr="00FB2FE1" w:rsidRDefault="00F0602B" w:rsidP="00F0602B">
      <w:pPr>
        <w:rPr>
          <w:rFonts w:ascii="Arial" w:hAnsi="Arial" w:cs="Arial"/>
          <w:b/>
          <w:color w:val="000000" w:themeColor="text1"/>
          <w:sz w:val="20"/>
          <w:szCs w:val="20"/>
          <w:lang w:val="es-CO"/>
        </w:rPr>
      </w:pPr>
    </w:p>
    <w:p w14:paraId="7444DF92" w14:textId="531491DE" w:rsidR="00515735" w:rsidRPr="00651C6A" w:rsidRDefault="00F07B26" w:rsidP="00651C6A">
      <w:pPr>
        <w:rPr>
          <w:rFonts w:ascii="Arial" w:hAnsi="Arial" w:cs="Arial"/>
          <w:b/>
          <w:color w:val="000000" w:themeColor="text1"/>
          <w:sz w:val="20"/>
          <w:szCs w:val="20"/>
          <w:lang w:val="es-CO"/>
        </w:rPr>
      </w:pPr>
      <w:r w:rsidRPr="00FB2FE1">
        <w:rPr>
          <w:rFonts w:ascii="Arial" w:hAnsi="Arial" w:cs="Arial"/>
          <w:b/>
          <w:color w:val="000000" w:themeColor="text1"/>
          <w:sz w:val="20"/>
          <w:szCs w:val="20"/>
          <w:lang w:val="es-CO"/>
        </w:rPr>
        <w:t>PERIÓ</w:t>
      </w:r>
      <w:r w:rsidR="00F0602B" w:rsidRPr="00FB2FE1">
        <w:rPr>
          <w:rFonts w:ascii="Arial" w:hAnsi="Arial" w:cs="Arial"/>
          <w:b/>
          <w:color w:val="000000" w:themeColor="text1"/>
          <w:sz w:val="20"/>
          <w:szCs w:val="20"/>
          <w:lang w:val="es-CO"/>
        </w:rPr>
        <w:t>DICO</w:t>
      </w:r>
      <w:r w:rsidR="00D032E6">
        <w:rPr>
          <w:rFonts w:ascii="Arial" w:hAnsi="Arial" w:cs="Arial"/>
          <w:b/>
          <w:color w:val="000000" w:themeColor="text1"/>
          <w:sz w:val="20"/>
          <w:szCs w:val="20"/>
          <w:lang w:val="es-CO"/>
        </w:rPr>
        <w:t xml:space="preserve"> </w:t>
      </w:r>
      <w:r w:rsidR="00D032E6" w:rsidRPr="00F90CCE">
        <w:rPr>
          <w:rFonts w:ascii="Arial" w:hAnsi="Arial" w:cs="Arial"/>
          <w:b/>
          <w:sz w:val="20"/>
          <w:szCs w:val="20"/>
          <w:lang w:val="es-CO"/>
        </w:rPr>
        <w:t>_</w:t>
      </w:r>
      <w:r w:rsidR="00D032E6" w:rsidRPr="00F90CCE">
        <w:rPr>
          <w:rFonts w:ascii="Arial" w:hAnsi="Arial" w:cs="Arial"/>
          <w:b/>
          <w:sz w:val="20"/>
          <w:szCs w:val="20"/>
          <w:u w:val="single"/>
          <w:lang w:val="es-CO"/>
        </w:rPr>
        <w:t>X</w:t>
      </w:r>
      <w:r w:rsidR="0033317E" w:rsidRPr="00F90CCE">
        <w:rPr>
          <w:rFonts w:ascii="Arial" w:hAnsi="Arial" w:cs="Arial"/>
          <w:b/>
          <w:sz w:val="20"/>
          <w:szCs w:val="20"/>
          <w:lang w:val="es-CO"/>
        </w:rPr>
        <w:t xml:space="preserve">_ </w:t>
      </w:r>
      <w:r w:rsidR="0033317E" w:rsidRPr="00FB2FE1">
        <w:rPr>
          <w:rFonts w:ascii="Arial" w:hAnsi="Arial" w:cs="Arial"/>
          <w:b/>
          <w:color w:val="000000" w:themeColor="text1"/>
          <w:sz w:val="20"/>
          <w:szCs w:val="20"/>
          <w:lang w:val="es-CO"/>
        </w:rPr>
        <w:t>O</w:t>
      </w:r>
      <w:r w:rsidR="00F0602B" w:rsidRPr="00FB2FE1">
        <w:rPr>
          <w:rFonts w:ascii="Arial" w:hAnsi="Arial" w:cs="Arial"/>
          <w:b/>
          <w:color w:val="000000" w:themeColor="text1"/>
          <w:sz w:val="20"/>
          <w:szCs w:val="20"/>
          <w:lang w:val="es-CO"/>
        </w:rPr>
        <w:t xml:space="preserve"> FINAL ___</w:t>
      </w:r>
    </w:p>
    <w:p w14:paraId="1141D316" w14:textId="77777777" w:rsidR="00515735" w:rsidRPr="00FB2FE1" w:rsidRDefault="00515735" w:rsidP="00515735">
      <w:pPr>
        <w:jc w:val="both"/>
        <w:rPr>
          <w:rFonts w:ascii="Arial" w:hAnsi="Arial" w:cs="Arial"/>
          <w:color w:val="000000" w:themeColor="text1"/>
          <w:sz w:val="20"/>
          <w:szCs w:val="20"/>
          <w:u w:val="single"/>
        </w:rPr>
      </w:pPr>
    </w:p>
    <w:p w14:paraId="46BD3610" w14:textId="710FC173" w:rsidR="0088639D" w:rsidRPr="00FB2FE1" w:rsidRDefault="0088639D" w:rsidP="0088639D">
      <w:pPr>
        <w:rPr>
          <w:rFonts w:ascii="Arial" w:hAnsi="Arial" w:cs="Arial"/>
          <w:b/>
          <w:color w:val="000000" w:themeColor="text1"/>
          <w:sz w:val="20"/>
          <w:szCs w:val="20"/>
          <w:lang w:val="es-CO"/>
        </w:rPr>
      </w:pPr>
      <w:r w:rsidRPr="00FB2FE1">
        <w:rPr>
          <w:rFonts w:ascii="Arial" w:hAnsi="Arial" w:cs="Arial"/>
          <w:b/>
          <w:color w:val="000000" w:themeColor="text1"/>
          <w:sz w:val="20"/>
          <w:szCs w:val="20"/>
          <w:lang w:val="es-CO"/>
        </w:rPr>
        <w:t>Periodo del informe de supervisión</w:t>
      </w:r>
    </w:p>
    <w:p w14:paraId="63CFCD9D" w14:textId="77777777" w:rsidR="0088639D" w:rsidRDefault="0088639D" w:rsidP="0088639D">
      <w:pPr>
        <w:pStyle w:val="Prrafodelista"/>
        <w:ind w:left="284"/>
        <w:jc w:val="both"/>
        <w:rPr>
          <w:rFonts w:ascii="Arial" w:hAnsi="Arial" w:cs="Arial"/>
          <w:b/>
          <w:color w:val="000000" w:themeColor="text1"/>
          <w:sz w:val="20"/>
          <w:szCs w:val="20"/>
          <w:lang w:val="es-CO"/>
        </w:rPr>
      </w:pPr>
    </w:p>
    <w:tbl>
      <w:tblPr>
        <w:tblStyle w:val="Tablaconcuadrcula"/>
        <w:tblW w:w="0" w:type="auto"/>
        <w:tblLook w:val="04A0" w:firstRow="1" w:lastRow="0" w:firstColumn="1" w:lastColumn="0" w:noHBand="0" w:noVBand="1"/>
      </w:tblPr>
      <w:tblGrid>
        <w:gridCol w:w="817"/>
        <w:gridCol w:w="1588"/>
        <w:gridCol w:w="872"/>
        <w:gridCol w:w="1963"/>
      </w:tblGrid>
      <w:tr w:rsidR="000B4312" w:rsidRPr="00F90CCE" w14:paraId="5E435B81" w14:textId="77777777" w:rsidTr="008E4FAC">
        <w:tc>
          <w:tcPr>
            <w:tcW w:w="817" w:type="dxa"/>
            <w:shd w:val="clear" w:color="auto" w:fill="A6A6A6" w:themeFill="background1" w:themeFillShade="A6"/>
          </w:tcPr>
          <w:p w14:paraId="2DEDF333" w14:textId="77777777" w:rsidR="000B4312" w:rsidRPr="00F90CCE" w:rsidRDefault="000B4312" w:rsidP="008E4FAC">
            <w:pPr>
              <w:jc w:val="both"/>
              <w:rPr>
                <w:rFonts w:ascii="Arial" w:hAnsi="Arial" w:cs="Arial"/>
                <w:b/>
                <w:sz w:val="20"/>
                <w:szCs w:val="20"/>
                <w:lang w:val="es-CO"/>
              </w:rPr>
            </w:pPr>
            <w:r w:rsidRPr="00F90CCE">
              <w:rPr>
                <w:rFonts w:ascii="Arial" w:hAnsi="Arial" w:cs="Arial"/>
                <w:b/>
                <w:sz w:val="20"/>
                <w:szCs w:val="20"/>
                <w:lang w:val="es-CO"/>
              </w:rPr>
              <w:t>Desde</w:t>
            </w:r>
          </w:p>
        </w:tc>
        <w:tc>
          <w:tcPr>
            <w:tcW w:w="1588" w:type="dxa"/>
          </w:tcPr>
          <w:p w14:paraId="1C97C73E" w14:textId="4F43C438" w:rsidR="000B4312" w:rsidRPr="00F90CCE" w:rsidRDefault="000B4312" w:rsidP="008E4FAC">
            <w:pPr>
              <w:jc w:val="both"/>
              <w:rPr>
                <w:rFonts w:ascii="Arial" w:hAnsi="Arial" w:cs="Arial"/>
                <w:b/>
                <w:sz w:val="20"/>
                <w:szCs w:val="20"/>
                <w:lang w:val="es-CO"/>
              </w:rPr>
            </w:pPr>
            <w:r w:rsidRPr="00F90CCE">
              <w:rPr>
                <w:rFonts w:ascii="Arial" w:hAnsi="Arial" w:cs="Arial"/>
                <w:b/>
                <w:sz w:val="20"/>
                <w:szCs w:val="20"/>
                <w:lang w:val="es-CO"/>
              </w:rPr>
              <w:t>0</w:t>
            </w:r>
            <w:r w:rsidR="00DA2E23">
              <w:rPr>
                <w:rFonts w:ascii="Arial" w:hAnsi="Arial" w:cs="Arial"/>
                <w:b/>
                <w:sz w:val="20"/>
                <w:szCs w:val="20"/>
                <w:lang w:val="es-CO"/>
              </w:rPr>
              <w:t>1</w:t>
            </w:r>
            <w:r w:rsidRPr="00F90CCE">
              <w:rPr>
                <w:rFonts w:ascii="Arial" w:hAnsi="Arial" w:cs="Arial"/>
                <w:b/>
                <w:sz w:val="20"/>
                <w:szCs w:val="20"/>
                <w:lang w:val="es-CO"/>
              </w:rPr>
              <w:t>/</w:t>
            </w:r>
            <w:r w:rsidR="00DA2E23">
              <w:rPr>
                <w:rFonts w:ascii="Arial" w:hAnsi="Arial" w:cs="Arial"/>
                <w:b/>
                <w:sz w:val="20"/>
                <w:szCs w:val="20"/>
                <w:lang w:val="es-CO"/>
              </w:rPr>
              <w:t>0</w:t>
            </w:r>
            <w:r w:rsidR="00EC17F4">
              <w:rPr>
                <w:rFonts w:ascii="Arial" w:hAnsi="Arial" w:cs="Arial"/>
                <w:b/>
                <w:sz w:val="20"/>
                <w:szCs w:val="20"/>
                <w:lang w:val="es-CO"/>
              </w:rPr>
              <w:t>3</w:t>
            </w:r>
            <w:r w:rsidRPr="00F90CCE">
              <w:rPr>
                <w:rFonts w:ascii="Arial" w:hAnsi="Arial" w:cs="Arial"/>
                <w:b/>
                <w:sz w:val="20"/>
                <w:szCs w:val="20"/>
                <w:lang w:val="es-CO"/>
              </w:rPr>
              <w:t>/202</w:t>
            </w:r>
            <w:r w:rsidR="00DA2E23">
              <w:rPr>
                <w:rFonts w:ascii="Arial" w:hAnsi="Arial" w:cs="Arial"/>
                <w:b/>
                <w:sz w:val="20"/>
                <w:szCs w:val="20"/>
                <w:lang w:val="es-CO"/>
              </w:rPr>
              <w:t>2</w:t>
            </w:r>
          </w:p>
        </w:tc>
        <w:tc>
          <w:tcPr>
            <w:tcW w:w="872" w:type="dxa"/>
            <w:shd w:val="clear" w:color="auto" w:fill="A6A6A6" w:themeFill="background1" w:themeFillShade="A6"/>
          </w:tcPr>
          <w:p w14:paraId="05C35597" w14:textId="77777777" w:rsidR="000B4312" w:rsidRPr="00F90CCE" w:rsidRDefault="000B4312" w:rsidP="008E4FAC">
            <w:pPr>
              <w:jc w:val="both"/>
              <w:rPr>
                <w:rFonts w:ascii="Arial" w:hAnsi="Arial" w:cs="Arial"/>
                <w:b/>
                <w:sz w:val="20"/>
                <w:szCs w:val="20"/>
                <w:lang w:val="es-CO"/>
              </w:rPr>
            </w:pPr>
            <w:r w:rsidRPr="00F90CCE">
              <w:rPr>
                <w:rFonts w:ascii="Arial" w:hAnsi="Arial" w:cs="Arial"/>
                <w:b/>
                <w:sz w:val="20"/>
                <w:szCs w:val="20"/>
                <w:lang w:val="es-CO"/>
              </w:rPr>
              <w:t>Hasta</w:t>
            </w:r>
          </w:p>
        </w:tc>
        <w:tc>
          <w:tcPr>
            <w:tcW w:w="1963" w:type="dxa"/>
          </w:tcPr>
          <w:p w14:paraId="31B740F2" w14:textId="5B995323" w:rsidR="000B4312" w:rsidRPr="00F90CCE" w:rsidRDefault="00EC17F4" w:rsidP="008E4FAC">
            <w:pPr>
              <w:jc w:val="both"/>
              <w:rPr>
                <w:rFonts w:ascii="Arial" w:hAnsi="Arial" w:cs="Arial"/>
                <w:b/>
                <w:sz w:val="20"/>
                <w:szCs w:val="20"/>
                <w:lang w:val="es-CO"/>
              </w:rPr>
            </w:pPr>
            <w:r>
              <w:rPr>
                <w:rFonts w:ascii="Arial" w:hAnsi="Arial" w:cs="Arial"/>
                <w:b/>
                <w:sz w:val="20"/>
                <w:szCs w:val="20"/>
                <w:lang w:val="es-CO"/>
              </w:rPr>
              <w:t>31</w:t>
            </w:r>
            <w:r w:rsidR="000B4312" w:rsidRPr="00F90CCE">
              <w:rPr>
                <w:rFonts w:ascii="Arial" w:hAnsi="Arial" w:cs="Arial"/>
                <w:b/>
                <w:sz w:val="20"/>
                <w:szCs w:val="20"/>
                <w:lang w:val="es-CO"/>
              </w:rPr>
              <w:t>/</w:t>
            </w:r>
            <w:r w:rsidR="00DA2E23">
              <w:rPr>
                <w:rFonts w:ascii="Arial" w:hAnsi="Arial" w:cs="Arial"/>
                <w:b/>
                <w:sz w:val="20"/>
                <w:szCs w:val="20"/>
                <w:lang w:val="es-CO"/>
              </w:rPr>
              <w:t>0</w:t>
            </w:r>
            <w:r>
              <w:rPr>
                <w:rFonts w:ascii="Arial" w:hAnsi="Arial" w:cs="Arial"/>
                <w:b/>
                <w:sz w:val="20"/>
                <w:szCs w:val="20"/>
                <w:lang w:val="es-CO"/>
              </w:rPr>
              <w:t>3</w:t>
            </w:r>
            <w:r w:rsidR="000B4312" w:rsidRPr="00F90CCE">
              <w:rPr>
                <w:rFonts w:ascii="Arial" w:hAnsi="Arial" w:cs="Arial"/>
                <w:b/>
                <w:sz w:val="20"/>
                <w:szCs w:val="20"/>
                <w:lang w:val="es-CO"/>
              </w:rPr>
              <w:t>/202</w:t>
            </w:r>
            <w:r w:rsidR="00DA2E23">
              <w:rPr>
                <w:rFonts w:ascii="Arial" w:hAnsi="Arial" w:cs="Arial"/>
                <w:b/>
                <w:sz w:val="20"/>
                <w:szCs w:val="20"/>
                <w:lang w:val="es-CO"/>
              </w:rPr>
              <w:t>2</w:t>
            </w:r>
          </w:p>
        </w:tc>
      </w:tr>
    </w:tbl>
    <w:p w14:paraId="39DE9D70" w14:textId="77777777" w:rsidR="0088639D" w:rsidRPr="00FB2FE1" w:rsidRDefault="0088639D" w:rsidP="00D23251">
      <w:pPr>
        <w:jc w:val="both"/>
        <w:rPr>
          <w:rFonts w:ascii="Arial" w:hAnsi="Arial" w:cs="Arial"/>
          <w:color w:val="000000" w:themeColor="text1"/>
          <w:sz w:val="20"/>
          <w:szCs w:val="20"/>
        </w:rPr>
      </w:pPr>
    </w:p>
    <w:p w14:paraId="559D546D" w14:textId="32DCD3EE" w:rsidR="007C249B" w:rsidRPr="00FB2FE1" w:rsidRDefault="007C249B" w:rsidP="00D23251">
      <w:pPr>
        <w:jc w:val="both"/>
        <w:rPr>
          <w:rFonts w:ascii="Arial" w:hAnsi="Arial" w:cs="Arial"/>
          <w:color w:val="000000" w:themeColor="text1"/>
          <w:sz w:val="20"/>
          <w:szCs w:val="20"/>
        </w:rPr>
      </w:pPr>
      <w:r w:rsidRPr="00FB2FE1">
        <w:rPr>
          <w:rFonts w:ascii="Arial" w:hAnsi="Arial" w:cs="Arial"/>
          <w:color w:val="000000" w:themeColor="text1"/>
          <w:sz w:val="20"/>
          <w:szCs w:val="20"/>
        </w:rPr>
        <w:t>En cumplimiento a los artículos 83 y 84 de la Ley 1474 de 2011 “</w:t>
      </w:r>
      <w:r w:rsidRPr="00FB2FE1">
        <w:rPr>
          <w:rFonts w:ascii="Arial" w:hAnsi="Arial" w:cs="Arial"/>
          <w:i/>
          <w:color w:val="000000" w:themeColor="text1"/>
          <w:sz w:val="20"/>
          <w:szCs w:val="20"/>
        </w:rPr>
        <w:t>Por la cual se dictan normas orientadas a fortalecer los mecanismos de prevención, investigación y sanción de actos de corrupción y la efectividad del control de la gestión pública</w:t>
      </w:r>
      <w:r w:rsidRPr="00FB2FE1">
        <w:rPr>
          <w:rFonts w:ascii="Arial" w:hAnsi="Arial" w:cs="Arial"/>
          <w:color w:val="000000" w:themeColor="text1"/>
          <w:sz w:val="20"/>
          <w:szCs w:val="20"/>
        </w:rPr>
        <w:t xml:space="preserve">”, </w:t>
      </w:r>
      <w:r w:rsidR="002D2D3B" w:rsidRPr="00FB2FE1">
        <w:rPr>
          <w:rFonts w:ascii="Arial" w:hAnsi="Arial" w:cs="Arial"/>
          <w:color w:val="000000" w:themeColor="text1"/>
          <w:sz w:val="20"/>
          <w:szCs w:val="20"/>
        </w:rPr>
        <w:t xml:space="preserve">así como de la </w:t>
      </w:r>
      <w:r w:rsidRPr="00FB2FE1">
        <w:rPr>
          <w:rFonts w:ascii="Arial" w:hAnsi="Arial" w:cs="Arial"/>
          <w:color w:val="000000" w:themeColor="text1"/>
          <w:sz w:val="20"/>
          <w:szCs w:val="20"/>
        </w:rPr>
        <w:t>Resolución No.03049 del 30 de julio del 2014 “</w:t>
      </w:r>
      <w:r w:rsidRPr="00FB2FE1">
        <w:rPr>
          <w:rFonts w:ascii="Arial" w:hAnsi="Arial" w:cs="Arial"/>
          <w:i/>
          <w:color w:val="000000" w:themeColor="text1"/>
          <w:sz w:val="20"/>
          <w:szCs w:val="20"/>
        </w:rPr>
        <w:t>Por la cual se adopta el Manual de Contratación de la Policía Nacional</w:t>
      </w:r>
      <w:r w:rsidR="002D2D3B" w:rsidRPr="00FB2FE1">
        <w:rPr>
          <w:rFonts w:ascii="Arial" w:hAnsi="Arial" w:cs="Arial"/>
          <w:color w:val="000000" w:themeColor="text1"/>
          <w:sz w:val="20"/>
          <w:szCs w:val="20"/>
        </w:rPr>
        <w:t>”,</w:t>
      </w:r>
      <w:r w:rsidRPr="00FB2FE1">
        <w:rPr>
          <w:rFonts w:ascii="Arial" w:hAnsi="Arial" w:cs="Arial"/>
          <w:color w:val="000000" w:themeColor="text1"/>
          <w:sz w:val="20"/>
          <w:szCs w:val="20"/>
        </w:rPr>
        <w:t xml:space="preserve"> Resolución No. 00090 del 15/01/2018, “</w:t>
      </w:r>
      <w:r w:rsidRPr="00FB2FE1">
        <w:rPr>
          <w:rFonts w:ascii="Arial" w:hAnsi="Arial" w:cs="Arial"/>
          <w:i/>
          <w:color w:val="000000" w:themeColor="text1"/>
          <w:sz w:val="20"/>
          <w:szCs w:val="20"/>
        </w:rPr>
        <w:t>Por la cual se actualiza, modifica y complementa el Manual de Contratación de la Policía Nacional adoptado mediante Resolución No. 03049 de 2014”</w:t>
      </w:r>
      <w:r w:rsidRPr="00FB2FE1">
        <w:rPr>
          <w:rFonts w:ascii="Arial" w:hAnsi="Arial" w:cs="Arial"/>
          <w:color w:val="000000" w:themeColor="text1"/>
          <w:sz w:val="20"/>
          <w:szCs w:val="20"/>
        </w:rPr>
        <w:t xml:space="preserve">, </w:t>
      </w:r>
      <w:r w:rsidR="002D2D3B" w:rsidRPr="00FB2FE1">
        <w:rPr>
          <w:rFonts w:ascii="Arial" w:hAnsi="Arial" w:cs="Arial"/>
          <w:color w:val="000000" w:themeColor="text1"/>
          <w:sz w:val="20"/>
          <w:szCs w:val="20"/>
        </w:rPr>
        <w:t xml:space="preserve">y la </w:t>
      </w:r>
      <w:r w:rsidR="002D2D3B" w:rsidRPr="00FB2FE1">
        <w:rPr>
          <w:rFonts w:ascii="Arial" w:hAnsi="Arial" w:cs="Arial"/>
          <w:i/>
          <w:color w:val="000000" w:themeColor="text1"/>
          <w:sz w:val="20"/>
          <w:szCs w:val="20"/>
        </w:rPr>
        <w:t>“</w:t>
      </w:r>
      <w:r w:rsidR="00630338" w:rsidRPr="00FB2FE1">
        <w:rPr>
          <w:rFonts w:ascii="Arial" w:hAnsi="Arial" w:cs="Arial"/>
          <w:i/>
          <w:color w:val="000000" w:themeColor="text1"/>
          <w:sz w:val="20"/>
          <w:szCs w:val="20"/>
        </w:rPr>
        <w:t>Guía</w:t>
      </w:r>
      <w:r w:rsidR="002D2D3B" w:rsidRPr="00FB2FE1">
        <w:rPr>
          <w:rFonts w:ascii="Arial" w:hAnsi="Arial" w:cs="Arial"/>
          <w:i/>
          <w:color w:val="000000" w:themeColor="text1"/>
          <w:sz w:val="20"/>
          <w:szCs w:val="20"/>
        </w:rPr>
        <w:t xml:space="preserve"> </w:t>
      </w:r>
      <w:r w:rsidR="00630338" w:rsidRPr="00FB2FE1">
        <w:rPr>
          <w:rFonts w:ascii="Arial" w:hAnsi="Arial" w:cs="Arial"/>
          <w:i/>
          <w:color w:val="000000" w:themeColor="text1"/>
          <w:sz w:val="20"/>
          <w:szCs w:val="20"/>
        </w:rPr>
        <w:t>para el ejercicio de las funciones de Supervisión e Interventoría de los contratos del Estado</w:t>
      </w:r>
      <w:r w:rsidR="002D2D3B" w:rsidRPr="00FB2FE1">
        <w:rPr>
          <w:rFonts w:ascii="Arial" w:hAnsi="Arial" w:cs="Arial"/>
          <w:color w:val="000000" w:themeColor="text1"/>
          <w:sz w:val="20"/>
          <w:szCs w:val="20"/>
        </w:rPr>
        <w:t>” expedida por Colombia Compra Eficiente</w:t>
      </w:r>
      <w:r w:rsidR="00630338" w:rsidRPr="00FB2FE1">
        <w:rPr>
          <w:rFonts w:ascii="Arial" w:hAnsi="Arial" w:cs="Arial"/>
          <w:color w:val="000000" w:themeColor="text1"/>
          <w:sz w:val="20"/>
          <w:szCs w:val="20"/>
        </w:rPr>
        <w:t xml:space="preserve">, </w:t>
      </w:r>
      <w:r w:rsidR="002D2D3B" w:rsidRPr="00FB2FE1">
        <w:rPr>
          <w:rFonts w:ascii="Arial" w:hAnsi="Arial" w:cs="Arial"/>
          <w:color w:val="000000" w:themeColor="text1"/>
          <w:sz w:val="20"/>
          <w:szCs w:val="20"/>
        </w:rPr>
        <w:t xml:space="preserve">o las normas que las modifiquen, adicionen o sustituyan, sin perjuicio de las </w:t>
      </w:r>
      <w:r w:rsidR="00630338" w:rsidRPr="00FB2FE1">
        <w:rPr>
          <w:rFonts w:ascii="Arial" w:hAnsi="Arial" w:cs="Arial"/>
          <w:color w:val="000000" w:themeColor="text1"/>
          <w:sz w:val="20"/>
          <w:szCs w:val="20"/>
        </w:rPr>
        <w:t xml:space="preserve">funciones establecidas contractualmente y aquellas inherentes </w:t>
      </w:r>
      <w:r w:rsidR="002D2D3B" w:rsidRPr="00FB2FE1">
        <w:rPr>
          <w:rFonts w:ascii="Arial" w:hAnsi="Arial" w:cs="Arial"/>
          <w:color w:val="000000" w:themeColor="text1"/>
          <w:sz w:val="20"/>
          <w:szCs w:val="20"/>
        </w:rPr>
        <w:t>a</w:t>
      </w:r>
      <w:r w:rsidR="00630338" w:rsidRPr="00FB2FE1">
        <w:rPr>
          <w:rFonts w:ascii="Arial" w:hAnsi="Arial" w:cs="Arial"/>
          <w:color w:val="000000" w:themeColor="text1"/>
          <w:sz w:val="20"/>
          <w:szCs w:val="20"/>
        </w:rPr>
        <w:t xml:space="preserve"> la naturaleza del ejercicio de la supervisión, </w:t>
      </w:r>
      <w:r w:rsidRPr="00FB2FE1">
        <w:rPr>
          <w:rFonts w:ascii="Arial" w:hAnsi="Arial" w:cs="Arial"/>
          <w:color w:val="000000" w:themeColor="text1"/>
          <w:sz w:val="20"/>
          <w:szCs w:val="20"/>
        </w:rPr>
        <w:t xml:space="preserve">me permito presentar </w:t>
      </w:r>
      <w:r w:rsidR="002D2D3B" w:rsidRPr="00FB2FE1">
        <w:rPr>
          <w:rFonts w:ascii="Arial" w:hAnsi="Arial" w:cs="Arial"/>
          <w:color w:val="000000" w:themeColor="text1"/>
          <w:sz w:val="20"/>
          <w:szCs w:val="20"/>
        </w:rPr>
        <w:t>el correspondiente informe</w:t>
      </w:r>
      <w:r w:rsidRPr="00FB2FE1">
        <w:rPr>
          <w:rFonts w:ascii="Arial" w:hAnsi="Arial" w:cs="Arial"/>
          <w:color w:val="000000" w:themeColor="text1"/>
          <w:sz w:val="20"/>
          <w:szCs w:val="20"/>
        </w:rPr>
        <w:t xml:space="preserve"> del contrato u orden de compra del asunto a través del cual se detalla</w:t>
      </w:r>
      <w:r w:rsidR="00B82B6F" w:rsidRPr="00FB2FE1">
        <w:rPr>
          <w:rFonts w:ascii="Arial" w:hAnsi="Arial" w:cs="Arial"/>
          <w:color w:val="000000" w:themeColor="text1"/>
          <w:sz w:val="20"/>
          <w:szCs w:val="20"/>
        </w:rPr>
        <w:t>,</w:t>
      </w:r>
      <w:r w:rsidRPr="00FB2FE1">
        <w:rPr>
          <w:rFonts w:ascii="Arial" w:hAnsi="Arial" w:cs="Arial"/>
          <w:color w:val="000000" w:themeColor="text1"/>
          <w:sz w:val="20"/>
          <w:szCs w:val="20"/>
        </w:rPr>
        <w:t xml:space="preserve"> el seguimiento y </w:t>
      </w:r>
      <w:r w:rsidR="00D23251" w:rsidRPr="00FB2FE1">
        <w:rPr>
          <w:rFonts w:ascii="Arial" w:hAnsi="Arial" w:cs="Arial"/>
          <w:color w:val="000000" w:themeColor="text1"/>
          <w:sz w:val="20"/>
          <w:szCs w:val="20"/>
        </w:rPr>
        <w:t>el grado de cumplimiento d</w:t>
      </w:r>
      <w:r w:rsidRPr="00FB2FE1">
        <w:rPr>
          <w:rFonts w:ascii="Arial" w:hAnsi="Arial" w:cs="Arial"/>
          <w:color w:val="000000" w:themeColor="text1"/>
          <w:sz w:val="20"/>
          <w:szCs w:val="20"/>
        </w:rPr>
        <w:t xml:space="preserve">e las obligaciones </w:t>
      </w:r>
      <w:r w:rsidR="00630338" w:rsidRPr="00FB2FE1">
        <w:rPr>
          <w:rFonts w:ascii="Arial" w:hAnsi="Arial" w:cs="Arial"/>
          <w:color w:val="000000" w:themeColor="text1"/>
          <w:sz w:val="20"/>
          <w:szCs w:val="20"/>
        </w:rPr>
        <w:t xml:space="preserve">establecidas en el respectivo </w:t>
      </w:r>
      <w:r w:rsidRPr="00FB2FE1">
        <w:rPr>
          <w:rFonts w:ascii="Arial" w:hAnsi="Arial" w:cs="Arial"/>
          <w:color w:val="000000" w:themeColor="text1"/>
          <w:sz w:val="20"/>
          <w:szCs w:val="20"/>
        </w:rPr>
        <w:t>contrato u orden</w:t>
      </w:r>
      <w:r w:rsidR="00630338" w:rsidRPr="00FB2FE1">
        <w:rPr>
          <w:rFonts w:ascii="Arial" w:hAnsi="Arial" w:cs="Arial"/>
          <w:color w:val="000000" w:themeColor="text1"/>
          <w:sz w:val="20"/>
          <w:szCs w:val="20"/>
        </w:rPr>
        <w:t>, así:</w:t>
      </w:r>
    </w:p>
    <w:p w14:paraId="0FBCC845" w14:textId="77777777" w:rsidR="007C249B" w:rsidRPr="00FB2FE1" w:rsidRDefault="007C249B" w:rsidP="00D23251">
      <w:pPr>
        <w:jc w:val="both"/>
        <w:rPr>
          <w:rFonts w:ascii="Arial" w:hAnsi="Arial" w:cs="Arial"/>
          <w:color w:val="000000" w:themeColor="text1"/>
          <w:sz w:val="20"/>
        </w:rPr>
      </w:pPr>
    </w:p>
    <w:p w14:paraId="5ADE0465" w14:textId="77777777" w:rsidR="00D23251" w:rsidRPr="00FB2FE1" w:rsidRDefault="006F48F2" w:rsidP="00A01750">
      <w:pPr>
        <w:rPr>
          <w:rFonts w:ascii="Arial" w:hAnsi="Arial" w:cs="Arial"/>
          <w:b/>
          <w:color w:val="000000" w:themeColor="text1"/>
          <w:sz w:val="20"/>
          <w:szCs w:val="20"/>
        </w:rPr>
      </w:pPr>
      <w:r w:rsidRPr="00FB2FE1">
        <w:rPr>
          <w:rFonts w:ascii="Arial" w:hAnsi="Arial" w:cs="Arial"/>
          <w:b/>
          <w:color w:val="000000" w:themeColor="text1"/>
          <w:sz w:val="20"/>
          <w:szCs w:val="20"/>
        </w:rPr>
        <w:t>INFORMACI</w:t>
      </w:r>
      <w:r w:rsidR="00AA6369" w:rsidRPr="00FB2FE1">
        <w:rPr>
          <w:rFonts w:ascii="Arial" w:hAnsi="Arial" w:cs="Arial"/>
          <w:b/>
          <w:color w:val="000000" w:themeColor="text1"/>
          <w:sz w:val="20"/>
          <w:szCs w:val="20"/>
        </w:rPr>
        <w:t>Ó</w:t>
      </w:r>
      <w:r w:rsidRPr="00FB2FE1">
        <w:rPr>
          <w:rFonts w:ascii="Arial" w:hAnsi="Arial" w:cs="Arial"/>
          <w:b/>
          <w:color w:val="000000" w:themeColor="text1"/>
          <w:sz w:val="20"/>
          <w:szCs w:val="20"/>
        </w:rPr>
        <w:t>N GENERAL:</w:t>
      </w:r>
    </w:p>
    <w:p w14:paraId="125B7721" w14:textId="77777777" w:rsidR="006F48F2" w:rsidRPr="00FB2FE1" w:rsidRDefault="006F48F2" w:rsidP="00A01750">
      <w:pPr>
        <w:rPr>
          <w:rFonts w:ascii="Arial" w:hAnsi="Arial" w:cs="Arial"/>
          <w:b/>
          <w:color w:val="000000" w:themeColor="text1"/>
          <w:sz w:val="20"/>
          <w:szCs w:val="20"/>
        </w:rPr>
      </w:pPr>
    </w:p>
    <w:p w14:paraId="4760B609" w14:textId="6017ED0B" w:rsidR="00E93CB0" w:rsidRPr="0092681C" w:rsidRDefault="00A52B7F" w:rsidP="0092681C">
      <w:pPr>
        <w:tabs>
          <w:tab w:val="left" w:pos="1843"/>
        </w:tabs>
        <w:jc w:val="both"/>
        <w:rPr>
          <w:rFonts w:ascii="Arial" w:hAnsi="Arial" w:cs="Arial"/>
          <w:sz w:val="20"/>
          <w:szCs w:val="20"/>
        </w:rPr>
      </w:pPr>
      <w:r w:rsidRPr="0092681C">
        <w:rPr>
          <w:rFonts w:ascii="Arial" w:hAnsi="Arial" w:cs="Arial"/>
          <w:sz w:val="20"/>
          <w:szCs w:val="20"/>
        </w:rPr>
        <w:t>Mediante</w:t>
      </w:r>
      <w:r w:rsidR="00B85573" w:rsidRPr="0092681C">
        <w:rPr>
          <w:rFonts w:ascii="Arial" w:hAnsi="Arial" w:cs="Arial"/>
          <w:sz w:val="20"/>
          <w:szCs w:val="20"/>
        </w:rPr>
        <w:t xml:space="preserve"> comunicación oficial</w:t>
      </w:r>
      <w:r w:rsidR="00285A55" w:rsidRPr="0092681C">
        <w:rPr>
          <w:rFonts w:ascii="Arial" w:hAnsi="Arial" w:cs="Arial"/>
          <w:sz w:val="20"/>
          <w:szCs w:val="20"/>
        </w:rPr>
        <w:t xml:space="preserve">. </w:t>
      </w:r>
      <w:r w:rsidR="002A03C7" w:rsidRPr="0092681C">
        <w:rPr>
          <w:rFonts w:ascii="Arial" w:hAnsi="Arial" w:cs="Arial"/>
          <w:sz w:val="20"/>
          <w:szCs w:val="20"/>
        </w:rPr>
        <w:t>No. S-2021-</w:t>
      </w:r>
      <w:r w:rsidR="0092681C" w:rsidRPr="0092681C">
        <w:rPr>
          <w:rFonts w:ascii="Arial" w:hAnsi="Arial" w:cs="Arial"/>
          <w:sz w:val="20"/>
          <w:szCs w:val="20"/>
        </w:rPr>
        <w:t>01</w:t>
      </w:r>
      <w:r w:rsidR="00343B4F">
        <w:rPr>
          <w:rFonts w:ascii="Arial" w:hAnsi="Arial" w:cs="Arial"/>
          <w:sz w:val="20"/>
          <w:szCs w:val="20"/>
        </w:rPr>
        <w:t>70</w:t>
      </w:r>
      <w:r w:rsidR="003A706C">
        <w:rPr>
          <w:rFonts w:ascii="Arial" w:hAnsi="Arial" w:cs="Arial"/>
          <w:sz w:val="20"/>
          <w:szCs w:val="20"/>
        </w:rPr>
        <w:t>05</w:t>
      </w:r>
      <w:r w:rsidR="002A03C7" w:rsidRPr="0092681C">
        <w:rPr>
          <w:rFonts w:ascii="Arial" w:hAnsi="Arial" w:cs="Arial"/>
          <w:sz w:val="20"/>
          <w:szCs w:val="20"/>
        </w:rPr>
        <w:t>-DIASE</w:t>
      </w:r>
      <w:r w:rsidR="00285A55" w:rsidRPr="00FA719F">
        <w:rPr>
          <w:rFonts w:ascii="Arial" w:hAnsi="Arial" w:cs="Arial"/>
          <w:color w:val="FF0000"/>
          <w:sz w:val="20"/>
          <w:szCs w:val="20"/>
        </w:rPr>
        <w:t xml:space="preserve"> </w:t>
      </w:r>
      <w:r w:rsidR="00285A55" w:rsidRPr="0092681C">
        <w:rPr>
          <w:rFonts w:ascii="Arial" w:hAnsi="Arial" w:cs="Arial"/>
          <w:sz w:val="20"/>
          <w:szCs w:val="20"/>
        </w:rPr>
        <w:t xml:space="preserve">del </w:t>
      </w:r>
      <w:r w:rsidR="00343B4F">
        <w:rPr>
          <w:rFonts w:ascii="Arial" w:hAnsi="Arial" w:cs="Arial"/>
          <w:sz w:val="20"/>
          <w:szCs w:val="20"/>
        </w:rPr>
        <w:t>14</w:t>
      </w:r>
      <w:r w:rsidR="002A03C7" w:rsidRPr="0092681C">
        <w:rPr>
          <w:rFonts w:ascii="Arial" w:hAnsi="Arial" w:cs="Arial"/>
          <w:sz w:val="20"/>
          <w:szCs w:val="20"/>
        </w:rPr>
        <w:t>/</w:t>
      </w:r>
      <w:r w:rsidR="00343B4F">
        <w:rPr>
          <w:rFonts w:ascii="Arial" w:hAnsi="Arial" w:cs="Arial"/>
          <w:sz w:val="20"/>
          <w:szCs w:val="20"/>
        </w:rPr>
        <w:t>12</w:t>
      </w:r>
      <w:r w:rsidR="002A03C7" w:rsidRPr="0092681C">
        <w:rPr>
          <w:rFonts w:ascii="Arial" w:hAnsi="Arial" w:cs="Arial"/>
          <w:sz w:val="20"/>
          <w:szCs w:val="20"/>
        </w:rPr>
        <w:t>/2021</w:t>
      </w:r>
      <w:r w:rsidR="00285A55" w:rsidRPr="0092681C">
        <w:rPr>
          <w:rFonts w:ascii="Arial" w:hAnsi="Arial" w:cs="Arial"/>
          <w:sz w:val="20"/>
          <w:szCs w:val="20"/>
        </w:rPr>
        <w:t xml:space="preserve">, el señor (a) </w:t>
      </w:r>
      <w:r w:rsidR="00B85573" w:rsidRPr="0092681C">
        <w:rPr>
          <w:rFonts w:ascii="Arial" w:hAnsi="Arial" w:cs="Arial"/>
          <w:sz w:val="20"/>
          <w:szCs w:val="20"/>
          <w:lang w:val="es-CO"/>
        </w:rPr>
        <w:t>Mayor</w:t>
      </w:r>
      <w:r w:rsidR="00131312" w:rsidRPr="0092681C">
        <w:rPr>
          <w:rFonts w:ascii="Arial" w:hAnsi="Arial" w:cs="Arial"/>
          <w:sz w:val="20"/>
          <w:szCs w:val="20"/>
          <w:lang w:val="es-CO"/>
        </w:rPr>
        <w:t>,</w:t>
      </w:r>
      <w:r w:rsidR="00B85573" w:rsidRPr="0092681C">
        <w:rPr>
          <w:rFonts w:ascii="Arial" w:hAnsi="Arial" w:cs="Arial"/>
          <w:sz w:val="20"/>
          <w:szCs w:val="20"/>
          <w:lang w:val="es-CO"/>
        </w:rPr>
        <w:t xml:space="preserve"> General FABIÁN LAURENCE CÁRDENAS LEONEL</w:t>
      </w:r>
      <w:r w:rsidR="00285A55" w:rsidRPr="0092681C">
        <w:rPr>
          <w:rFonts w:ascii="Arial" w:hAnsi="Arial" w:cs="Arial"/>
          <w:sz w:val="20"/>
          <w:szCs w:val="20"/>
        </w:rPr>
        <w:t>, obrando en calidad de (</w:t>
      </w:r>
      <w:proofErr w:type="gramStart"/>
      <w:r w:rsidR="00B85573" w:rsidRPr="0092681C">
        <w:rPr>
          <w:rFonts w:ascii="Arial" w:hAnsi="Arial" w:cs="Arial"/>
          <w:sz w:val="20"/>
          <w:szCs w:val="20"/>
          <w:lang w:val="es-ES_tradnl"/>
        </w:rPr>
        <w:t>Director</w:t>
      </w:r>
      <w:proofErr w:type="gramEnd"/>
      <w:r w:rsidR="00B85573" w:rsidRPr="0092681C">
        <w:rPr>
          <w:rFonts w:ascii="Arial" w:hAnsi="Arial" w:cs="Arial"/>
          <w:sz w:val="20"/>
          <w:szCs w:val="20"/>
          <w:lang w:val="es-ES_tradnl"/>
        </w:rPr>
        <w:t xml:space="preserve"> Antisecuestro y Antiextorsión</w:t>
      </w:r>
      <w:r w:rsidR="00285A55" w:rsidRPr="0092681C">
        <w:rPr>
          <w:rFonts w:ascii="Arial" w:hAnsi="Arial" w:cs="Arial"/>
          <w:sz w:val="20"/>
          <w:szCs w:val="20"/>
        </w:rPr>
        <w:t>), nombró como supervisor del contrato u orden de compra del asunto al señor (</w:t>
      </w:r>
      <w:r w:rsidR="0092681C" w:rsidRPr="0092681C">
        <w:rPr>
          <w:rFonts w:ascii="Arial" w:hAnsi="Arial" w:cs="Arial"/>
          <w:sz w:val="20"/>
          <w:szCs w:val="20"/>
        </w:rPr>
        <w:t>a) Subintendente</w:t>
      </w:r>
      <w:r w:rsidR="00285A55" w:rsidRPr="0092681C">
        <w:rPr>
          <w:rFonts w:ascii="Arial" w:hAnsi="Arial" w:cs="Arial"/>
          <w:sz w:val="20"/>
          <w:szCs w:val="20"/>
        </w:rPr>
        <w:t xml:space="preserve">, </w:t>
      </w:r>
      <w:r w:rsidR="0092681C">
        <w:rPr>
          <w:rFonts w:ascii="Arial" w:hAnsi="Arial" w:cs="Arial"/>
          <w:sz w:val="20"/>
          <w:szCs w:val="20"/>
        </w:rPr>
        <w:t>WILMAR DAYYAN MAHECHA MENDIETA</w:t>
      </w:r>
    </w:p>
    <w:p w14:paraId="67F9931E" w14:textId="77777777" w:rsidR="00E93CB0" w:rsidRPr="00FB2FE1" w:rsidRDefault="00E93CB0" w:rsidP="00E93CB0">
      <w:pPr>
        <w:jc w:val="both"/>
        <w:rPr>
          <w:rFonts w:ascii="Arial" w:hAnsi="Arial" w:cs="Arial"/>
          <w:color w:val="000000" w:themeColor="text1"/>
          <w:sz w:val="20"/>
          <w:szCs w:val="20"/>
        </w:rPr>
      </w:pPr>
    </w:p>
    <w:p w14:paraId="6C8DD1CB" w14:textId="10F9D21F" w:rsidR="00E93CB0" w:rsidRPr="00527047" w:rsidRDefault="00E93CB0" w:rsidP="00E93CB0">
      <w:pPr>
        <w:pStyle w:val="Prrafodelista"/>
        <w:numPr>
          <w:ilvl w:val="0"/>
          <w:numId w:val="8"/>
        </w:numPr>
        <w:ind w:left="284" w:hanging="284"/>
        <w:rPr>
          <w:rFonts w:ascii="Arial" w:hAnsi="Arial" w:cs="Arial"/>
          <w:color w:val="0070C0"/>
          <w:sz w:val="20"/>
          <w:szCs w:val="20"/>
        </w:rPr>
      </w:pPr>
      <w:r w:rsidRPr="00FB2FE1">
        <w:rPr>
          <w:rFonts w:ascii="Arial" w:hAnsi="Arial" w:cs="Arial"/>
          <w:b/>
          <w:color w:val="000000" w:themeColor="text1"/>
          <w:sz w:val="20"/>
          <w:szCs w:val="20"/>
        </w:rPr>
        <w:t>Periodicidad establecida para la entrega del informe</w:t>
      </w:r>
      <w:r w:rsidR="00365B4D" w:rsidRPr="00FB2FE1">
        <w:rPr>
          <w:rFonts w:ascii="Arial" w:hAnsi="Arial" w:cs="Arial"/>
          <w:b/>
          <w:color w:val="000000" w:themeColor="text1"/>
          <w:sz w:val="20"/>
          <w:szCs w:val="20"/>
        </w:rPr>
        <w:t xml:space="preserve"> de supervisión</w:t>
      </w:r>
      <w:r w:rsidRPr="00FB2FE1">
        <w:rPr>
          <w:rFonts w:ascii="Arial" w:hAnsi="Arial" w:cs="Arial"/>
          <w:b/>
          <w:color w:val="000000" w:themeColor="text1"/>
          <w:sz w:val="20"/>
          <w:szCs w:val="20"/>
        </w:rPr>
        <w:t xml:space="preserve">: </w:t>
      </w:r>
      <w:r w:rsidR="00130D7D" w:rsidRPr="007152E2">
        <w:rPr>
          <w:rFonts w:ascii="Arial" w:hAnsi="Arial" w:cs="Arial"/>
          <w:color w:val="0D0D0D" w:themeColor="text1" w:themeTint="F2"/>
          <w:sz w:val="20"/>
          <w:szCs w:val="20"/>
        </w:rPr>
        <w:t>_</w:t>
      </w:r>
      <w:r w:rsidR="00130D7D" w:rsidRPr="007152E2">
        <w:rPr>
          <w:rFonts w:ascii="Arial" w:hAnsi="Arial" w:cs="Arial"/>
          <w:color w:val="0D0D0D" w:themeColor="text1" w:themeTint="F2"/>
          <w:sz w:val="20"/>
          <w:szCs w:val="20"/>
          <w:u w:val="single"/>
        </w:rPr>
        <w:t>MENSUAL</w:t>
      </w:r>
      <w:r w:rsidR="00130D7D" w:rsidRPr="007152E2">
        <w:rPr>
          <w:rFonts w:ascii="Arial" w:hAnsi="Arial" w:cs="Arial"/>
          <w:color w:val="0D0D0D" w:themeColor="text1" w:themeTint="F2"/>
          <w:sz w:val="20"/>
          <w:szCs w:val="20"/>
        </w:rPr>
        <w:t xml:space="preserve">_ </w:t>
      </w:r>
      <w:r w:rsidRPr="00527047">
        <w:rPr>
          <w:rFonts w:ascii="Arial" w:hAnsi="Arial" w:cs="Arial"/>
          <w:color w:val="000000" w:themeColor="text1"/>
          <w:sz w:val="20"/>
          <w:szCs w:val="20"/>
        </w:rPr>
        <w:t xml:space="preserve"> </w:t>
      </w:r>
      <w:r w:rsidRPr="00527047">
        <w:rPr>
          <w:rFonts w:ascii="Arial" w:hAnsi="Arial" w:cs="Arial"/>
          <w:color w:val="0070C0"/>
          <w:sz w:val="20"/>
          <w:szCs w:val="20"/>
        </w:rPr>
        <w:t xml:space="preserve">   </w:t>
      </w:r>
    </w:p>
    <w:p w14:paraId="28898A7D" w14:textId="77777777" w:rsidR="00365B4D" w:rsidRPr="002B0693" w:rsidRDefault="00365B4D" w:rsidP="00365B4D">
      <w:pPr>
        <w:pStyle w:val="Prrafodelista"/>
        <w:ind w:left="284"/>
        <w:rPr>
          <w:rFonts w:ascii="Arial" w:hAnsi="Arial" w:cs="Arial"/>
          <w:b/>
          <w:color w:val="0070C0"/>
          <w:sz w:val="20"/>
          <w:szCs w:val="20"/>
        </w:rPr>
      </w:pPr>
    </w:p>
    <w:p w14:paraId="5FADB013" w14:textId="67C596F0" w:rsidR="00E26424" w:rsidRPr="000B66A4" w:rsidRDefault="00E93CB0" w:rsidP="00E26424">
      <w:pPr>
        <w:pStyle w:val="Prrafodelista"/>
        <w:numPr>
          <w:ilvl w:val="0"/>
          <w:numId w:val="8"/>
        </w:numPr>
        <w:ind w:left="284" w:hanging="284"/>
        <w:jc w:val="both"/>
        <w:rPr>
          <w:color w:val="0070C0"/>
          <w:sz w:val="20"/>
          <w:szCs w:val="20"/>
        </w:rPr>
      </w:pPr>
      <w:r w:rsidRPr="00FB2FE1">
        <w:rPr>
          <w:rFonts w:ascii="Arial" w:hAnsi="Arial" w:cs="Arial"/>
          <w:b/>
          <w:color w:val="000000" w:themeColor="text1"/>
          <w:sz w:val="20"/>
          <w:szCs w:val="20"/>
        </w:rPr>
        <w:t xml:space="preserve">No. de informes </w:t>
      </w:r>
      <w:r w:rsidR="00365B4D" w:rsidRPr="00FB2FE1">
        <w:rPr>
          <w:rFonts w:ascii="Arial" w:hAnsi="Arial" w:cs="Arial"/>
          <w:b/>
          <w:color w:val="000000" w:themeColor="text1"/>
          <w:sz w:val="20"/>
          <w:szCs w:val="20"/>
        </w:rPr>
        <w:t xml:space="preserve">de supervisión </w:t>
      </w:r>
      <w:r w:rsidRPr="00FB2FE1">
        <w:rPr>
          <w:rFonts w:ascii="Arial" w:hAnsi="Arial" w:cs="Arial"/>
          <w:b/>
          <w:color w:val="000000" w:themeColor="text1"/>
          <w:sz w:val="20"/>
          <w:szCs w:val="20"/>
        </w:rPr>
        <w:t>presentados y publicados en SECOP</w:t>
      </w:r>
      <w:r w:rsidR="00365B4D" w:rsidRPr="00FB2FE1">
        <w:rPr>
          <w:rFonts w:ascii="Arial" w:hAnsi="Arial" w:cs="Arial"/>
          <w:b/>
          <w:color w:val="000000" w:themeColor="text1"/>
          <w:sz w:val="20"/>
          <w:szCs w:val="20"/>
        </w:rPr>
        <w:t xml:space="preserve"> II</w:t>
      </w:r>
      <w:r w:rsidRPr="00FB2FE1">
        <w:rPr>
          <w:rFonts w:ascii="Arial" w:hAnsi="Arial" w:cs="Arial"/>
          <w:b/>
          <w:color w:val="000000" w:themeColor="text1"/>
          <w:sz w:val="20"/>
          <w:szCs w:val="20"/>
        </w:rPr>
        <w:t xml:space="preserve">: </w:t>
      </w:r>
    </w:p>
    <w:p w14:paraId="479FB85C" w14:textId="77777777" w:rsidR="000B66A4" w:rsidRDefault="000B66A4" w:rsidP="000B66A4">
      <w:pPr>
        <w:ind w:firstLine="284"/>
      </w:pPr>
    </w:p>
    <w:p w14:paraId="6E3022A4" w14:textId="46E61DAE" w:rsidR="000B66A4" w:rsidRDefault="00DA2E23" w:rsidP="00DA2E23">
      <w:pPr>
        <w:pStyle w:val="Ttulo1"/>
        <w:numPr>
          <w:ilvl w:val="0"/>
          <w:numId w:val="28"/>
        </w:numPr>
        <w:pBdr>
          <w:top w:val="none" w:sz="0" w:space="0" w:color="auto"/>
          <w:left w:val="none" w:sz="0" w:space="0" w:color="auto"/>
          <w:bottom w:val="none" w:sz="0" w:space="0" w:color="auto"/>
          <w:right w:val="none" w:sz="0" w:space="0" w:color="auto"/>
        </w:pBdr>
        <w:tabs>
          <w:tab w:val="left" w:pos="284"/>
          <w:tab w:val="left" w:pos="8044"/>
        </w:tabs>
        <w:ind w:left="567" w:hanging="283"/>
        <w:jc w:val="both"/>
        <w:rPr>
          <w:b w:val="0"/>
          <w:color w:val="000000" w:themeColor="text1"/>
          <w:sz w:val="20"/>
          <w:szCs w:val="20"/>
        </w:rPr>
      </w:pPr>
      <w:r w:rsidRPr="006F4147">
        <w:rPr>
          <w:b w:val="0"/>
          <w:color w:val="000000" w:themeColor="text1"/>
          <w:sz w:val="20"/>
          <w:szCs w:val="20"/>
        </w:rPr>
        <w:t xml:space="preserve">Informe de supervisión del mes </w:t>
      </w:r>
      <w:r>
        <w:rPr>
          <w:b w:val="0"/>
          <w:color w:val="000000" w:themeColor="text1"/>
          <w:sz w:val="20"/>
          <w:szCs w:val="20"/>
        </w:rPr>
        <w:t>diciembre</w:t>
      </w:r>
      <w:r w:rsidRPr="006F4147">
        <w:rPr>
          <w:b w:val="0"/>
          <w:color w:val="000000" w:themeColor="text1"/>
          <w:sz w:val="20"/>
          <w:szCs w:val="20"/>
        </w:rPr>
        <w:t xml:space="preserve"> 2021 del periodo comprendido entre el 0</w:t>
      </w:r>
      <w:r>
        <w:rPr>
          <w:b w:val="0"/>
          <w:color w:val="000000" w:themeColor="text1"/>
          <w:sz w:val="20"/>
          <w:szCs w:val="20"/>
        </w:rPr>
        <w:t>8</w:t>
      </w:r>
      <w:r w:rsidRPr="006F4147">
        <w:rPr>
          <w:b w:val="0"/>
          <w:color w:val="000000" w:themeColor="text1"/>
          <w:sz w:val="20"/>
          <w:szCs w:val="20"/>
        </w:rPr>
        <w:t>/</w:t>
      </w:r>
      <w:r>
        <w:rPr>
          <w:b w:val="0"/>
          <w:color w:val="000000" w:themeColor="text1"/>
          <w:sz w:val="20"/>
          <w:szCs w:val="20"/>
        </w:rPr>
        <w:t>12</w:t>
      </w:r>
      <w:r w:rsidRPr="006F4147">
        <w:rPr>
          <w:b w:val="0"/>
          <w:color w:val="000000" w:themeColor="text1"/>
          <w:sz w:val="20"/>
          <w:szCs w:val="20"/>
        </w:rPr>
        <w:t>/2021 y el 3</w:t>
      </w:r>
      <w:r>
        <w:rPr>
          <w:b w:val="0"/>
          <w:color w:val="000000" w:themeColor="text1"/>
          <w:sz w:val="20"/>
          <w:szCs w:val="20"/>
        </w:rPr>
        <w:t>1</w:t>
      </w:r>
      <w:r w:rsidRPr="006F4147">
        <w:rPr>
          <w:b w:val="0"/>
          <w:color w:val="000000" w:themeColor="text1"/>
          <w:sz w:val="20"/>
          <w:szCs w:val="20"/>
        </w:rPr>
        <w:t>/</w:t>
      </w:r>
      <w:r>
        <w:rPr>
          <w:b w:val="0"/>
          <w:color w:val="000000" w:themeColor="text1"/>
          <w:sz w:val="20"/>
          <w:szCs w:val="20"/>
        </w:rPr>
        <w:t>12</w:t>
      </w:r>
      <w:r w:rsidRPr="006F4147">
        <w:rPr>
          <w:b w:val="0"/>
          <w:color w:val="000000" w:themeColor="text1"/>
          <w:sz w:val="20"/>
          <w:szCs w:val="20"/>
        </w:rPr>
        <w:t xml:space="preserve">/2021, presentado mediante comunicación oficial </w:t>
      </w:r>
      <w:r w:rsidRPr="006F4147">
        <w:rPr>
          <w:b w:val="0"/>
          <w:sz w:val="20"/>
          <w:szCs w:val="20"/>
        </w:rPr>
        <w:t xml:space="preserve">No. </w:t>
      </w:r>
      <w:r w:rsidRPr="00BA247B">
        <w:rPr>
          <w:b w:val="0"/>
          <w:color w:val="000000" w:themeColor="text1"/>
          <w:sz w:val="20"/>
          <w:szCs w:val="20"/>
        </w:rPr>
        <w:t>GS-2021-</w:t>
      </w:r>
      <w:r>
        <w:rPr>
          <w:b w:val="0"/>
          <w:color w:val="000000" w:themeColor="text1"/>
          <w:sz w:val="20"/>
          <w:szCs w:val="20"/>
        </w:rPr>
        <w:t>0174</w:t>
      </w:r>
      <w:r w:rsidR="009F375C">
        <w:rPr>
          <w:b w:val="0"/>
          <w:color w:val="000000" w:themeColor="text1"/>
          <w:sz w:val="20"/>
          <w:szCs w:val="20"/>
        </w:rPr>
        <w:t>13</w:t>
      </w:r>
      <w:r w:rsidRPr="00BA247B">
        <w:rPr>
          <w:b w:val="0"/>
          <w:color w:val="000000" w:themeColor="text1"/>
          <w:sz w:val="20"/>
          <w:szCs w:val="20"/>
        </w:rPr>
        <w:t xml:space="preserve">-DIASE del </w:t>
      </w:r>
      <w:r>
        <w:rPr>
          <w:b w:val="0"/>
          <w:color w:val="000000" w:themeColor="text1"/>
          <w:sz w:val="20"/>
          <w:szCs w:val="20"/>
        </w:rPr>
        <w:t>22</w:t>
      </w:r>
      <w:r w:rsidRPr="00BA247B">
        <w:rPr>
          <w:b w:val="0"/>
          <w:color w:val="000000" w:themeColor="text1"/>
          <w:sz w:val="20"/>
          <w:szCs w:val="20"/>
        </w:rPr>
        <w:t>/1</w:t>
      </w:r>
      <w:r>
        <w:rPr>
          <w:b w:val="0"/>
          <w:color w:val="000000" w:themeColor="text1"/>
          <w:sz w:val="20"/>
          <w:szCs w:val="20"/>
        </w:rPr>
        <w:t>2</w:t>
      </w:r>
      <w:r w:rsidRPr="00BA247B">
        <w:rPr>
          <w:b w:val="0"/>
          <w:color w:val="000000" w:themeColor="text1"/>
          <w:sz w:val="20"/>
          <w:szCs w:val="20"/>
        </w:rPr>
        <w:t>/2021</w:t>
      </w:r>
      <w:r w:rsidR="001723A9">
        <w:rPr>
          <w:b w:val="0"/>
          <w:color w:val="000000" w:themeColor="text1"/>
          <w:sz w:val="20"/>
          <w:szCs w:val="20"/>
        </w:rPr>
        <w:t>.</w:t>
      </w:r>
    </w:p>
    <w:p w14:paraId="050D6618" w14:textId="77777777" w:rsidR="001723A9" w:rsidRPr="001723A9" w:rsidRDefault="001723A9" w:rsidP="001723A9"/>
    <w:p w14:paraId="73294C93" w14:textId="490300D0" w:rsidR="001723A9" w:rsidRDefault="001723A9" w:rsidP="001723A9">
      <w:pPr>
        <w:pStyle w:val="Ttulo1"/>
        <w:numPr>
          <w:ilvl w:val="0"/>
          <w:numId w:val="28"/>
        </w:numPr>
        <w:pBdr>
          <w:top w:val="none" w:sz="0" w:space="0" w:color="auto"/>
          <w:left w:val="none" w:sz="0" w:space="0" w:color="auto"/>
          <w:bottom w:val="none" w:sz="0" w:space="0" w:color="auto"/>
          <w:right w:val="none" w:sz="0" w:space="0" w:color="auto"/>
        </w:pBdr>
        <w:tabs>
          <w:tab w:val="left" w:pos="284"/>
          <w:tab w:val="left" w:pos="8044"/>
        </w:tabs>
        <w:ind w:left="567" w:hanging="283"/>
        <w:jc w:val="both"/>
        <w:rPr>
          <w:b w:val="0"/>
          <w:color w:val="000000" w:themeColor="text1"/>
          <w:sz w:val="20"/>
          <w:szCs w:val="20"/>
        </w:rPr>
      </w:pPr>
      <w:r w:rsidRPr="006F4147">
        <w:rPr>
          <w:b w:val="0"/>
          <w:color w:val="000000" w:themeColor="text1"/>
          <w:sz w:val="20"/>
          <w:szCs w:val="20"/>
        </w:rPr>
        <w:t xml:space="preserve">Informe de supervisión del mes </w:t>
      </w:r>
      <w:r>
        <w:rPr>
          <w:b w:val="0"/>
          <w:color w:val="000000" w:themeColor="text1"/>
          <w:sz w:val="20"/>
          <w:szCs w:val="20"/>
        </w:rPr>
        <w:t>enero</w:t>
      </w:r>
      <w:r w:rsidRPr="006F4147">
        <w:rPr>
          <w:b w:val="0"/>
          <w:color w:val="000000" w:themeColor="text1"/>
          <w:sz w:val="20"/>
          <w:szCs w:val="20"/>
        </w:rPr>
        <w:t xml:space="preserve"> 202</w:t>
      </w:r>
      <w:r>
        <w:rPr>
          <w:b w:val="0"/>
          <w:color w:val="000000" w:themeColor="text1"/>
          <w:sz w:val="20"/>
          <w:szCs w:val="20"/>
        </w:rPr>
        <w:t>2</w:t>
      </w:r>
      <w:r w:rsidRPr="006F4147">
        <w:rPr>
          <w:b w:val="0"/>
          <w:color w:val="000000" w:themeColor="text1"/>
          <w:sz w:val="20"/>
          <w:szCs w:val="20"/>
        </w:rPr>
        <w:t xml:space="preserve"> del periodo comprendido entre el </w:t>
      </w:r>
      <w:r>
        <w:rPr>
          <w:b w:val="0"/>
          <w:color w:val="000000" w:themeColor="text1"/>
          <w:sz w:val="20"/>
          <w:szCs w:val="20"/>
        </w:rPr>
        <w:t>01</w:t>
      </w:r>
      <w:r w:rsidRPr="006F4147">
        <w:rPr>
          <w:b w:val="0"/>
          <w:color w:val="000000" w:themeColor="text1"/>
          <w:sz w:val="20"/>
          <w:szCs w:val="20"/>
        </w:rPr>
        <w:t>/</w:t>
      </w:r>
      <w:r>
        <w:rPr>
          <w:b w:val="0"/>
          <w:color w:val="000000" w:themeColor="text1"/>
          <w:sz w:val="20"/>
          <w:szCs w:val="20"/>
        </w:rPr>
        <w:t>0</w:t>
      </w:r>
      <w:r w:rsidR="007E2154">
        <w:rPr>
          <w:b w:val="0"/>
          <w:color w:val="000000" w:themeColor="text1"/>
          <w:sz w:val="20"/>
          <w:szCs w:val="20"/>
        </w:rPr>
        <w:t>1</w:t>
      </w:r>
      <w:r w:rsidRPr="006F4147">
        <w:rPr>
          <w:b w:val="0"/>
          <w:color w:val="000000" w:themeColor="text1"/>
          <w:sz w:val="20"/>
          <w:szCs w:val="20"/>
        </w:rPr>
        <w:t>/202</w:t>
      </w:r>
      <w:r>
        <w:rPr>
          <w:b w:val="0"/>
          <w:color w:val="000000" w:themeColor="text1"/>
          <w:sz w:val="20"/>
          <w:szCs w:val="20"/>
        </w:rPr>
        <w:t>2</w:t>
      </w:r>
      <w:r w:rsidRPr="006F4147">
        <w:rPr>
          <w:b w:val="0"/>
          <w:color w:val="000000" w:themeColor="text1"/>
          <w:sz w:val="20"/>
          <w:szCs w:val="20"/>
        </w:rPr>
        <w:t xml:space="preserve"> y el </w:t>
      </w:r>
      <w:r w:rsidR="007E2154">
        <w:rPr>
          <w:b w:val="0"/>
          <w:color w:val="000000" w:themeColor="text1"/>
          <w:sz w:val="20"/>
          <w:szCs w:val="20"/>
        </w:rPr>
        <w:t>31</w:t>
      </w:r>
      <w:r w:rsidRPr="006F4147">
        <w:rPr>
          <w:b w:val="0"/>
          <w:color w:val="000000" w:themeColor="text1"/>
          <w:sz w:val="20"/>
          <w:szCs w:val="20"/>
        </w:rPr>
        <w:t>/</w:t>
      </w:r>
      <w:r>
        <w:rPr>
          <w:b w:val="0"/>
          <w:color w:val="000000" w:themeColor="text1"/>
          <w:sz w:val="20"/>
          <w:szCs w:val="20"/>
        </w:rPr>
        <w:t>0</w:t>
      </w:r>
      <w:r w:rsidR="007E2154">
        <w:rPr>
          <w:b w:val="0"/>
          <w:color w:val="000000" w:themeColor="text1"/>
          <w:sz w:val="20"/>
          <w:szCs w:val="20"/>
        </w:rPr>
        <w:t>1</w:t>
      </w:r>
      <w:r w:rsidRPr="006F4147">
        <w:rPr>
          <w:b w:val="0"/>
          <w:color w:val="000000" w:themeColor="text1"/>
          <w:sz w:val="20"/>
          <w:szCs w:val="20"/>
        </w:rPr>
        <w:t>/202</w:t>
      </w:r>
      <w:r>
        <w:rPr>
          <w:b w:val="0"/>
          <w:color w:val="000000" w:themeColor="text1"/>
          <w:sz w:val="20"/>
          <w:szCs w:val="20"/>
        </w:rPr>
        <w:t>2</w:t>
      </w:r>
      <w:r w:rsidRPr="006F4147">
        <w:rPr>
          <w:b w:val="0"/>
          <w:color w:val="000000" w:themeColor="text1"/>
          <w:sz w:val="20"/>
          <w:szCs w:val="20"/>
        </w:rPr>
        <w:t xml:space="preserve">, presentado mediante comunicación oficial </w:t>
      </w:r>
      <w:r w:rsidRPr="006F4147">
        <w:rPr>
          <w:b w:val="0"/>
          <w:sz w:val="20"/>
          <w:szCs w:val="20"/>
        </w:rPr>
        <w:t xml:space="preserve">No. </w:t>
      </w:r>
      <w:r w:rsidRPr="00BA247B">
        <w:rPr>
          <w:b w:val="0"/>
          <w:color w:val="000000" w:themeColor="text1"/>
          <w:sz w:val="20"/>
          <w:szCs w:val="20"/>
        </w:rPr>
        <w:t>GS-202</w:t>
      </w:r>
      <w:r>
        <w:rPr>
          <w:b w:val="0"/>
          <w:color w:val="000000" w:themeColor="text1"/>
          <w:sz w:val="20"/>
          <w:szCs w:val="20"/>
        </w:rPr>
        <w:t>2</w:t>
      </w:r>
      <w:r w:rsidRPr="00BA247B">
        <w:rPr>
          <w:b w:val="0"/>
          <w:color w:val="000000" w:themeColor="text1"/>
          <w:sz w:val="20"/>
          <w:szCs w:val="20"/>
        </w:rPr>
        <w:t>-</w:t>
      </w:r>
      <w:r>
        <w:rPr>
          <w:b w:val="0"/>
          <w:color w:val="000000" w:themeColor="text1"/>
          <w:sz w:val="20"/>
          <w:szCs w:val="20"/>
        </w:rPr>
        <w:t>001990</w:t>
      </w:r>
      <w:r w:rsidRPr="00BA247B">
        <w:rPr>
          <w:b w:val="0"/>
          <w:color w:val="000000" w:themeColor="text1"/>
          <w:sz w:val="20"/>
          <w:szCs w:val="20"/>
        </w:rPr>
        <w:t xml:space="preserve">-DIASE del </w:t>
      </w:r>
      <w:r>
        <w:rPr>
          <w:b w:val="0"/>
          <w:color w:val="000000" w:themeColor="text1"/>
          <w:sz w:val="20"/>
          <w:szCs w:val="20"/>
        </w:rPr>
        <w:t>16/02/2022</w:t>
      </w:r>
      <w:r w:rsidR="000B0908">
        <w:rPr>
          <w:b w:val="0"/>
          <w:color w:val="000000" w:themeColor="text1"/>
          <w:sz w:val="20"/>
          <w:szCs w:val="20"/>
        </w:rPr>
        <w:t>.</w:t>
      </w:r>
    </w:p>
    <w:p w14:paraId="13430076" w14:textId="77777777" w:rsidR="000B0908" w:rsidRPr="000B0908" w:rsidRDefault="000B0908" w:rsidP="000B0908"/>
    <w:p w14:paraId="601CB971" w14:textId="49880910" w:rsidR="000B0908" w:rsidRDefault="000B0908" w:rsidP="000B0908">
      <w:pPr>
        <w:pStyle w:val="Ttulo1"/>
        <w:numPr>
          <w:ilvl w:val="0"/>
          <w:numId w:val="28"/>
        </w:numPr>
        <w:pBdr>
          <w:top w:val="none" w:sz="0" w:space="0" w:color="auto"/>
          <w:left w:val="none" w:sz="0" w:space="0" w:color="auto"/>
          <w:bottom w:val="none" w:sz="0" w:space="0" w:color="auto"/>
          <w:right w:val="none" w:sz="0" w:space="0" w:color="auto"/>
        </w:pBdr>
        <w:tabs>
          <w:tab w:val="left" w:pos="284"/>
          <w:tab w:val="left" w:pos="8044"/>
        </w:tabs>
        <w:ind w:left="567" w:hanging="283"/>
        <w:jc w:val="both"/>
        <w:rPr>
          <w:b w:val="0"/>
          <w:color w:val="000000" w:themeColor="text1"/>
          <w:sz w:val="20"/>
          <w:szCs w:val="20"/>
        </w:rPr>
      </w:pPr>
      <w:r w:rsidRPr="006F4147">
        <w:rPr>
          <w:b w:val="0"/>
          <w:color w:val="000000" w:themeColor="text1"/>
          <w:sz w:val="20"/>
          <w:szCs w:val="20"/>
        </w:rPr>
        <w:t xml:space="preserve">Informe de supervisión del mes </w:t>
      </w:r>
      <w:r>
        <w:rPr>
          <w:b w:val="0"/>
          <w:color w:val="000000" w:themeColor="text1"/>
          <w:sz w:val="20"/>
          <w:szCs w:val="20"/>
        </w:rPr>
        <w:t>febrero</w:t>
      </w:r>
      <w:r w:rsidRPr="006F4147">
        <w:rPr>
          <w:b w:val="0"/>
          <w:color w:val="000000" w:themeColor="text1"/>
          <w:sz w:val="20"/>
          <w:szCs w:val="20"/>
        </w:rPr>
        <w:t xml:space="preserve"> 202</w:t>
      </w:r>
      <w:r>
        <w:rPr>
          <w:b w:val="0"/>
          <w:color w:val="000000" w:themeColor="text1"/>
          <w:sz w:val="20"/>
          <w:szCs w:val="20"/>
        </w:rPr>
        <w:t>2</w:t>
      </w:r>
      <w:r w:rsidRPr="006F4147">
        <w:rPr>
          <w:b w:val="0"/>
          <w:color w:val="000000" w:themeColor="text1"/>
          <w:sz w:val="20"/>
          <w:szCs w:val="20"/>
        </w:rPr>
        <w:t xml:space="preserve"> del periodo comprendido entre el </w:t>
      </w:r>
      <w:r>
        <w:rPr>
          <w:b w:val="0"/>
          <w:color w:val="000000" w:themeColor="text1"/>
          <w:sz w:val="20"/>
          <w:szCs w:val="20"/>
        </w:rPr>
        <w:t>01</w:t>
      </w:r>
      <w:r w:rsidRPr="006F4147">
        <w:rPr>
          <w:b w:val="0"/>
          <w:color w:val="000000" w:themeColor="text1"/>
          <w:sz w:val="20"/>
          <w:szCs w:val="20"/>
        </w:rPr>
        <w:t>/</w:t>
      </w:r>
      <w:r>
        <w:rPr>
          <w:b w:val="0"/>
          <w:color w:val="000000" w:themeColor="text1"/>
          <w:sz w:val="20"/>
          <w:szCs w:val="20"/>
        </w:rPr>
        <w:t>02</w:t>
      </w:r>
      <w:r w:rsidRPr="006F4147">
        <w:rPr>
          <w:b w:val="0"/>
          <w:color w:val="000000" w:themeColor="text1"/>
          <w:sz w:val="20"/>
          <w:szCs w:val="20"/>
        </w:rPr>
        <w:t>/202</w:t>
      </w:r>
      <w:r>
        <w:rPr>
          <w:b w:val="0"/>
          <w:color w:val="000000" w:themeColor="text1"/>
          <w:sz w:val="20"/>
          <w:szCs w:val="20"/>
        </w:rPr>
        <w:t>2</w:t>
      </w:r>
      <w:r w:rsidRPr="006F4147">
        <w:rPr>
          <w:b w:val="0"/>
          <w:color w:val="000000" w:themeColor="text1"/>
          <w:sz w:val="20"/>
          <w:szCs w:val="20"/>
        </w:rPr>
        <w:t xml:space="preserve"> y el </w:t>
      </w:r>
      <w:r>
        <w:rPr>
          <w:b w:val="0"/>
          <w:color w:val="000000" w:themeColor="text1"/>
          <w:sz w:val="20"/>
          <w:szCs w:val="20"/>
        </w:rPr>
        <w:t>28</w:t>
      </w:r>
      <w:r w:rsidRPr="006F4147">
        <w:rPr>
          <w:b w:val="0"/>
          <w:color w:val="000000" w:themeColor="text1"/>
          <w:sz w:val="20"/>
          <w:szCs w:val="20"/>
        </w:rPr>
        <w:t>/</w:t>
      </w:r>
      <w:r>
        <w:rPr>
          <w:b w:val="0"/>
          <w:color w:val="000000" w:themeColor="text1"/>
          <w:sz w:val="20"/>
          <w:szCs w:val="20"/>
        </w:rPr>
        <w:t>02</w:t>
      </w:r>
      <w:r w:rsidRPr="006F4147">
        <w:rPr>
          <w:b w:val="0"/>
          <w:color w:val="000000" w:themeColor="text1"/>
          <w:sz w:val="20"/>
          <w:szCs w:val="20"/>
        </w:rPr>
        <w:t>/202</w:t>
      </w:r>
      <w:r>
        <w:rPr>
          <w:b w:val="0"/>
          <w:color w:val="000000" w:themeColor="text1"/>
          <w:sz w:val="20"/>
          <w:szCs w:val="20"/>
        </w:rPr>
        <w:t>2</w:t>
      </w:r>
      <w:r w:rsidRPr="006F4147">
        <w:rPr>
          <w:b w:val="0"/>
          <w:color w:val="000000" w:themeColor="text1"/>
          <w:sz w:val="20"/>
          <w:szCs w:val="20"/>
        </w:rPr>
        <w:t xml:space="preserve">, presentado mediante comunicación oficial </w:t>
      </w:r>
      <w:r w:rsidRPr="006F4147">
        <w:rPr>
          <w:b w:val="0"/>
          <w:sz w:val="20"/>
          <w:szCs w:val="20"/>
        </w:rPr>
        <w:t xml:space="preserve">No. </w:t>
      </w:r>
      <w:r w:rsidRPr="00BA247B">
        <w:rPr>
          <w:b w:val="0"/>
          <w:color w:val="000000" w:themeColor="text1"/>
          <w:sz w:val="20"/>
          <w:szCs w:val="20"/>
        </w:rPr>
        <w:t>GS-202</w:t>
      </w:r>
      <w:r>
        <w:rPr>
          <w:b w:val="0"/>
          <w:color w:val="000000" w:themeColor="text1"/>
          <w:sz w:val="20"/>
          <w:szCs w:val="20"/>
        </w:rPr>
        <w:t>2</w:t>
      </w:r>
      <w:r w:rsidRPr="00BA247B">
        <w:rPr>
          <w:b w:val="0"/>
          <w:color w:val="000000" w:themeColor="text1"/>
          <w:sz w:val="20"/>
          <w:szCs w:val="20"/>
        </w:rPr>
        <w:t>-</w:t>
      </w:r>
      <w:r>
        <w:rPr>
          <w:b w:val="0"/>
          <w:color w:val="000000" w:themeColor="text1"/>
          <w:sz w:val="20"/>
          <w:szCs w:val="20"/>
        </w:rPr>
        <w:t>002975</w:t>
      </w:r>
      <w:r w:rsidRPr="00BA247B">
        <w:rPr>
          <w:b w:val="0"/>
          <w:color w:val="000000" w:themeColor="text1"/>
          <w:sz w:val="20"/>
          <w:szCs w:val="20"/>
        </w:rPr>
        <w:t xml:space="preserve">-DIASE del </w:t>
      </w:r>
      <w:r>
        <w:rPr>
          <w:b w:val="0"/>
          <w:color w:val="000000" w:themeColor="text1"/>
          <w:sz w:val="20"/>
          <w:szCs w:val="20"/>
        </w:rPr>
        <w:t>08/03/2022</w:t>
      </w:r>
    </w:p>
    <w:p w14:paraId="14D23A8C" w14:textId="77777777" w:rsidR="000B0908" w:rsidRPr="000B0908" w:rsidRDefault="000B0908" w:rsidP="000B0908"/>
    <w:p w14:paraId="03A7180F" w14:textId="77777777" w:rsidR="000B66A4" w:rsidRPr="00E95D28" w:rsidRDefault="000B66A4" w:rsidP="00DA2E23">
      <w:pPr>
        <w:jc w:val="both"/>
        <w:rPr>
          <w:rFonts w:ascii="Arial" w:hAnsi="Arial" w:cs="Arial"/>
          <w:sz w:val="20"/>
          <w:szCs w:val="20"/>
        </w:rPr>
      </w:pPr>
    </w:p>
    <w:p w14:paraId="5444ED2E" w14:textId="223C7026" w:rsidR="00E93CB0" w:rsidRPr="00FB2FE1" w:rsidRDefault="00E93CB0" w:rsidP="00E93CB0">
      <w:pPr>
        <w:jc w:val="both"/>
        <w:rPr>
          <w:rFonts w:ascii="Arial" w:hAnsi="Arial" w:cs="Arial"/>
          <w:b/>
          <w:color w:val="000000" w:themeColor="text1"/>
          <w:sz w:val="20"/>
          <w:szCs w:val="20"/>
        </w:rPr>
      </w:pPr>
      <w:r w:rsidRPr="00FB2FE1">
        <w:rPr>
          <w:rFonts w:ascii="Arial" w:hAnsi="Arial" w:cs="Arial"/>
          <w:b/>
          <w:color w:val="000000" w:themeColor="text1"/>
          <w:sz w:val="20"/>
          <w:szCs w:val="20"/>
        </w:rPr>
        <w:t>Información del contrato</w:t>
      </w:r>
      <w:r w:rsidR="0089323B" w:rsidRPr="00FB2FE1">
        <w:rPr>
          <w:rFonts w:ascii="Arial" w:hAnsi="Arial" w:cs="Arial"/>
          <w:b/>
          <w:color w:val="000000" w:themeColor="text1"/>
          <w:sz w:val="20"/>
          <w:szCs w:val="20"/>
        </w:rPr>
        <w:t xml:space="preserve"> u orden de compra</w:t>
      </w:r>
    </w:p>
    <w:p w14:paraId="734BDA76" w14:textId="77777777" w:rsidR="00E93CB0" w:rsidRPr="00FB2FE1" w:rsidRDefault="00E93CB0" w:rsidP="00E93CB0">
      <w:pPr>
        <w:jc w:val="both"/>
        <w:rPr>
          <w:rFonts w:ascii="Arial" w:hAnsi="Arial" w:cs="Arial"/>
          <w:b/>
          <w:color w:val="000000" w:themeColor="text1"/>
          <w:sz w:val="20"/>
          <w:szCs w:val="20"/>
        </w:rPr>
      </w:pPr>
    </w:p>
    <w:tbl>
      <w:tblPr>
        <w:tblStyle w:val="Tablaconcuadrcula"/>
        <w:tblW w:w="9526" w:type="dxa"/>
        <w:tblInd w:w="108" w:type="dxa"/>
        <w:tblLook w:val="04A0" w:firstRow="1" w:lastRow="0" w:firstColumn="1" w:lastColumn="0" w:noHBand="0" w:noVBand="1"/>
      </w:tblPr>
      <w:tblGrid>
        <w:gridCol w:w="2297"/>
        <w:gridCol w:w="7229"/>
      </w:tblGrid>
      <w:tr w:rsidR="00FB2FE1" w:rsidRPr="00FB2FE1" w14:paraId="2324BF66" w14:textId="77777777" w:rsidTr="00DA2E23">
        <w:tc>
          <w:tcPr>
            <w:tcW w:w="2297" w:type="dxa"/>
          </w:tcPr>
          <w:p w14:paraId="4008CCD7" w14:textId="1932D8B2" w:rsidR="00E93CB0" w:rsidRPr="00FB2FE1" w:rsidRDefault="00E93CB0" w:rsidP="00511A4D">
            <w:pPr>
              <w:jc w:val="both"/>
              <w:rPr>
                <w:rFonts w:ascii="Arial" w:hAnsi="Arial" w:cs="Arial"/>
                <w:b/>
                <w:color w:val="000000" w:themeColor="text1"/>
                <w:sz w:val="20"/>
                <w:szCs w:val="20"/>
              </w:rPr>
            </w:pPr>
            <w:r w:rsidRPr="00FB2FE1">
              <w:rPr>
                <w:rFonts w:ascii="Arial" w:hAnsi="Arial" w:cs="Arial"/>
                <w:b/>
                <w:color w:val="000000" w:themeColor="text1"/>
                <w:sz w:val="20"/>
                <w:szCs w:val="20"/>
              </w:rPr>
              <w:t>Contrato No.</w:t>
            </w:r>
            <w:r w:rsidR="0089323B" w:rsidRPr="00FB2FE1">
              <w:rPr>
                <w:rFonts w:ascii="Arial" w:hAnsi="Arial" w:cs="Arial"/>
                <w:b/>
                <w:color w:val="000000" w:themeColor="text1"/>
                <w:sz w:val="20"/>
                <w:szCs w:val="20"/>
              </w:rPr>
              <w:t xml:space="preserve"> / Orden de compra No.</w:t>
            </w:r>
          </w:p>
        </w:tc>
        <w:tc>
          <w:tcPr>
            <w:tcW w:w="7229" w:type="dxa"/>
          </w:tcPr>
          <w:p w14:paraId="2CA72435" w14:textId="23F664FB" w:rsidR="00E93CB0" w:rsidRPr="00480683" w:rsidRDefault="00FA719F" w:rsidP="00511A4D">
            <w:pPr>
              <w:jc w:val="both"/>
              <w:rPr>
                <w:rFonts w:ascii="Arial" w:hAnsi="Arial" w:cs="Arial"/>
                <w:color w:val="000000" w:themeColor="text1"/>
                <w:sz w:val="20"/>
                <w:szCs w:val="20"/>
              </w:rPr>
            </w:pPr>
            <w:r w:rsidRPr="00FB2E12">
              <w:rPr>
                <w:rFonts w:ascii="Arial" w:hAnsi="Arial" w:cs="Arial"/>
                <w:sz w:val="20"/>
                <w:szCs w:val="20"/>
              </w:rPr>
              <w:t xml:space="preserve">Orden De Compra </w:t>
            </w:r>
            <w:r w:rsidRPr="0076501F">
              <w:rPr>
                <w:rFonts w:ascii="Arial" w:hAnsi="Arial" w:cs="Arial"/>
                <w:sz w:val="20"/>
                <w:szCs w:val="20"/>
              </w:rPr>
              <w:t xml:space="preserve">Colombia Compra Eficiente </w:t>
            </w:r>
            <w:r>
              <w:rPr>
                <w:rFonts w:ascii="Arial" w:hAnsi="Arial" w:cs="Arial"/>
                <w:sz w:val="20"/>
                <w:szCs w:val="20"/>
              </w:rPr>
              <w:t xml:space="preserve">No. </w:t>
            </w:r>
            <w:r w:rsidR="00BD3F67">
              <w:rPr>
                <w:rFonts w:ascii="Arial" w:hAnsi="Arial" w:cs="Arial"/>
                <w:sz w:val="20"/>
                <w:szCs w:val="20"/>
              </w:rPr>
              <w:t>82124</w:t>
            </w:r>
          </w:p>
        </w:tc>
      </w:tr>
      <w:tr w:rsidR="00FB2FE1" w:rsidRPr="00FB2FE1" w14:paraId="61DFD14C" w14:textId="77777777" w:rsidTr="00DA2E23">
        <w:tc>
          <w:tcPr>
            <w:tcW w:w="2297" w:type="dxa"/>
          </w:tcPr>
          <w:p w14:paraId="53CF8418" w14:textId="194C24F7" w:rsidR="00E93CB0" w:rsidRPr="00FB2FE1" w:rsidRDefault="00E93CB0" w:rsidP="00511A4D">
            <w:pPr>
              <w:jc w:val="both"/>
              <w:rPr>
                <w:rFonts w:ascii="Arial" w:hAnsi="Arial" w:cs="Arial"/>
                <w:b/>
                <w:color w:val="000000" w:themeColor="text1"/>
                <w:sz w:val="20"/>
                <w:szCs w:val="20"/>
              </w:rPr>
            </w:pPr>
            <w:r w:rsidRPr="00FB2FE1">
              <w:rPr>
                <w:rFonts w:ascii="Arial" w:hAnsi="Arial" w:cs="Arial"/>
                <w:b/>
                <w:color w:val="000000" w:themeColor="text1"/>
                <w:sz w:val="20"/>
                <w:szCs w:val="20"/>
              </w:rPr>
              <w:t>Objeto del Contrato</w:t>
            </w:r>
            <w:r w:rsidR="0089323B" w:rsidRPr="00FB2FE1">
              <w:rPr>
                <w:rFonts w:ascii="Arial" w:hAnsi="Arial" w:cs="Arial"/>
                <w:b/>
                <w:color w:val="000000" w:themeColor="text1"/>
                <w:sz w:val="20"/>
                <w:szCs w:val="20"/>
              </w:rPr>
              <w:t xml:space="preserve"> / instrumento de agregación de la orden de compra</w:t>
            </w:r>
          </w:p>
        </w:tc>
        <w:tc>
          <w:tcPr>
            <w:tcW w:w="7229" w:type="dxa"/>
          </w:tcPr>
          <w:p w14:paraId="5B0B76F7" w14:textId="1BD57EA4" w:rsidR="00E93CB0" w:rsidRPr="00FB2FE1" w:rsidRDefault="0088025D" w:rsidP="00511A4D">
            <w:pPr>
              <w:jc w:val="both"/>
              <w:rPr>
                <w:rFonts w:ascii="Arial" w:hAnsi="Arial" w:cs="Arial"/>
                <w:b/>
                <w:color w:val="000000" w:themeColor="text1"/>
                <w:sz w:val="20"/>
                <w:szCs w:val="20"/>
              </w:rPr>
            </w:pPr>
            <w:r>
              <w:rPr>
                <w:rFonts w:ascii="Arial" w:hAnsi="Arial" w:cs="Arial"/>
                <w:color w:val="000000"/>
                <w:sz w:val="20"/>
                <w:szCs w:val="20"/>
                <w:lang w:eastAsia="es-CO"/>
              </w:rPr>
              <w:t>MANTENIMIENTO PREVENTIVO Y CORRECTIVO A TODO COSTO PARA LA LINEA DE VEHICULOS MULTIMARCA DE LA POLICIA NACIONAL A TRAVES DEL ACUERDO MARCO DE PRECIOS CCE-286-AMP-2020 CAMIONETAS TOYOTA”.</w:t>
            </w:r>
          </w:p>
        </w:tc>
      </w:tr>
      <w:tr w:rsidR="00FB2FE1" w:rsidRPr="00FB2FE1" w14:paraId="37DED041" w14:textId="77777777" w:rsidTr="00DA2E23">
        <w:tc>
          <w:tcPr>
            <w:tcW w:w="2297" w:type="dxa"/>
          </w:tcPr>
          <w:p w14:paraId="626D3C34" w14:textId="77777777" w:rsidR="00E93CB0" w:rsidRPr="00FB2FE1" w:rsidRDefault="00E93CB0" w:rsidP="00511A4D">
            <w:pPr>
              <w:jc w:val="both"/>
              <w:rPr>
                <w:rFonts w:ascii="Arial" w:hAnsi="Arial" w:cs="Arial"/>
                <w:b/>
                <w:color w:val="000000" w:themeColor="text1"/>
                <w:sz w:val="20"/>
                <w:szCs w:val="20"/>
              </w:rPr>
            </w:pPr>
            <w:r w:rsidRPr="00FB2FE1">
              <w:rPr>
                <w:rFonts w:ascii="Arial" w:hAnsi="Arial" w:cs="Arial"/>
                <w:b/>
                <w:color w:val="000000" w:themeColor="text1"/>
                <w:sz w:val="20"/>
                <w:szCs w:val="20"/>
              </w:rPr>
              <w:t>Contratista</w:t>
            </w:r>
          </w:p>
        </w:tc>
        <w:tc>
          <w:tcPr>
            <w:tcW w:w="7229" w:type="dxa"/>
          </w:tcPr>
          <w:p w14:paraId="13AB90CD" w14:textId="29BAA3C9" w:rsidR="00E93CB0" w:rsidRPr="00FB2FE1" w:rsidRDefault="0088025D" w:rsidP="00511A4D">
            <w:pPr>
              <w:jc w:val="both"/>
              <w:rPr>
                <w:rFonts w:ascii="Arial" w:hAnsi="Arial" w:cs="Arial"/>
                <w:b/>
                <w:color w:val="000000" w:themeColor="text1"/>
                <w:sz w:val="20"/>
                <w:szCs w:val="20"/>
              </w:rPr>
            </w:pPr>
            <w:r>
              <w:rPr>
                <w:rFonts w:ascii="Arial" w:hAnsi="Arial" w:cs="Arial"/>
                <w:sz w:val="20"/>
                <w:szCs w:val="20"/>
              </w:rPr>
              <w:t>AUTOSERVICIO MECANICO S.A.S</w:t>
            </w:r>
          </w:p>
        </w:tc>
      </w:tr>
      <w:tr w:rsidR="00FB2FE1" w:rsidRPr="00FB2FE1" w14:paraId="3B6EA64C" w14:textId="77777777" w:rsidTr="00DA2E23">
        <w:tc>
          <w:tcPr>
            <w:tcW w:w="2297" w:type="dxa"/>
          </w:tcPr>
          <w:p w14:paraId="79E827E6" w14:textId="77777777" w:rsidR="008D7C9D" w:rsidRPr="00FB2FE1" w:rsidRDefault="008D7C9D" w:rsidP="00511A4D">
            <w:pPr>
              <w:jc w:val="both"/>
              <w:rPr>
                <w:rFonts w:ascii="Arial" w:hAnsi="Arial" w:cs="Arial"/>
                <w:b/>
                <w:color w:val="000000" w:themeColor="text1"/>
                <w:sz w:val="20"/>
                <w:szCs w:val="20"/>
              </w:rPr>
            </w:pPr>
            <w:r w:rsidRPr="00FB2FE1">
              <w:rPr>
                <w:rFonts w:ascii="Arial" w:hAnsi="Arial" w:cs="Arial"/>
                <w:b/>
                <w:color w:val="000000" w:themeColor="text1"/>
                <w:sz w:val="20"/>
                <w:szCs w:val="20"/>
              </w:rPr>
              <w:t>Representante legal</w:t>
            </w:r>
          </w:p>
        </w:tc>
        <w:tc>
          <w:tcPr>
            <w:tcW w:w="7229" w:type="dxa"/>
          </w:tcPr>
          <w:p w14:paraId="5A4F9E09" w14:textId="01764AB2" w:rsidR="008D7C9D" w:rsidRPr="00594BC0" w:rsidRDefault="0088025D" w:rsidP="00511A4D">
            <w:pPr>
              <w:jc w:val="both"/>
              <w:rPr>
                <w:rFonts w:ascii="Arial" w:hAnsi="Arial" w:cs="Arial"/>
                <w:bCs/>
                <w:sz w:val="20"/>
                <w:szCs w:val="20"/>
              </w:rPr>
            </w:pPr>
            <w:r>
              <w:rPr>
                <w:rFonts w:ascii="Arial" w:hAnsi="Arial" w:cs="Arial"/>
                <w:bCs/>
                <w:sz w:val="20"/>
                <w:szCs w:val="20"/>
              </w:rPr>
              <w:t>JHON GUERRERO</w:t>
            </w:r>
          </w:p>
        </w:tc>
      </w:tr>
      <w:tr w:rsidR="00FB2FE1" w:rsidRPr="00FB2FE1" w14:paraId="2D7F3CD6" w14:textId="77777777" w:rsidTr="00DA2E23">
        <w:tc>
          <w:tcPr>
            <w:tcW w:w="2297" w:type="dxa"/>
          </w:tcPr>
          <w:p w14:paraId="1EEE8216" w14:textId="151F39D9" w:rsidR="00E93CB0" w:rsidRPr="00FB2FE1" w:rsidRDefault="00E93CB0" w:rsidP="00511A4D">
            <w:pPr>
              <w:jc w:val="both"/>
              <w:rPr>
                <w:rFonts w:ascii="Arial" w:hAnsi="Arial" w:cs="Arial"/>
                <w:b/>
                <w:color w:val="000000" w:themeColor="text1"/>
                <w:sz w:val="20"/>
                <w:szCs w:val="20"/>
              </w:rPr>
            </w:pPr>
            <w:r w:rsidRPr="00FB2FE1">
              <w:rPr>
                <w:rFonts w:ascii="Arial" w:hAnsi="Arial" w:cs="Arial"/>
                <w:b/>
                <w:color w:val="000000" w:themeColor="text1"/>
                <w:sz w:val="20"/>
                <w:szCs w:val="20"/>
              </w:rPr>
              <w:t>Valor</w:t>
            </w:r>
            <w:r w:rsidR="00287234" w:rsidRPr="00FB2FE1">
              <w:rPr>
                <w:rFonts w:ascii="Arial" w:hAnsi="Arial" w:cs="Arial"/>
                <w:b/>
                <w:color w:val="000000" w:themeColor="text1"/>
                <w:sz w:val="20"/>
                <w:szCs w:val="20"/>
              </w:rPr>
              <w:t xml:space="preserve"> inicial</w:t>
            </w:r>
            <w:r w:rsidRPr="00FB2FE1">
              <w:rPr>
                <w:rFonts w:ascii="Arial" w:hAnsi="Arial" w:cs="Arial"/>
                <w:b/>
                <w:color w:val="000000" w:themeColor="text1"/>
                <w:sz w:val="20"/>
                <w:szCs w:val="20"/>
              </w:rPr>
              <w:t xml:space="preserve"> del contrato</w:t>
            </w:r>
            <w:r w:rsidR="00886DBC" w:rsidRPr="00FB2FE1">
              <w:rPr>
                <w:rFonts w:ascii="Arial" w:hAnsi="Arial" w:cs="Arial"/>
                <w:b/>
                <w:color w:val="000000" w:themeColor="text1"/>
                <w:sz w:val="20"/>
                <w:szCs w:val="20"/>
              </w:rPr>
              <w:t xml:space="preserve"> u orden de compra</w:t>
            </w:r>
          </w:p>
        </w:tc>
        <w:tc>
          <w:tcPr>
            <w:tcW w:w="7229" w:type="dxa"/>
            <w:vAlign w:val="center"/>
          </w:tcPr>
          <w:p w14:paraId="55FB4D72" w14:textId="557BE338" w:rsidR="00E93CB0" w:rsidRDefault="009536C8" w:rsidP="00E4733C">
            <w:pPr>
              <w:rPr>
                <w:rFonts w:ascii="Arial" w:hAnsi="Arial" w:cs="Arial"/>
                <w:sz w:val="20"/>
                <w:szCs w:val="20"/>
              </w:rPr>
            </w:pPr>
            <w:r>
              <w:rPr>
                <w:rFonts w:ascii="Arial" w:hAnsi="Arial" w:cs="Arial"/>
                <w:sz w:val="20"/>
                <w:szCs w:val="20"/>
              </w:rPr>
              <w:t>OCHO MILLONES QUINIENTOS CINCUENTA Y UN MIL CATORCE PESOS CON VENTIUN CENTAVOS M/CTE (</w:t>
            </w:r>
            <w:r w:rsidRPr="00C04D74">
              <w:rPr>
                <w:rFonts w:ascii="Arial" w:hAnsi="Arial" w:cs="Arial"/>
                <w:sz w:val="20"/>
                <w:szCs w:val="20"/>
              </w:rPr>
              <w:t>$.</w:t>
            </w:r>
            <w:r w:rsidR="00703CB8">
              <w:rPr>
                <w:rFonts w:ascii="Arial" w:hAnsi="Arial" w:cs="Arial"/>
                <w:sz w:val="20"/>
                <w:szCs w:val="20"/>
              </w:rPr>
              <w:t>8.551.014,21</w:t>
            </w:r>
            <w:r>
              <w:rPr>
                <w:rFonts w:ascii="Arial" w:hAnsi="Arial" w:cs="Arial"/>
                <w:sz w:val="20"/>
                <w:szCs w:val="20"/>
              </w:rPr>
              <w:t>) VIGENCIA 2021</w:t>
            </w:r>
          </w:p>
          <w:p w14:paraId="63BE359A" w14:textId="77777777" w:rsidR="009536C8" w:rsidRDefault="009536C8" w:rsidP="00E4733C">
            <w:pPr>
              <w:rPr>
                <w:rFonts w:ascii="Arial" w:hAnsi="Arial" w:cs="Arial"/>
                <w:b/>
                <w:color w:val="000000" w:themeColor="text1"/>
                <w:sz w:val="20"/>
                <w:szCs w:val="20"/>
              </w:rPr>
            </w:pPr>
          </w:p>
          <w:p w14:paraId="3F013C9E" w14:textId="06BD6241" w:rsidR="009536C8" w:rsidRPr="009536C8" w:rsidRDefault="009536C8" w:rsidP="00E4733C">
            <w:pPr>
              <w:rPr>
                <w:rFonts w:ascii="Arial" w:hAnsi="Arial" w:cs="Arial"/>
                <w:sz w:val="20"/>
                <w:szCs w:val="20"/>
              </w:rPr>
            </w:pPr>
            <w:r>
              <w:rPr>
                <w:rFonts w:ascii="Arial" w:hAnsi="Arial" w:cs="Arial"/>
                <w:sz w:val="20"/>
                <w:szCs w:val="20"/>
              </w:rPr>
              <w:t>CUATRO MILLONES OCHOCIENTOS MIL PESOS M/CTE (</w:t>
            </w:r>
            <w:r w:rsidRPr="00C04D74">
              <w:rPr>
                <w:rFonts w:ascii="Arial" w:hAnsi="Arial" w:cs="Arial"/>
                <w:sz w:val="20"/>
                <w:szCs w:val="20"/>
              </w:rPr>
              <w:t>$.</w:t>
            </w:r>
            <w:r>
              <w:rPr>
                <w:rFonts w:ascii="Arial" w:hAnsi="Arial" w:cs="Arial"/>
                <w:sz w:val="20"/>
                <w:szCs w:val="20"/>
              </w:rPr>
              <w:t>4.800.000,00) VIGENCIA 2022</w:t>
            </w:r>
          </w:p>
        </w:tc>
      </w:tr>
      <w:tr w:rsidR="00FB2FE1" w:rsidRPr="00FB2FE1" w14:paraId="4FD6D72A" w14:textId="77777777" w:rsidTr="00DA2E23">
        <w:tc>
          <w:tcPr>
            <w:tcW w:w="2297" w:type="dxa"/>
          </w:tcPr>
          <w:p w14:paraId="054DA381" w14:textId="69FB06C8" w:rsidR="00E93CB0" w:rsidRPr="00FB2FE1" w:rsidRDefault="00E93CB0" w:rsidP="00511A4D">
            <w:pPr>
              <w:jc w:val="both"/>
              <w:rPr>
                <w:rFonts w:ascii="Arial" w:hAnsi="Arial" w:cs="Arial"/>
                <w:b/>
                <w:color w:val="000000" w:themeColor="text1"/>
                <w:sz w:val="20"/>
                <w:szCs w:val="20"/>
              </w:rPr>
            </w:pPr>
            <w:r w:rsidRPr="00FB2FE1">
              <w:rPr>
                <w:rFonts w:ascii="Arial" w:hAnsi="Arial" w:cs="Arial"/>
                <w:b/>
                <w:color w:val="000000" w:themeColor="text1"/>
                <w:sz w:val="20"/>
                <w:szCs w:val="20"/>
              </w:rPr>
              <w:t>Valor adiciones del contrato</w:t>
            </w:r>
            <w:r w:rsidR="00886DBC" w:rsidRPr="00FB2FE1">
              <w:rPr>
                <w:rFonts w:ascii="Arial" w:hAnsi="Arial" w:cs="Arial"/>
                <w:b/>
                <w:color w:val="000000" w:themeColor="text1"/>
                <w:sz w:val="20"/>
                <w:szCs w:val="20"/>
              </w:rPr>
              <w:t xml:space="preserve"> u orden de compra</w:t>
            </w:r>
          </w:p>
        </w:tc>
        <w:tc>
          <w:tcPr>
            <w:tcW w:w="7229" w:type="dxa"/>
            <w:vAlign w:val="center"/>
          </w:tcPr>
          <w:p w14:paraId="0E864377" w14:textId="1F416FAF" w:rsidR="00E93CB0" w:rsidRPr="00EF6FA6" w:rsidRDefault="00286A35" w:rsidP="00E4733C">
            <w:pPr>
              <w:rPr>
                <w:rFonts w:ascii="Arial" w:hAnsi="Arial" w:cs="Arial"/>
                <w:color w:val="0070C0"/>
                <w:sz w:val="20"/>
                <w:szCs w:val="20"/>
              </w:rPr>
            </w:pPr>
            <w:r>
              <w:rPr>
                <w:rFonts w:ascii="Arial" w:hAnsi="Arial" w:cs="Arial"/>
                <w:sz w:val="20"/>
                <w:szCs w:val="20"/>
              </w:rPr>
              <w:t xml:space="preserve">Adición No. 1 </w:t>
            </w:r>
            <w:r w:rsidRPr="00E72CE2">
              <w:rPr>
                <w:rFonts w:ascii="Arial" w:hAnsi="Arial" w:cs="Arial"/>
                <w:sz w:val="20"/>
                <w:szCs w:val="20"/>
              </w:rPr>
              <w:t>SEIS MILLONES SEISCIENTOS SETENTA Y CINCO MIL QUINIENTOS SIETE PESOS CON ONCE CENTAVOS ($6.675.507,11)</w:t>
            </w:r>
            <w:r>
              <w:rPr>
                <w:rFonts w:ascii="Arial" w:hAnsi="Arial" w:cs="Arial"/>
                <w:sz w:val="20"/>
                <w:szCs w:val="20"/>
              </w:rPr>
              <w:t xml:space="preserve"> VIGENCIA 2022</w:t>
            </w:r>
          </w:p>
        </w:tc>
      </w:tr>
      <w:tr w:rsidR="00E56DAC" w:rsidRPr="00FB2FE1" w14:paraId="2A584B06" w14:textId="77777777" w:rsidTr="00DA2E23">
        <w:tc>
          <w:tcPr>
            <w:tcW w:w="2297" w:type="dxa"/>
          </w:tcPr>
          <w:p w14:paraId="0009432C" w14:textId="5E401566" w:rsidR="00E56DAC" w:rsidRPr="00FB2FE1" w:rsidRDefault="00E56DAC" w:rsidP="00E56DAC">
            <w:pPr>
              <w:jc w:val="both"/>
              <w:rPr>
                <w:rFonts w:ascii="Arial" w:hAnsi="Arial" w:cs="Arial"/>
                <w:b/>
                <w:color w:val="000000" w:themeColor="text1"/>
                <w:sz w:val="20"/>
                <w:szCs w:val="20"/>
              </w:rPr>
            </w:pPr>
            <w:r w:rsidRPr="00FB2FE1">
              <w:rPr>
                <w:rFonts w:ascii="Arial" w:hAnsi="Arial" w:cs="Arial"/>
                <w:b/>
                <w:color w:val="000000" w:themeColor="text1"/>
                <w:sz w:val="20"/>
                <w:szCs w:val="20"/>
              </w:rPr>
              <w:t>Valor total del contrato u orden de compra</w:t>
            </w:r>
          </w:p>
        </w:tc>
        <w:tc>
          <w:tcPr>
            <w:tcW w:w="7229" w:type="dxa"/>
            <w:vAlign w:val="center"/>
          </w:tcPr>
          <w:p w14:paraId="7E62AB73" w14:textId="33F80807" w:rsidR="00E56DAC" w:rsidRPr="00ED7C91" w:rsidRDefault="00286A35" w:rsidP="00ED7C91">
            <w:pPr>
              <w:pStyle w:val="Ttulo2"/>
              <w:spacing w:before="0"/>
              <w:outlineLvl w:val="1"/>
              <w:rPr>
                <w:rFonts w:ascii="Arial" w:eastAsia="Times New Roman" w:hAnsi="Arial" w:cs="Arial"/>
                <w:color w:val="auto"/>
                <w:sz w:val="20"/>
                <w:szCs w:val="20"/>
              </w:rPr>
            </w:pPr>
            <w:r w:rsidRPr="00286A35">
              <w:rPr>
                <w:rFonts w:ascii="Arial" w:eastAsia="Times New Roman" w:hAnsi="Arial" w:cs="Arial"/>
                <w:color w:val="auto"/>
                <w:sz w:val="20"/>
                <w:szCs w:val="20"/>
              </w:rPr>
              <w:t xml:space="preserve">VEINTE MILLONES VEINTISÉIS MIL QUINIENTOS VEINTIÚN </w:t>
            </w:r>
            <w:r w:rsidR="00ED7C91" w:rsidRPr="00ED7C91">
              <w:rPr>
                <w:rFonts w:ascii="Arial" w:hAnsi="Arial" w:cs="Arial"/>
                <w:color w:val="auto"/>
                <w:sz w:val="20"/>
                <w:szCs w:val="20"/>
              </w:rPr>
              <w:t>PESOS</w:t>
            </w:r>
            <w:r w:rsidR="00ED7C91" w:rsidRPr="00286A35">
              <w:rPr>
                <w:rFonts w:ascii="Arial" w:eastAsia="Times New Roman" w:hAnsi="Arial" w:cs="Arial"/>
                <w:color w:val="auto"/>
                <w:sz w:val="20"/>
                <w:szCs w:val="20"/>
              </w:rPr>
              <w:t xml:space="preserve"> </w:t>
            </w:r>
            <w:r w:rsidRPr="00286A35">
              <w:rPr>
                <w:rFonts w:ascii="Arial" w:eastAsia="Times New Roman" w:hAnsi="Arial" w:cs="Arial"/>
                <w:color w:val="auto"/>
                <w:sz w:val="20"/>
                <w:szCs w:val="20"/>
              </w:rPr>
              <w:t>CON TREINTA Y DOS</w:t>
            </w:r>
            <w:r w:rsidR="00ED7C91">
              <w:rPr>
                <w:rFonts w:ascii="Arial" w:eastAsia="Times New Roman" w:hAnsi="Arial" w:cs="Arial"/>
                <w:color w:val="auto"/>
                <w:sz w:val="20"/>
                <w:szCs w:val="20"/>
              </w:rPr>
              <w:t xml:space="preserve"> CENTAVOS </w:t>
            </w:r>
            <w:r w:rsidR="009536C8" w:rsidRPr="00ED7C91">
              <w:rPr>
                <w:rFonts w:ascii="Arial" w:eastAsia="Times New Roman" w:hAnsi="Arial" w:cs="Arial"/>
                <w:color w:val="auto"/>
                <w:sz w:val="20"/>
                <w:szCs w:val="20"/>
              </w:rPr>
              <w:t>M/CTE ($.</w:t>
            </w:r>
            <w:r w:rsidRPr="00ED7C91">
              <w:rPr>
                <w:rFonts w:ascii="Arial" w:eastAsia="Times New Roman" w:hAnsi="Arial" w:cs="Arial"/>
                <w:color w:val="auto"/>
                <w:sz w:val="20"/>
                <w:szCs w:val="20"/>
              </w:rPr>
              <w:t>20.026.521,32</w:t>
            </w:r>
            <w:r w:rsidR="009536C8" w:rsidRPr="00ED7C91">
              <w:rPr>
                <w:rFonts w:ascii="Arial" w:eastAsia="Times New Roman" w:hAnsi="Arial" w:cs="Arial"/>
                <w:color w:val="auto"/>
                <w:sz w:val="20"/>
                <w:szCs w:val="20"/>
              </w:rPr>
              <w:t>)</w:t>
            </w:r>
            <w:r w:rsidR="009536C8">
              <w:rPr>
                <w:rFonts w:ascii="Arial" w:hAnsi="Arial" w:cs="Arial"/>
                <w:sz w:val="20"/>
                <w:szCs w:val="20"/>
              </w:rPr>
              <w:t xml:space="preserve"> </w:t>
            </w:r>
          </w:p>
        </w:tc>
      </w:tr>
      <w:tr w:rsidR="00BC2F43" w:rsidRPr="00FB2FE1" w14:paraId="75F97B31" w14:textId="77777777" w:rsidTr="00DA2E23">
        <w:tc>
          <w:tcPr>
            <w:tcW w:w="2297" w:type="dxa"/>
          </w:tcPr>
          <w:p w14:paraId="1842EA31" w14:textId="5B81D5BA" w:rsidR="00BC2F43" w:rsidRPr="00FB2FE1" w:rsidRDefault="00BC2F43" w:rsidP="00BC2F43">
            <w:pPr>
              <w:jc w:val="both"/>
              <w:rPr>
                <w:rFonts w:ascii="Arial" w:hAnsi="Arial" w:cs="Arial"/>
                <w:b/>
                <w:color w:val="000000" w:themeColor="text1"/>
                <w:sz w:val="20"/>
                <w:szCs w:val="20"/>
              </w:rPr>
            </w:pPr>
            <w:r w:rsidRPr="00FB2FE1">
              <w:rPr>
                <w:rFonts w:ascii="Arial" w:hAnsi="Arial" w:cs="Arial"/>
                <w:b/>
                <w:color w:val="000000" w:themeColor="text1"/>
                <w:sz w:val="20"/>
                <w:szCs w:val="20"/>
              </w:rPr>
              <w:t>Plazo de ejecución inicial</w:t>
            </w:r>
          </w:p>
        </w:tc>
        <w:tc>
          <w:tcPr>
            <w:tcW w:w="7229" w:type="dxa"/>
          </w:tcPr>
          <w:p w14:paraId="4A7AAFC8" w14:textId="77777777" w:rsidR="000532A4" w:rsidRDefault="000532A4" w:rsidP="000532A4">
            <w:pPr>
              <w:jc w:val="both"/>
              <w:rPr>
                <w:rFonts w:ascii="Arial" w:hAnsi="Arial" w:cs="Arial"/>
                <w:sz w:val="20"/>
                <w:szCs w:val="20"/>
              </w:rPr>
            </w:pPr>
            <w:r w:rsidRPr="0076501F">
              <w:rPr>
                <w:rFonts w:ascii="Arial" w:hAnsi="Arial" w:cs="Arial"/>
                <w:sz w:val="20"/>
                <w:szCs w:val="20"/>
              </w:rPr>
              <w:t xml:space="preserve">El plazo de ejecución del presente contrato será: </w:t>
            </w:r>
          </w:p>
          <w:p w14:paraId="5FB66BF0" w14:textId="77777777" w:rsidR="000532A4" w:rsidRPr="0076501F" w:rsidRDefault="000532A4" w:rsidP="000532A4">
            <w:pPr>
              <w:jc w:val="both"/>
              <w:rPr>
                <w:rFonts w:ascii="Arial" w:hAnsi="Arial" w:cs="Arial"/>
                <w:sz w:val="20"/>
                <w:szCs w:val="20"/>
              </w:rPr>
            </w:pPr>
          </w:p>
          <w:p w14:paraId="7457BFAF" w14:textId="77777777" w:rsidR="000532A4" w:rsidRDefault="000532A4" w:rsidP="000532A4">
            <w:pPr>
              <w:framePr w:hSpace="141" w:wrap="around" w:vAnchor="page" w:hAnchor="margin" w:xAlign="center" w:y="2461"/>
              <w:jc w:val="both"/>
              <w:rPr>
                <w:rFonts w:ascii="Arial" w:hAnsi="Arial" w:cs="Arial"/>
                <w:sz w:val="20"/>
                <w:szCs w:val="20"/>
              </w:rPr>
            </w:pPr>
            <w:r w:rsidRPr="00FB2E12">
              <w:rPr>
                <w:rFonts w:ascii="Arial" w:hAnsi="Arial" w:cs="Arial"/>
                <w:sz w:val="20"/>
                <w:szCs w:val="20"/>
              </w:rPr>
              <w:t>Vige</w:t>
            </w:r>
            <w:r>
              <w:rPr>
                <w:rFonts w:ascii="Arial" w:hAnsi="Arial" w:cs="Arial"/>
                <w:sz w:val="20"/>
                <w:szCs w:val="20"/>
              </w:rPr>
              <w:t>ncia 2021: Hasta el 31/12/2021 o hasta agotar presupuesto, lo Primero que o</w:t>
            </w:r>
            <w:r w:rsidRPr="00FB2E12">
              <w:rPr>
                <w:rFonts w:ascii="Arial" w:hAnsi="Arial" w:cs="Arial"/>
                <w:sz w:val="20"/>
                <w:szCs w:val="20"/>
              </w:rPr>
              <w:t>curra.</w:t>
            </w:r>
          </w:p>
          <w:p w14:paraId="6561932F" w14:textId="77777777" w:rsidR="000532A4" w:rsidRDefault="000532A4" w:rsidP="000532A4">
            <w:pPr>
              <w:framePr w:hSpace="141" w:wrap="around" w:vAnchor="page" w:hAnchor="margin" w:xAlign="center" w:y="2461"/>
              <w:jc w:val="both"/>
              <w:rPr>
                <w:rFonts w:ascii="Arial" w:hAnsi="Arial" w:cs="Arial"/>
                <w:color w:val="2E74B5"/>
                <w:sz w:val="20"/>
                <w:szCs w:val="20"/>
              </w:rPr>
            </w:pPr>
          </w:p>
          <w:p w14:paraId="4AEB0F3D" w14:textId="77777777" w:rsidR="00BC2F43" w:rsidRDefault="000532A4" w:rsidP="000532A4">
            <w:pPr>
              <w:rPr>
                <w:rFonts w:ascii="Arial" w:hAnsi="Arial" w:cs="Arial"/>
                <w:sz w:val="20"/>
                <w:szCs w:val="20"/>
              </w:rPr>
            </w:pPr>
            <w:r w:rsidRPr="00FB2E12">
              <w:rPr>
                <w:rFonts w:ascii="Arial" w:hAnsi="Arial" w:cs="Arial"/>
                <w:sz w:val="20"/>
                <w:szCs w:val="20"/>
              </w:rPr>
              <w:t>Vige</w:t>
            </w:r>
            <w:r>
              <w:rPr>
                <w:rFonts w:ascii="Arial" w:hAnsi="Arial" w:cs="Arial"/>
                <w:sz w:val="20"/>
                <w:szCs w:val="20"/>
              </w:rPr>
              <w:t>ncia 2022: Hasta el 03/03/2022 o hasta agotar presupuesto, lo Primero que o</w:t>
            </w:r>
            <w:r w:rsidRPr="00FB2E12">
              <w:rPr>
                <w:rFonts w:ascii="Arial" w:hAnsi="Arial" w:cs="Arial"/>
                <w:sz w:val="20"/>
                <w:szCs w:val="20"/>
              </w:rPr>
              <w:t>curra.</w:t>
            </w:r>
          </w:p>
          <w:p w14:paraId="43967C37" w14:textId="77777777" w:rsidR="00ED7C91" w:rsidRDefault="00ED7C91" w:rsidP="000532A4">
            <w:pPr>
              <w:rPr>
                <w:rFonts w:ascii="Arial" w:hAnsi="Arial" w:cs="Arial"/>
                <w:b/>
                <w:color w:val="0070C0"/>
                <w:sz w:val="20"/>
                <w:szCs w:val="20"/>
              </w:rPr>
            </w:pPr>
          </w:p>
          <w:p w14:paraId="5A1F1871" w14:textId="010B8BCA" w:rsidR="00ED7C91" w:rsidRPr="002B0693" w:rsidRDefault="00ED7C91" w:rsidP="000532A4">
            <w:pPr>
              <w:rPr>
                <w:rFonts w:ascii="Arial" w:hAnsi="Arial" w:cs="Arial"/>
                <w:b/>
                <w:color w:val="0070C0"/>
                <w:sz w:val="20"/>
                <w:szCs w:val="20"/>
              </w:rPr>
            </w:pPr>
            <w:r w:rsidRPr="00180597">
              <w:rPr>
                <w:rFonts w:ascii="Arial" w:hAnsi="Arial" w:cs="Arial"/>
                <w:sz w:val="20"/>
                <w:szCs w:val="20"/>
              </w:rPr>
              <w:t>Prorroga 2022: Hasta el 31/05/2022</w:t>
            </w:r>
          </w:p>
        </w:tc>
      </w:tr>
      <w:tr w:rsidR="00BC2F43" w:rsidRPr="00FB2FE1" w14:paraId="0208D077" w14:textId="77777777" w:rsidTr="00DA2E23">
        <w:tc>
          <w:tcPr>
            <w:tcW w:w="2297" w:type="dxa"/>
          </w:tcPr>
          <w:p w14:paraId="7EF80653" w14:textId="4B6CDB89" w:rsidR="00BC2F43" w:rsidRPr="00FB2FE1" w:rsidRDefault="00BC2F43" w:rsidP="00BC2F43">
            <w:pPr>
              <w:jc w:val="both"/>
              <w:rPr>
                <w:rFonts w:ascii="Arial" w:hAnsi="Arial" w:cs="Arial"/>
                <w:b/>
                <w:color w:val="000000" w:themeColor="text1"/>
                <w:sz w:val="20"/>
                <w:szCs w:val="20"/>
              </w:rPr>
            </w:pPr>
            <w:r w:rsidRPr="00FB2FE1">
              <w:rPr>
                <w:rFonts w:ascii="Arial" w:hAnsi="Arial" w:cs="Arial"/>
                <w:b/>
                <w:color w:val="000000" w:themeColor="text1"/>
                <w:sz w:val="20"/>
                <w:szCs w:val="20"/>
              </w:rPr>
              <w:t>Fecha de inicio del plazo de ejecución del contrato u orden de compra</w:t>
            </w:r>
          </w:p>
        </w:tc>
        <w:tc>
          <w:tcPr>
            <w:tcW w:w="7229" w:type="dxa"/>
            <w:vAlign w:val="center"/>
          </w:tcPr>
          <w:p w14:paraId="0C17A45A" w14:textId="73D19362" w:rsidR="00BC2F43" w:rsidRPr="00FB2FE1" w:rsidRDefault="00BC2F43" w:rsidP="00BC2F43">
            <w:pPr>
              <w:rPr>
                <w:rFonts w:ascii="Arial" w:hAnsi="Arial" w:cs="Arial"/>
                <w:b/>
                <w:color w:val="000000" w:themeColor="text1"/>
                <w:sz w:val="20"/>
                <w:szCs w:val="20"/>
              </w:rPr>
            </w:pPr>
            <w:r w:rsidRPr="00FB2E12">
              <w:rPr>
                <w:rFonts w:ascii="Arial" w:hAnsi="Arial" w:cs="Arial"/>
                <w:sz w:val="20"/>
                <w:szCs w:val="20"/>
              </w:rPr>
              <w:t>Vige</w:t>
            </w:r>
            <w:r>
              <w:rPr>
                <w:rFonts w:ascii="Arial" w:hAnsi="Arial" w:cs="Arial"/>
                <w:sz w:val="20"/>
                <w:szCs w:val="20"/>
              </w:rPr>
              <w:t xml:space="preserve">ncia 2021: Desde el </w:t>
            </w:r>
            <w:r w:rsidR="000532A4">
              <w:rPr>
                <w:rFonts w:ascii="Arial" w:hAnsi="Arial" w:cs="Arial"/>
                <w:sz w:val="20"/>
                <w:szCs w:val="20"/>
              </w:rPr>
              <w:t>08</w:t>
            </w:r>
            <w:r>
              <w:rPr>
                <w:rFonts w:ascii="Arial" w:hAnsi="Arial" w:cs="Arial"/>
                <w:sz w:val="20"/>
                <w:szCs w:val="20"/>
              </w:rPr>
              <w:t>/</w:t>
            </w:r>
            <w:r w:rsidR="000532A4">
              <w:rPr>
                <w:rFonts w:ascii="Arial" w:hAnsi="Arial" w:cs="Arial"/>
                <w:sz w:val="20"/>
                <w:szCs w:val="20"/>
              </w:rPr>
              <w:t>12</w:t>
            </w:r>
            <w:r>
              <w:rPr>
                <w:rFonts w:ascii="Arial" w:hAnsi="Arial" w:cs="Arial"/>
                <w:sz w:val="20"/>
                <w:szCs w:val="20"/>
              </w:rPr>
              <w:t>/2021</w:t>
            </w:r>
          </w:p>
        </w:tc>
      </w:tr>
      <w:tr w:rsidR="00BC2F43" w:rsidRPr="00FB2FE1" w14:paraId="16C2E8B8" w14:textId="77777777" w:rsidTr="00DA2E23">
        <w:tc>
          <w:tcPr>
            <w:tcW w:w="2297" w:type="dxa"/>
          </w:tcPr>
          <w:p w14:paraId="27320873" w14:textId="3AA74DEA" w:rsidR="00BC2F43" w:rsidRPr="00FB2FE1" w:rsidRDefault="00BC2F43" w:rsidP="00BC2F43">
            <w:pPr>
              <w:jc w:val="both"/>
              <w:rPr>
                <w:rFonts w:ascii="Arial" w:hAnsi="Arial" w:cs="Arial"/>
                <w:b/>
                <w:color w:val="000000" w:themeColor="text1"/>
                <w:sz w:val="20"/>
                <w:szCs w:val="20"/>
              </w:rPr>
            </w:pPr>
            <w:r w:rsidRPr="00FB2FE1">
              <w:rPr>
                <w:rFonts w:ascii="Arial" w:hAnsi="Arial" w:cs="Arial"/>
                <w:b/>
                <w:color w:val="000000" w:themeColor="text1"/>
                <w:sz w:val="20"/>
                <w:szCs w:val="20"/>
              </w:rPr>
              <w:t xml:space="preserve">Fecha de terminación del plazo de ejecución del contrato u orden de compra </w:t>
            </w:r>
            <w:r>
              <w:rPr>
                <w:rFonts w:ascii="Arial" w:hAnsi="Arial" w:cs="Arial"/>
                <w:b/>
                <w:color w:val="000000" w:themeColor="text1"/>
                <w:sz w:val="20"/>
                <w:szCs w:val="20"/>
              </w:rPr>
              <w:t>(pactada inicialmente)</w:t>
            </w:r>
          </w:p>
        </w:tc>
        <w:tc>
          <w:tcPr>
            <w:tcW w:w="7229" w:type="dxa"/>
          </w:tcPr>
          <w:p w14:paraId="15D07922" w14:textId="1105C0F0" w:rsidR="00BC2F43" w:rsidRDefault="00BC2F43" w:rsidP="00BC2F43">
            <w:pPr>
              <w:jc w:val="both"/>
              <w:rPr>
                <w:rFonts w:ascii="Arial" w:hAnsi="Arial" w:cs="Arial"/>
                <w:sz w:val="20"/>
                <w:szCs w:val="20"/>
              </w:rPr>
            </w:pPr>
            <w:r w:rsidRPr="0076501F">
              <w:rPr>
                <w:rFonts w:ascii="Arial" w:hAnsi="Arial" w:cs="Arial"/>
                <w:sz w:val="20"/>
                <w:szCs w:val="20"/>
              </w:rPr>
              <w:t xml:space="preserve">El plazo de ejecución del presente </w:t>
            </w:r>
            <w:r w:rsidR="0074346B">
              <w:rPr>
                <w:rFonts w:ascii="Arial" w:hAnsi="Arial" w:cs="Arial"/>
                <w:sz w:val="20"/>
                <w:szCs w:val="20"/>
              </w:rPr>
              <w:t>orden de compra</w:t>
            </w:r>
            <w:r w:rsidR="0074346B" w:rsidRPr="0076501F">
              <w:rPr>
                <w:rFonts w:ascii="Arial" w:hAnsi="Arial" w:cs="Arial"/>
                <w:sz w:val="20"/>
                <w:szCs w:val="20"/>
              </w:rPr>
              <w:t xml:space="preserve"> será:</w:t>
            </w:r>
            <w:r w:rsidRPr="0076501F">
              <w:rPr>
                <w:rFonts w:ascii="Arial" w:hAnsi="Arial" w:cs="Arial"/>
                <w:sz w:val="20"/>
                <w:szCs w:val="20"/>
              </w:rPr>
              <w:t xml:space="preserve"> </w:t>
            </w:r>
          </w:p>
          <w:p w14:paraId="79C3C937" w14:textId="77777777" w:rsidR="00BC2F43" w:rsidRPr="0076501F" w:rsidRDefault="00BC2F43" w:rsidP="00BC2F43">
            <w:pPr>
              <w:jc w:val="both"/>
              <w:rPr>
                <w:rFonts w:ascii="Arial" w:hAnsi="Arial" w:cs="Arial"/>
                <w:sz w:val="20"/>
                <w:szCs w:val="20"/>
              </w:rPr>
            </w:pPr>
          </w:p>
          <w:p w14:paraId="457AE57E" w14:textId="00ED1A55" w:rsidR="00BC2F43" w:rsidRPr="00FB2FE1" w:rsidRDefault="00BC2F43" w:rsidP="00BC2F43">
            <w:pPr>
              <w:rPr>
                <w:rFonts w:ascii="Arial" w:hAnsi="Arial" w:cs="Arial"/>
                <w:b/>
                <w:color w:val="000000" w:themeColor="text1"/>
                <w:sz w:val="20"/>
                <w:szCs w:val="20"/>
              </w:rPr>
            </w:pPr>
            <w:r w:rsidRPr="00FB2E12">
              <w:rPr>
                <w:rFonts w:ascii="Arial" w:hAnsi="Arial" w:cs="Arial"/>
                <w:sz w:val="20"/>
                <w:szCs w:val="20"/>
              </w:rPr>
              <w:t>Vige</w:t>
            </w:r>
            <w:r>
              <w:rPr>
                <w:rFonts w:ascii="Arial" w:hAnsi="Arial" w:cs="Arial"/>
                <w:sz w:val="20"/>
                <w:szCs w:val="20"/>
              </w:rPr>
              <w:t>ncia 202</w:t>
            </w:r>
            <w:r w:rsidR="008B3345">
              <w:rPr>
                <w:rFonts w:ascii="Arial" w:hAnsi="Arial" w:cs="Arial"/>
                <w:sz w:val="20"/>
                <w:szCs w:val="20"/>
              </w:rPr>
              <w:t>2</w:t>
            </w:r>
            <w:r>
              <w:rPr>
                <w:rFonts w:ascii="Arial" w:hAnsi="Arial" w:cs="Arial"/>
                <w:sz w:val="20"/>
                <w:szCs w:val="20"/>
              </w:rPr>
              <w:t>: Hasta el 30/</w:t>
            </w:r>
            <w:r w:rsidR="008B3345">
              <w:rPr>
                <w:rFonts w:ascii="Arial" w:hAnsi="Arial" w:cs="Arial"/>
                <w:sz w:val="20"/>
                <w:szCs w:val="20"/>
              </w:rPr>
              <w:t>03</w:t>
            </w:r>
            <w:r>
              <w:rPr>
                <w:rFonts w:ascii="Arial" w:hAnsi="Arial" w:cs="Arial"/>
                <w:sz w:val="20"/>
                <w:szCs w:val="20"/>
              </w:rPr>
              <w:t>/202</w:t>
            </w:r>
            <w:r w:rsidR="008B3345">
              <w:rPr>
                <w:rFonts w:ascii="Arial" w:hAnsi="Arial" w:cs="Arial"/>
                <w:sz w:val="20"/>
                <w:szCs w:val="20"/>
              </w:rPr>
              <w:t>2</w:t>
            </w:r>
            <w:r>
              <w:rPr>
                <w:rFonts w:ascii="Arial" w:hAnsi="Arial" w:cs="Arial"/>
                <w:sz w:val="20"/>
                <w:szCs w:val="20"/>
              </w:rPr>
              <w:t xml:space="preserve"> o hasta agotar presupuesto, lo Primero que o</w:t>
            </w:r>
            <w:r w:rsidRPr="00FB2E12">
              <w:rPr>
                <w:rFonts w:ascii="Arial" w:hAnsi="Arial" w:cs="Arial"/>
                <w:sz w:val="20"/>
                <w:szCs w:val="20"/>
              </w:rPr>
              <w:t>curra.</w:t>
            </w:r>
          </w:p>
        </w:tc>
      </w:tr>
      <w:tr w:rsidR="00E36250" w:rsidRPr="00FB2FE1" w14:paraId="6107801F" w14:textId="77777777" w:rsidTr="00DA2E23">
        <w:tc>
          <w:tcPr>
            <w:tcW w:w="2297" w:type="dxa"/>
          </w:tcPr>
          <w:p w14:paraId="1EF09BB1" w14:textId="7BC60E56" w:rsidR="00E36250" w:rsidRPr="00FB2FE1" w:rsidRDefault="00E36250" w:rsidP="00E36250">
            <w:pPr>
              <w:jc w:val="both"/>
              <w:rPr>
                <w:rFonts w:ascii="Arial" w:hAnsi="Arial" w:cs="Arial"/>
                <w:b/>
                <w:color w:val="000000" w:themeColor="text1"/>
                <w:sz w:val="20"/>
                <w:szCs w:val="20"/>
              </w:rPr>
            </w:pPr>
            <w:r w:rsidRPr="00FB2FE1">
              <w:rPr>
                <w:rFonts w:ascii="Arial" w:hAnsi="Arial" w:cs="Arial"/>
                <w:b/>
                <w:color w:val="000000" w:themeColor="text1"/>
                <w:sz w:val="20"/>
                <w:szCs w:val="20"/>
              </w:rPr>
              <w:t xml:space="preserve">Fecha de inicio del plazo de ejecución </w:t>
            </w:r>
            <w:r>
              <w:rPr>
                <w:rFonts w:ascii="Arial" w:hAnsi="Arial" w:cs="Arial"/>
                <w:b/>
                <w:color w:val="000000" w:themeColor="text1"/>
                <w:sz w:val="20"/>
                <w:szCs w:val="20"/>
              </w:rPr>
              <w:t>de la(s) adición(es)</w:t>
            </w:r>
          </w:p>
        </w:tc>
        <w:tc>
          <w:tcPr>
            <w:tcW w:w="7229" w:type="dxa"/>
            <w:vAlign w:val="center"/>
          </w:tcPr>
          <w:p w14:paraId="0F91A22E" w14:textId="51E010A8" w:rsidR="00E36250" w:rsidRPr="00BF5D15" w:rsidRDefault="00E36250" w:rsidP="00E36250">
            <w:pPr>
              <w:rPr>
                <w:rFonts w:ascii="Arial" w:hAnsi="Arial" w:cs="Arial"/>
                <w:color w:val="0070C0"/>
                <w:sz w:val="18"/>
                <w:szCs w:val="20"/>
              </w:rPr>
            </w:pPr>
            <w:r w:rsidRPr="00FB2E12">
              <w:rPr>
                <w:rFonts w:ascii="Arial" w:hAnsi="Arial" w:cs="Arial"/>
                <w:sz w:val="20"/>
                <w:szCs w:val="20"/>
              </w:rPr>
              <w:t>Vige</w:t>
            </w:r>
            <w:r>
              <w:rPr>
                <w:rFonts w:ascii="Arial" w:hAnsi="Arial" w:cs="Arial"/>
                <w:sz w:val="20"/>
                <w:szCs w:val="20"/>
              </w:rPr>
              <w:t>ncia 2022: Desde el 23/02/2022</w:t>
            </w:r>
          </w:p>
        </w:tc>
      </w:tr>
      <w:tr w:rsidR="00E36250" w:rsidRPr="00FB2FE1" w14:paraId="7E4EF1ED" w14:textId="77777777" w:rsidTr="00DA2E23">
        <w:tc>
          <w:tcPr>
            <w:tcW w:w="2297" w:type="dxa"/>
          </w:tcPr>
          <w:p w14:paraId="4F8A3C54" w14:textId="673F9C4E" w:rsidR="00E36250" w:rsidRPr="00FB2FE1" w:rsidRDefault="00E36250" w:rsidP="00E36250">
            <w:pPr>
              <w:jc w:val="both"/>
              <w:rPr>
                <w:rFonts w:ascii="Arial" w:hAnsi="Arial" w:cs="Arial"/>
                <w:b/>
                <w:color w:val="000000" w:themeColor="text1"/>
                <w:sz w:val="20"/>
                <w:szCs w:val="20"/>
              </w:rPr>
            </w:pPr>
            <w:r w:rsidRPr="00FB2FE1">
              <w:rPr>
                <w:rFonts w:ascii="Arial" w:hAnsi="Arial" w:cs="Arial"/>
                <w:b/>
                <w:color w:val="000000" w:themeColor="text1"/>
                <w:sz w:val="20"/>
                <w:szCs w:val="20"/>
              </w:rPr>
              <w:t xml:space="preserve">Fecha de </w:t>
            </w:r>
            <w:r>
              <w:rPr>
                <w:rFonts w:ascii="Arial" w:hAnsi="Arial" w:cs="Arial"/>
                <w:b/>
                <w:color w:val="000000" w:themeColor="text1"/>
                <w:sz w:val="20"/>
                <w:szCs w:val="20"/>
              </w:rPr>
              <w:t>terminación</w:t>
            </w:r>
            <w:r w:rsidRPr="00FB2FE1">
              <w:rPr>
                <w:rFonts w:ascii="Arial" w:hAnsi="Arial" w:cs="Arial"/>
                <w:b/>
                <w:color w:val="000000" w:themeColor="text1"/>
                <w:sz w:val="20"/>
                <w:szCs w:val="20"/>
              </w:rPr>
              <w:t xml:space="preserve"> del plazo de ejecución </w:t>
            </w:r>
            <w:r>
              <w:rPr>
                <w:rFonts w:ascii="Arial" w:hAnsi="Arial" w:cs="Arial"/>
                <w:b/>
                <w:color w:val="000000" w:themeColor="text1"/>
                <w:sz w:val="20"/>
                <w:szCs w:val="20"/>
              </w:rPr>
              <w:t>de la(s) adición(es)</w:t>
            </w:r>
          </w:p>
        </w:tc>
        <w:tc>
          <w:tcPr>
            <w:tcW w:w="7229" w:type="dxa"/>
            <w:vAlign w:val="center"/>
          </w:tcPr>
          <w:p w14:paraId="05393265" w14:textId="441FFDD8" w:rsidR="00E36250" w:rsidRPr="00BF5D15" w:rsidRDefault="00E36250" w:rsidP="00E36250">
            <w:pPr>
              <w:rPr>
                <w:rFonts w:ascii="Arial" w:hAnsi="Arial" w:cs="Arial"/>
                <w:color w:val="0070C0"/>
                <w:sz w:val="18"/>
                <w:szCs w:val="20"/>
              </w:rPr>
            </w:pPr>
            <w:r w:rsidRPr="00FB2E12">
              <w:rPr>
                <w:rFonts w:ascii="Arial" w:hAnsi="Arial" w:cs="Arial"/>
                <w:sz w:val="20"/>
                <w:szCs w:val="20"/>
              </w:rPr>
              <w:t>Vige</w:t>
            </w:r>
            <w:r>
              <w:rPr>
                <w:rFonts w:ascii="Arial" w:hAnsi="Arial" w:cs="Arial"/>
                <w:sz w:val="20"/>
                <w:szCs w:val="20"/>
              </w:rPr>
              <w:t>ncia 2022: Hasta el 31/05/2022 o hasta agotar presupuesto, lo Primero que o</w:t>
            </w:r>
            <w:r w:rsidRPr="00FB2E12">
              <w:rPr>
                <w:rFonts w:ascii="Arial" w:hAnsi="Arial" w:cs="Arial"/>
                <w:sz w:val="20"/>
                <w:szCs w:val="20"/>
              </w:rPr>
              <w:t>curra.</w:t>
            </w:r>
          </w:p>
        </w:tc>
      </w:tr>
      <w:tr w:rsidR="00E36250" w:rsidRPr="00FB2FE1" w14:paraId="2D8A197D" w14:textId="77777777" w:rsidTr="00DA2E23">
        <w:tc>
          <w:tcPr>
            <w:tcW w:w="2297" w:type="dxa"/>
          </w:tcPr>
          <w:p w14:paraId="5CE1F49E" w14:textId="01BB747F" w:rsidR="00E36250" w:rsidRPr="007077E2" w:rsidRDefault="00E36250" w:rsidP="00E36250">
            <w:pPr>
              <w:jc w:val="both"/>
              <w:rPr>
                <w:rFonts w:ascii="Arial" w:hAnsi="Arial" w:cs="Arial"/>
                <w:b/>
                <w:color w:val="FF0000"/>
                <w:sz w:val="20"/>
                <w:szCs w:val="20"/>
              </w:rPr>
            </w:pPr>
            <w:r w:rsidRPr="00BF5D15">
              <w:rPr>
                <w:rFonts w:ascii="Arial" w:hAnsi="Arial" w:cs="Arial"/>
                <w:b/>
                <w:sz w:val="20"/>
                <w:szCs w:val="20"/>
              </w:rPr>
              <w:t>Adiciones</w:t>
            </w:r>
          </w:p>
        </w:tc>
        <w:tc>
          <w:tcPr>
            <w:tcW w:w="7229" w:type="dxa"/>
            <w:vAlign w:val="center"/>
          </w:tcPr>
          <w:p w14:paraId="6372288A" w14:textId="0EED832D" w:rsidR="00E36250" w:rsidRPr="0074346B" w:rsidRDefault="00E36250" w:rsidP="00E36250">
            <w:pPr>
              <w:rPr>
                <w:rFonts w:ascii="Arial" w:hAnsi="Arial" w:cs="Arial"/>
                <w:sz w:val="18"/>
                <w:szCs w:val="18"/>
              </w:rPr>
            </w:pPr>
            <w:r>
              <w:rPr>
                <w:rFonts w:ascii="Arial" w:hAnsi="Arial" w:cs="Arial"/>
                <w:sz w:val="20"/>
                <w:szCs w:val="20"/>
              </w:rPr>
              <w:t>1</w:t>
            </w:r>
          </w:p>
        </w:tc>
      </w:tr>
      <w:tr w:rsidR="00E36250" w:rsidRPr="00FB2FE1" w14:paraId="46BD381F" w14:textId="77777777" w:rsidTr="00DA2E23">
        <w:tc>
          <w:tcPr>
            <w:tcW w:w="2297" w:type="dxa"/>
          </w:tcPr>
          <w:p w14:paraId="4E669B6E" w14:textId="375AD83B" w:rsidR="00E36250" w:rsidRPr="00FB2FE1" w:rsidRDefault="00E36250" w:rsidP="00E36250">
            <w:pPr>
              <w:jc w:val="both"/>
              <w:rPr>
                <w:rFonts w:ascii="Arial" w:hAnsi="Arial" w:cs="Arial"/>
                <w:b/>
                <w:color w:val="000000" w:themeColor="text1"/>
                <w:sz w:val="20"/>
                <w:szCs w:val="20"/>
              </w:rPr>
            </w:pPr>
            <w:r w:rsidRPr="00FB2FE1">
              <w:rPr>
                <w:rFonts w:ascii="Arial" w:hAnsi="Arial" w:cs="Arial"/>
                <w:b/>
                <w:color w:val="000000" w:themeColor="text1"/>
                <w:sz w:val="20"/>
                <w:szCs w:val="20"/>
              </w:rPr>
              <w:t xml:space="preserve">Modificatorios </w:t>
            </w:r>
          </w:p>
        </w:tc>
        <w:tc>
          <w:tcPr>
            <w:tcW w:w="7229" w:type="dxa"/>
            <w:vAlign w:val="center"/>
          </w:tcPr>
          <w:p w14:paraId="5165BAD4" w14:textId="2423ED98" w:rsidR="00E36250" w:rsidRPr="00BF5D15" w:rsidRDefault="00E36250" w:rsidP="00E36250">
            <w:pPr>
              <w:rPr>
                <w:rFonts w:ascii="Arial" w:hAnsi="Arial" w:cs="Arial"/>
                <w:color w:val="0070C0"/>
                <w:sz w:val="18"/>
                <w:szCs w:val="20"/>
              </w:rPr>
            </w:pPr>
            <w:r w:rsidRPr="00965456">
              <w:rPr>
                <w:rFonts w:ascii="Arial" w:hAnsi="Arial" w:cs="Arial"/>
                <w:sz w:val="20"/>
                <w:szCs w:val="20"/>
              </w:rPr>
              <w:t>1</w:t>
            </w:r>
          </w:p>
        </w:tc>
      </w:tr>
      <w:tr w:rsidR="00E36250" w:rsidRPr="00FB2FE1" w14:paraId="4E75AB8C" w14:textId="77777777" w:rsidTr="00DA2E23">
        <w:tc>
          <w:tcPr>
            <w:tcW w:w="2297" w:type="dxa"/>
          </w:tcPr>
          <w:p w14:paraId="641EE6AF" w14:textId="41651A6B" w:rsidR="00E36250" w:rsidRPr="00FB2FE1" w:rsidRDefault="00E36250" w:rsidP="00E36250">
            <w:pPr>
              <w:jc w:val="both"/>
              <w:rPr>
                <w:rFonts w:ascii="Arial" w:hAnsi="Arial" w:cs="Arial"/>
                <w:b/>
                <w:color w:val="000000" w:themeColor="text1"/>
                <w:sz w:val="20"/>
                <w:szCs w:val="20"/>
              </w:rPr>
            </w:pPr>
            <w:r w:rsidRPr="00FB2FE1">
              <w:rPr>
                <w:rFonts w:ascii="Arial" w:hAnsi="Arial" w:cs="Arial"/>
                <w:b/>
                <w:color w:val="000000" w:themeColor="text1"/>
                <w:sz w:val="20"/>
                <w:szCs w:val="20"/>
              </w:rPr>
              <w:t xml:space="preserve">Prorrogas </w:t>
            </w:r>
          </w:p>
        </w:tc>
        <w:tc>
          <w:tcPr>
            <w:tcW w:w="7229" w:type="dxa"/>
            <w:vAlign w:val="center"/>
          </w:tcPr>
          <w:p w14:paraId="1084B738" w14:textId="74BF408C" w:rsidR="00E36250" w:rsidRPr="00BF5D15" w:rsidRDefault="00E36250" w:rsidP="00E36250">
            <w:pPr>
              <w:rPr>
                <w:rFonts w:ascii="Arial" w:hAnsi="Arial" w:cs="Arial"/>
                <w:color w:val="0070C0"/>
                <w:sz w:val="18"/>
                <w:szCs w:val="20"/>
              </w:rPr>
            </w:pPr>
            <w:r w:rsidRPr="00965456">
              <w:rPr>
                <w:rFonts w:ascii="Arial" w:hAnsi="Arial" w:cs="Arial"/>
                <w:sz w:val="20"/>
                <w:szCs w:val="20"/>
              </w:rPr>
              <w:t>1</w:t>
            </w:r>
          </w:p>
        </w:tc>
      </w:tr>
      <w:tr w:rsidR="00BC2F43" w:rsidRPr="00FB2FE1" w14:paraId="54A28C9D" w14:textId="77777777" w:rsidTr="00DA2E23">
        <w:tc>
          <w:tcPr>
            <w:tcW w:w="2297" w:type="dxa"/>
          </w:tcPr>
          <w:p w14:paraId="1342E949" w14:textId="77777777" w:rsidR="00BC2F43" w:rsidRPr="00FB2FE1" w:rsidRDefault="00BC2F43" w:rsidP="00BC2F43">
            <w:pPr>
              <w:jc w:val="both"/>
              <w:rPr>
                <w:rFonts w:ascii="Arial" w:hAnsi="Arial" w:cs="Arial"/>
                <w:b/>
                <w:color w:val="000000" w:themeColor="text1"/>
                <w:sz w:val="20"/>
                <w:szCs w:val="20"/>
              </w:rPr>
            </w:pPr>
            <w:r w:rsidRPr="00FB2FE1">
              <w:rPr>
                <w:rFonts w:ascii="Arial" w:hAnsi="Arial" w:cs="Arial"/>
                <w:b/>
                <w:color w:val="000000" w:themeColor="text1"/>
                <w:sz w:val="20"/>
                <w:szCs w:val="20"/>
              </w:rPr>
              <w:t xml:space="preserve">Otros </w:t>
            </w:r>
          </w:p>
        </w:tc>
        <w:tc>
          <w:tcPr>
            <w:tcW w:w="7229" w:type="dxa"/>
            <w:vAlign w:val="center"/>
          </w:tcPr>
          <w:p w14:paraId="08FC5DAE" w14:textId="7F943B25" w:rsidR="00BC2F43" w:rsidRPr="00BF5D15" w:rsidRDefault="00BC2F43" w:rsidP="00BC2F43">
            <w:pPr>
              <w:rPr>
                <w:rFonts w:ascii="Arial" w:hAnsi="Arial" w:cs="Arial"/>
                <w:color w:val="0070C0"/>
                <w:sz w:val="18"/>
                <w:szCs w:val="20"/>
              </w:rPr>
            </w:pPr>
            <w:r w:rsidRPr="008134AD">
              <w:rPr>
                <w:rFonts w:ascii="Arial" w:hAnsi="Arial" w:cs="Arial"/>
                <w:sz w:val="20"/>
                <w:szCs w:val="20"/>
              </w:rPr>
              <w:t>N/A</w:t>
            </w:r>
          </w:p>
        </w:tc>
      </w:tr>
    </w:tbl>
    <w:p w14:paraId="19C55921" w14:textId="77777777" w:rsidR="008134AD" w:rsidRPr="00FB2FE1" w:rsidRDefault="008134AD" w:rsidP="00E93CB0">
      <w:pPr>
        <w:jc w:val="both"/>
        <w:rPr>
          <w:rFonts w:ascii="Arial" w:hAnsi="Arial" w:cs="Arial"/>
          <w:b/>
          <w:color w:val="000000" w:themeColor="text1"/>
          <w:sz w:val="20"/>
          <w:szCs w:val="20"/>
        </w:rPr>
      </w:pPr>
    </w:p>
    <w:p w14:paraId="6A28A555" w14:textId="77777777" w:rsidR="000500FB" w:rsidRPr="00FB2FE1" w:rsidRDefault="000500FB" w:rsidP="00275B79">
      <w:pPr>
        <w:numPr>
          <w:ilvl w:val="0"/>
          <w:numId w:val="1"/>
        </w:numPr>
        <w:shd w:val="clear" w:color="auto" w:fill="B8CCE4" w:themeFill="accent1" w:themeFillTint="66"/>
        <w:ind w:left="426" w:hanging="426"/>
        <w:jc w:val="both"/>
        <w:rPr>
          <w:rFonts w:ascii="Arial" w:hAnsi="Arial" w:cs="Arial"/>
          <w:b/>
          <w:color w:val="000000" w:themeColor="text1"/>
          <w:sz w:val="20"/>
          <w:szCs w:val="20"/>
        </w:rPr>
      </w:pPr>
      <w:r w:rsidRPr="00FB2FE1">
        <w:rPr>
          <w:rFonts w:ascii="Arial" w:hAnsi="Arial" w:cs="Arial"/>
          <w:b/>
          <w:color w:val="000000" w:themeColor="text1"/>
          <w:sz w:val="20"/>
          <w:szCs w:val="20"/>
        </w:rPr>
        <w:t xml:space="preserve">DESARROLLO </w:t>
      </w:r>
      <w:r w:rsidR="00A01750" w:rsidRPr="00FB2FE1">
        <w:rPr>
          <w:rFonts w:ascii="Arial" w:hAnsi="Arial" w:cs="Arial"/>
          <w:b/>
          <w:color w:val="000000" w:themeColor="text1"/>
          <w:sz w:val="20"/>
          <w:szCs w:val="20"/>
        </w:rPr>
        <w:t>DE LA SUPERVISIÓN AL CONTRATO U ORDEN DE COMPRA</w:t>
      </w:r>
      <w:r w:rsidRPr="00FB2FE1">
        <w:rPr>
          <w:rFonts w:ascii="Arial" w:hAnsi="Arial" w:cs="Arial"/>
          <w:b/>
          <w:color w:val="000000" w:themeColor="text1"/>
          <w:sz w:val="20"/>
          <w:szCs w:val="20"/>
        </w:rPr>
        <w:t xml:space="preserve"> </w:t>
      </w:r>
    </w:p>
    <w:p w14:paraId="345BADC8" w14:textId="77777777" w:rsidR="000500FB" w:rsidRPr="00FB2FE1" w:rsidRDefault="000500FB" w:rsidP="000500FB">
      <w:pPr>
        <w:jc w:val="both"/>
        <w:rPr>
          <w:rFonts w:ascii="Arial" w:hAnsi="Arial" w:cs="Arial"/>
          <w:color w:val="000000" w:themeColor="text1"/>
          <w:sz w:val="20"/>
          <w:szCs w:val="20"/>
        </w:rPr>
      </w:pPr>
    </w:p>
    <w:p w14:paraId="6615C932" w14:textId="77777777" w:rsidR="003D20B9" w:rsidRPr="00FB2FE1" w:rsidRDefault="000500FB" w:rsidP="006F48F2">
      <w:pPr>
        <w:pStyle w:val="Prrafodelista"/>
        <w:numPr>
          <w:ilvl w:val="1"/>
          <w:numId w:val="2"/>
        </w:numPr>
        <w:ind w:left="426" w:hanging="426"/>
        <w:jc w:val="both"/>
        <w:rPr>
          <w:rFonts w:ascii="Arial" w:hAnsi="Arial" w:cs="Arial"/>
          <w:b/>
          <w:color w:val="000000" w:themeColor="text1"/>
          <w:sz w:val="20"/>
          <w:szCs w:val="20"/>
        </w:rPr>
      </w:pPr>
      <w:r w:rsidRPr="00FB2FE1">
        <w:rPr>
          <w:rFonts w:ascii="Arial" w:hAnsi="Arial" w:cs="Arial"/>
          <w:b/>
          <w:color w:val="000000" w:themeColor="text1"/>
          <w:sz w:val="20"/>
          <w:szCs w:val="20"/>
        </w:rPr>
        <w:t>Acciones</w:t>
      </w:r>
      <w:r w:rsidR="00AB3548" w:rsidRPr="00FB2FE1">
        <w:rPr>
          <w:rFonts w:ascii="Arial" w:hAnsi="Arial" w:cs="Arial"/>
          <w:b/>
          <w:color w:val="000000" w:themeColor="text1"/>
          <w:sz w:val="20"/>
          <w:szCs w:val="20"/>
        </w:rPr>
        <w:t xml:space="preserve"> adelantadas</w:t>
      </w:r>
      <w:r w:rsidR="00C33A94" w:rsidRPr="00FB2FE1">
        <w:rPr>
          <w:rFonts w:ascii="Arial" w:hAnsi="Arial" w:cs="Arial"/>
          <w:b/>
          <w:color w:val="000000" w:themeColor="text1"/>
          <w:sz w:val="20"/>
          <w:szCs w:val="20"/>
        </w:rPr>
        <w:t>:</w:t>
      </w:r>
    </w:p>
    <w:p w14:paraId="6CD4835D" w14:textId="77777777" w:rsidR="003D20B9" w:rsidRPr="00FB2FE1" w:rsidRDefault="003D20B9" w:rsidP="003D20B9">
      <w:pPr>
        <w:jc w:val="both"/>
        <w:rPr>
          <w:rFonts w:ascii="Arial" w:hAnsi="Arial" w:cs="Arial"/>
          <w:b/>
          <w:color w:val="000000" w:themeColor="text1"/>
          <w:sz w:val="20"/>
          <w:szCs w:val="20"/>
        </w:rPr>
      </w:pPr>
    </w:p>
    <w:p w14:paraId="741D338B" w14:textId="1377CCAE" w:rsidR="00676DCB" w:rsidRDefault="00E36250" w:rsidP="00E36250">
      <w:pPr>
        <w:pStyle w:val="Prrafodelista"/>
        <w:ind w:left="142" w:right="142"/>
        <w:jc w:val="both"/>
        <w:rPr>
          <w:rFonts w:ascii="Arial" w:hAnsi="Arial" w:cs="Arial"/>
          <w:sz w:val="20"/>
          <w:szCs w:val="20"/>
          <w:lang w:val="es-ES_tradnl"/>
        </w:rPr>
      </w:pPr>
      <w:bookmarkStart w:id="0" w:name="_Hlk87104001"/>
      <w:bookmarkStart w:id="1" w:name="_Hlk95372394"/>
      <w:r w:rsidRPr="008E014A">
        <w:rPr>
          <w:rFonts w:ascii="Arial" w:hAnsi="Arial" w:cs="Arial"/>
          <w:sz w:val="20"/>
          <w:szCs w:val="20"/>
          <w:lang w:val="es-ES_tradnl"/>
        </w:rPr>
        <w:t xml:space="preserve">Se verifico, aprobó y recibió las preliquidaciones con su respectiva constancia de recibido a satisfacción, acta de revisión, preliquidaciones de acuerdo a la lista de precios del contrato para el mantenimiento y trabajos realizados en </w:t>
      </w:r>
      <w:r>
        <w:rPr>
          <w:rFonts w:ascii="Arial" w:hAnsi="Arial" w:cs="Arial"/>
          <w:sz w:val="20"/>
          <w:szCs w:val="20"/>
          <w:lang w:val="es-ES_tradnl"/>
        </w:rPr>
        <w:t>el</w:t>
      </w:r>
      <w:r w:rsidRPr="008E014A">
        <w:rPr>
          <w:rFonts w:ascii="Arial" w:hAnsi="Arial" w:cs="Arial"/>
          <w:sz w:val="20"/>
          <w:szCs w:val="20"/>
          <w:lang w:val="es-ES_tradnl"/>
        </w:rPr>
        <w:t xml:space="preserve"> mes de </w:t>
      </w:r>
      <w:r w:rsidR="0037205A">
        <w:rPr>
          <w:rFonts w:ascii="Arial" w:hAnsi="Arial" w:cs="Arial"/>
          <w:b/>
          <w:bCs/>
          <w:sz w:val="20"/>
          <w:szCs w:val="20"/>
          <w:lang w:val="es-ES_tradnl"/>
        </w:rPr>
        <w:t>MARZO</w:t>
      </w:r>
      <w:r w:rsidRPr="008E014A">
        <w:rPr>
          <w:rFonts w:ascii="Arial" w:hAnsi="Arial" w:cs="Arial"/>
          <w:sz w:val="20"/>
          <w:szCs w:val="20"/>
          <w:lang w:val="es-ES_tradnl"/>
        </w:rPr>
        <w:t>, a l</w:t>
      </w:r>
      <w:r>
        <w:rPr>
          <w:rFonts w:ascii="Arial" w:hAnsi="Arial" w:cs="Arial"/>
          <w:sz w:val="20"/>
          <w:szCs w:val="20"/>
          <w:lang w:val="es-ES_tradnl"/>
        </w:rPr>
        <w:t>os</w:t>
      </w:r>
      <w:r w:rsidRPr="008E014A">
        <w:rPr>
          <w:rFonts w:ascii="Arial" w:hAnsi="Arial" w:cs="Arial"/>
          <w:sz w:val="20"/>
          <w:szCs w:val="20"/>
          <w:lang w:val="es-ES_tradnl"/>
        </w:rPr>
        <w:t xml:space="preserve"> </w:t>
      </w:r>
      <w:r>
        <w:rPr>
          <w:rFonts w:ascii="Arial" w:hAnsi="Arial" w:cs="Arial"/>
          <w:sz w:val="20"/>
          <w:szCs w:val="20"/>
          <w:lang w:val="es-ES_tradnl"/>
        </w:rPr>
        <w:t>vehículos</w:t>
      </w:r>
      <w:r w:rsidRPr="008E014A">
        <w:rPr>
          <w:rFonts w:ascii="Arial" w:hAnsi="Arial" w:cs="Arial"/>
          <w:sz w:val="20"/>
          <w:szCs w:val="20"/>
          <w:lang w:val="es-ES_tradnl"/>
        </w:rPr>
        <w:t xml:space="preserve"> línea </w:t>
      </w:r>
      <w:r>
        <w:rPr>
          <w:rFonts w:ascii="Arial" w:hAnsi="Arial" w:cs="Arial"/>
          <w:sz w:val="20"/>
          <w:szCs w:val="20"/>
          <w:lang w:val="es-ES_tradnl"/>
        </w:rPr>
        <w:t xml:space="preserve">Toyota </w:t>
      </w:r>
      <w:r w:rsidRPr="008E014A">
        <w:rPr>
          <w:rFonts w:ascii="Arial" w:hAnsi="Arial" w:cs="Arial"/>
          <w:sz w:val="20"/>
          <w:szCs w:val="20"/>
          <w:lang w:val="es-ES_tradnl"/>
        </w:rPr>
        <w:t>de la Policía Nacional, l</w:t>
      </w:r>
      <w:r>
        <w:rPr>
          <w:rFonts w:ascii="Arial" w:hAnsi="Arial" w:cs="Arial"/>
          <w:sz w:val="20"/>
          <w:szCs w:val="20"/>
          <w:lang w:val="es-ES_tradnl"/>
        </w:rPr>
        <w:t>o</w:t>
      </w:r>
      <w:r w:rsidRPr="008E014A">
        <w:rPr>
          <w:rFonts w:ascii="Arial" w:hAnsi="Arial" w:cs="Arial"/>
          <w:sz w:val="20"/>
          <w:szCs w:val="20"/>
          <w:lang w:val="es-ES_tradnl"/>
        </w:rPr>
        <w:t>s cuales serán relacionadas y entregadas en el informe de supervisión para que sean anexadas en las carpetas del contrato en mención. Así mismo se certifica que el proveedor cumplió a cabalidad con los compromisos estipulados “Condiciones Técnicas para el mantenimiento de l</w:t>
      </w:r>
      <w:r w:rsidR="00FF4834">
        <w:rPr>
          <w:rFonts w:ascii="Arial" w:hAnsi="Arial" w:cs="Arial"/>
          <w:sz w:val="20"/>
          <w:szCs w:val="20"/>
          <w:lang w:val="es-ES_tradnl"/>
        </w:rPr>
        <w:t>os</w:t>
      </w:r>
      <w:r w:rsidRPr="008E014A">
        <w:rPr>
          <w:rFonts w:ascii="Arial" w:hAnsi="Arial" w:cs="Arial"/>
          <w:sz w:val="20"/>
          <w:szCs w:val="20"/>
          <w:lang w:val="es-ES_tradnl"/>
        </w:rPr>
        <w:t xml:space="preserve"> </w:t>
      </w:r>
      <w:r w:rsidR="00FF4834">
        <w:rPr>
          <w:rFonts w:ascii="Arial" w:hAnsi="Arial" w:cs="Arial"/>
          <w:sz w:val="20"/>
          <w:szCs w:val="20"/>
          <w:lang w:val="es-ES_tradnl"/>
        </w:rPr>
        <w:t>vehículos</w:t>
      </w:r>
      <w:r>
        <w:rPr>
          <w:rFonts w:ascii="Arial" w:hAnsi="Arial" w:cs="Arial"/>
          <w:sz w:val="20"/>
          <w:szCs w:val="20"/>
          <w:lang w:val="es-ES_tradnl"/>
        </w:rPr>
        <w:t xml:space="preserve"> de la línea </w:t>
      </w:r>
      <w:r w:rsidR="00FF4834">
        <w:rPr>
          <w:rFonts w:ascii="Arial" w:hAnsi="Arial" w:cs="Arial"/>
          <w:sz w:val="20"/>
          <w:szCs w:val="20"/>
          <w:lang w:val="es-ES_tradnl"/>
        </w:rPr>
        <w:t>Toyota</w:t>
      </w:r>
      <w:r w:rsidRPr="008E014A">
        <w:rPr>
          <w:rFonts w:ascii="Arial" w:hAnsi="Arial" w:cs="Arial"/>
          <w:sz w:val="20"/>
          <w:szCs w:val="20"/>
          <w:lang w:val="es-ES_tradnl"/>
        </w:rPr>
        <w:t xml:space="preserve">” contempladas en </w:t>
      </w:r>
      <w:r>
        <w:rPr>
          <w:rFonts w:ascii="Arial" w:hAnsi="Arial" w:cs="Arial"/>
          <w:sz w:val="20"/>
          <w:szCs w:val="20"/>
          <w:lang w:val="es-ES_tradnl"/>
        </w:rPr>
        <w:t xml:space="preserve">la orden de compra </w:t>
      </w:r>
      <w:r w:rsidRPr="008E014A">
        <w:rPr>
          <w:rFonts w:ascii="Arial" w:hAnsi="Arial" w:cs="Arial"/>
          <w:sz w:val="20"/>
          <w:szCs w:val="20"/>
          <w:lang w:val="es-ES_tradnl"/>
        </w:rPr>
        <w:t>No</w:t>
      </w:r>
      <w:r>
        <w:rPr>
          <w:rFonts w:ascii="Arial" w:hAnsi="Arial" w:cs="Arial"/>
          <w:sz w:val="20"/>
          <w:szCs w:val="20"/>
        </w:rPr>
        <w:t xml:space="preserve">. </w:t>
      </w:r>
      <w:bookmarkEnd w:id="0"/>
      <w:r w:rsidR="00DA2E23" w:rsidRPr="00E36250">
        <w:rPr>
          <w:rFonts w:ascii="Arial" w:hAnsi="Arial" w:cs="Arial"/>
          <w:sz w:val="20"/>
          <w:szCs w:val="20"/>
          <w:lang w:val="es-ES_tradnl"/>
        </w:rPr>
        <w:t>82124.</w:t>
      </w:r>
      <w:bookmarkEnd w:id="1"/>
    </w:p>
    <w:p w14:paraId="2B586249" w14:textId="77777777" w:rsidR="00E36250" w:rsidRPr="00E36250" w:rsidRDefault="00E36250" w:rsidP="00E36250">
      <w:pPr>
        <w:pStyle w:val="Prrafodelista"/>
        <w:ind w:left="142" w:right="142"/>
        <w:jc w:val="both"/>
        <w:rPr>
          <w:rFonts w:ascii="Arial" w:hAnsi="Arial" w:cs="Arial"/>
          <w:sz w:val="20"/>
          <w:szCs w:val="20"/>
        </w:rPr>
      </w:pPr>
    </w:p>
    <w:p w14:paraId="326032DA" w14:textId="3051C268" w:rsidR="005A56D8" w:rsidRPr="00FB2FE1" w:rsidRDefault="00190EE6" w:rsidP="00942148">
      <w:pPr>
        <w:pStyle w:val="Prrafodelista"/>
        <w:tabs>
          <w:tab w:val="left" w:pos="284"/>
        </w:tabs>
        <w:autoSpaceDE w:val="0"/>
        <w:autoSpaceDN w:val="0"/>
        <w:adjustRightInd w:val="0"/>
        <w:spacing w:after="240"/>
        <w:ind w:left="284"/>
        <w:jc w:val="both"/>
        <w:rPr>
          <w:rFonts w:ascii="Arial" w:hAnsi="Arial" w:cs="Arial"/>
          <w:b/>
          <w:color w:val="000000" w:themeColor="text1"/>
          <w:sz w:val="20"/>
          <w:szCs w:val="20"/>
        </w:rPr>
      </w:pPr>
      <w:r w:rsidRPr="00190EE6">
        <w:rPr>
          <w:rFonts w:ascii="Arial" w:hAnsi="Arial" w:cs="Arial"/>
          <w:sz w:val="18"/>
          <w:szCs w:val="20"/>
        </w:rPr>
        <w:t xml:space="preserve"> </w:t>
      </w:r>
      <w:r w:rsidR="004B75E4" w:rsidRPr="00190EE6">
        <w:rPr>
          <w:rFonts w:ascii="Arial" w:hAnsi="Arial" w:cs="Arial"/>
          <w:sz w:val="18"/>
          <w:szCs w:val="20"/>
        </w:rPr>
        <w:t xml:space="preserve"> </w:t>
      </w:r>
      <w:r w:rsidR="008D496B" w:rsidRPr="00190EE6">
        <w:rPr>
          <w:rFonts w:ascii="Arial" w:hAnsi="Arial" w:cs="Arial"/>
          <w:b/>
          <w:color w:val="000000" w:themeColor="text1"/>
          <w:sz w:val="20"/>
          <w:szCs w:val="20"/>
        </w:rPr>
        <w:t>VERIFICACIÓ</w:t>
      </w:r>
      <w:r w:rsidR="00662747" w:rsidRPr="00190EE6">
        <w:rPr>
          <w:rFonts w:ascii="Arial" w:hAnsi="Arial" w:cs="Arial"/>
          <w:b/>
          <w:color w:val="000000" w:themeColor="text1"/>
          <w:sz w:val="20"/>
          <w:szCs w:val="20"/>
        </w:rPr>
        <w:t>N DE</w:t>
      </w:r>
      <w:r w:rsidR="006F7CF5" w:rsidRPr="00190EE6">
        <w:rPr>
          <w:rFonts w:ascii="Arial" w:hAnsi="Arial" w:cs="Arial"/>
          <w:b/>
          <w:color w:val="000000" w:themeColor="text1"/>
          <w:sz w:val="20"/>
          <w:szCs w:val="20"/>
        </w:rPr>
        <w:t>L</w:t>
      </w:r>
      <w:r w:rsidR="00662747" w:rsidRPr="00190EE6">
        <w:rPr>
          <w:rFonts w:ascii="Arial" w:hAnsi="Arial" w:cs="Arial"/>
          <w:b/>
          <w:color w:val="000000" w:themeColor="text1"/>
          <w:sz w:val="20"/>
          <w:szCs w:val="20"/>
        </w:rPr>
        <w:t xml:space="preserve"> CUMPLIMIENTO DE</w:t>
      </w:r>
      <w:r w:rsidR="005A56D8" w:rsidRPr="00190EE6">
        <w:rPr>
          <w:rFonts w:ascii="Arial" w:hAnsi="Arial" w:cs="Arial"/>
          <w:b/>
          <w:color w:val="000000" w:themeColor="text1"/>
          <w:sz w:val="20"/>
          <w:szCs w:val="20"/>
        </w:rPr>
        <w:t xml:space="preserve"> LAS OBLIGACIONES CONTRACTUALES</w:t>
      </w:r>
    </w:p>
    <w:p w14:paraId="0C6F2A90" w14:textId="7E7D5854" w:rsidR="00C911F3" w:rsidRPr="00FB2FE1" w:rsidRDefault="00C911F3" w:rsidP="00C911F3">
      <w:pPr>
        <w:tabs>
          <w:tab w:val="left" w:pos="6663"/>
        </w:tabs>
        <w:jc w:val="both"/>
        <w:rPr>
          <w:rFonts w:ascii="Arial" w:hAnsi="Arial" w:cs="Arial"/>
          <w:color w:val="000000" w:themeColor="text1"/>
          <w:sz w:val="20"/>
          <w:szCs w:val="20"/>
          <w:lang w:val="es-CO"/>
        </w:rPr>
      </w:pPr>
      <w:r w:rsidRPr="00FB2FE1">
        <w:rPr>
          <w:rFonts w:ascii="Arial" w:hAnsi="Arial" w:cs="Arial"/>
          <w:color w:val="000000" w:themeColor="text1"/>
          <w:sz w:val="20"/>
          <w:szCs w:val="20"/>
          <w:lang w:val="es-CO"/>
        </w:rPr>
        <w:t>CUMPLIMIENTO OBLIGACIONES LEGALES DEL CONTRATISTA</w:t>
      </w:r>
    </w:p>
    <w:p w14:paraId="54619F21" w14:textId="77777777" w:rsidR="00187314" w:rsidRPr="00FB2FE1" w:rsidRDefault="00187314" w:rsidP="00E93CB0">
      <w:pPr>
        <w:pStyle w:val="Prrafodelista"/>
        <w:ind w:left="360"/>
        <w:jc w:val="both"/>
        <w:rPr>
          <w:rFonts w:ascii="Arial" w:hAnsi="Arial" w:cs="Arial"/>
          <w:color w:val="000000" w:themeColor="text1"/>
          <w:sz w:val="20"/>
          <w:szCs w:val="20"/>
          <w:lang w:val="es-CO"/>
        </w:rPr>
      </w:pPr>
    </w:p>
    <w:tbl>
      <w:tblPr>
        <w:tblStyle w:val="Tablaconcuadrcula"/>
        <w:tblW w:w="0" w:type="auto"/>
        <w:jc w:val="center"/>
        <w:tblLayout w:type="fixed"/>
        <w:tblLook w:val="04A0" w:firstRow="1" w:lastRow="0" w:firstColumn="1" w:lastColumn="0" w:noHBand="0" w:noVBand="1"/>
      </w:tblPr>
      <w:tblGrid>
        <w:gridCol w:w="4815"/>
        <w:gridCol w:w="1761"/>
        <w:gridCol w:w="2939"/>
      </w:tblGrid>
      <w:tr w:rsidR="00FB2FE1" w:rsidRPr="00FB2FE1" w14:paraId="5E6B9D10" w14:textId="77777777" w:rsidTr="008E089A">
        <w:trPr>
          <w:trHeight w:val="364"/>
          <w:jc w:val="center"/>
        </w:trPr>
        <w:tc>
          <w:tcPr>
            <w:tcW w:w="4815" w:type="dxa"/>
            <w:vAlign w:val="center"/>
          </w:tcPr>
          <w:p w14:paraId="5F086DD9" w14:textId="6642DC99" w:rsidR="00E93CB0" w:rsidRPr="00FB2FE1" w:rsidRDefault="00E93CB0" w:rsidP="008E089A">
            <w:pPr>
              <w:jc w:val="center"/>
              <w:rPr>
                <w:rFonts w:ascii="Arial" w:hAnsi="Arial" w:cs="Arial"/>
                <w:b/>
                <w:color w:val="000000" w:themeColor="text1"/>
                <w:sz w:val="20"/>
                <w:szCs w:val="20"/>
                <w:lang w:val="es-CO"/>
              </w:rPr>
            </w:pPr>
            <w:r w:rsidRPr="00FB2FE1">
              <w:rPr>
                <w:rFonts w:ascii="Arial" w:hAnsi="Arial" w:cs="Arial"/>
                <w:b/>
                <w:color w:val="000000" w:themeColor="text1"/>
                <w:sz w:val="20"/>
                <w:szCs w:val="20"/>
                <w:lang w:val="es-CO"/>
              </w:rPr>
              <w:t>OBLIGACIONES DEL CONTRATISTA</w:t>
            </w:r>
            <w:r w:rsidR="00C911F3" w:rsidRPr="00FB2FE1">
              <w:rPr>
                <w:rFonts w:ascii="Arial" w:hAnsi="Arial" w:cs="Arial"/>
                <w:b/>
                <w:color w:val="000000" w:themeColor="text1"/>
                <w:sz w:val="20"/>
                <w:szCs w:val="20"/>
                <w:lang w:val="es-CO"/>
              </w:rPr>
              <w:t xml:space="preserve"> LEGALES</w:t>
            </w:r>
          </w:p>
        </w:tc>
        <w:tc>
          <w:tcPr>
            <w:tcW w:w="1761" w:type="dxa"/>
            <w:vAlign w:val="center"/>
          </w:tcPr>
          <w:p w14:paraId="616B19D6" w14:textId="7FDDF96C" w:rsidR="00E93CB0" w:rsidRPr="00FB2FE1" w:rsidRDefault="00E93CB0" w:rsidP="008E089A">
            <w:pPr>
              <w:jc w:val="center"/>
              <w:rPr>
                <w:rFonts w:ascii="Arial" w:hAnsi="Arial" w:cs="Arial"/>
                <w:b/>
                <w:color w:val="000000" w:themeColor="text1"/>
                <w:sz w:val="20"/>
                <w:szCs w:val="20"/>
                <w:lang w:val="es-CO"/>
              </w:rPr>
            </w:pPr>
            <w:r w:rsidRPr="00FB2FE1">
              <w:rPr>
                <w:rFonts w:ascii="Arial" w:hAnsi="Arial" w:cs="Arial"/>
                <w:b/>
                <w:color w:val="000000" w:themeColor="text1"/>
                <w:sz w:val="20"/>
                <w:szCs w:val="20"/>
                <w:lang w:val="es-CO"/>
              </w:rPr>
              <w:t>CUMPLIÓ</w:t>
            </w:r>
          </w:p>
        </w:tc>
        <w:tc>
          <w:tcPr>
            <w:tcW w:w="2939" w:type="dxa"/>
            <w:vAlign w:val="center"/>
          </w:tcPr>
          <w:p w14:paraId="64CB182F" w14:textId="6191455A" w:rsidR="00C911F3" w:rsidRPr="00FB2FE1" w:rsidRDefault="00C911F3" w:rsidP="008E089A">
            <w:pPr>
              <w:jc w:val="center"/>
              <w:rPr>
                <w:rFonts w:ascii="Arial" w:hAnsi="Arial" w:cs="Arial"/>
                <w:b/>
                <w:color w:val="000000" w:themeColor="text1"/>
                <w:sz w:val="20"/>
                <w:szCs w:val="20"/>
                <w:lang w:val="es-CO"/>
              </w:rPr>
            </w:pPr>
            <w:r w:rsidRPr="00FB2FE1">
              <w:rPr>
                <w:rFonts w:ascii="Arial" w:hAnsi="Arial" w:cs="Arial"/>
                <w:b/>
                <w:color w:val="000000" w:themeColor="text1"/>
                <w:sz w:val="20"/>
                <w:szCs w:val="20"/>
                <w:lang w:val="es-CO"/>
              </w:rPr>
              <w:t>OBSERVACIONES</w:t>
            </w:r>
          </w:p>
        </w:tc>
      </w:tr>
      <w:tr w:rsidR="00E93CB0" w:rsidRPr="00FB2FE1" w14:paraId="11D33EA1" w14:textId="77777777" w:rsidTr="002B2F5C">
        <w:trPr>
          <w:trHeight w:val="860"/>
          <w:jc w:val="center"/>
        </w:trPr>
        <w:tc>
          <w:tcPr>
            <w:tcW w:w="4815" w:type="dxa"/>
            <w:vAlign w:val="center"/>
          </w:tcPr>
          <w:p w14:paraId="61754E6B" w14:textId="1AA0D1C7" w:rsidR="00E93CB0" w:rsidRPr="002B2F5C" w:rsidRDefault="001D3A2B" w:rsidP="002B2F5C">
            <w:pPr>
              <w:pStyle w:val="Prrafodelista"/>
              <w:numPr>
                <w:ilvl w:val="0"/>
                <w:numId w:val="23"/>
              </w:numPr>
              <w:ind w:left="171" w:right="176" w:hanging="284"/>
              <w:jc w:val="both"/>
              <w:rPr>
                <w:rFonts w:ascii="Arial" w:hAnsi="Arial" w:cs="Arial"/>
                <w:sz w:val="20"/>
                <w:szCs w:val="20"/>
              </w:rPr>
            </w:pPr>
            <w:r w:rsidRPr="00625537">
              <w:rPr>
                <w:rFonts w:ascii="Arial" w:hAnsi="Arial" w:cs="Arial"/>
                <w:sz w:val="20"/>
                <w:szCs w:val="20"/>
              </w:rPr>
              <w:t>Las relacionadas en la cláusula 11 definidas en el Acuerdo Marco de Precios</w:t>
            </w:r>
            <w:r w:rsidRPr="00681328">
              <w:rPr>
                <w:rFonts w:ascii="Arial" w:hAnsi="Arial" w:cs="Arial"/>
                <w:color w:val="FF0000"/>
                <w:sz w:val="20"/>
                <w:szCs w:val="20"/>
              </w:rPr>
              <w:t xml:space="preserve"> </w:t>
            </w:r>
            <w:r w:rsidRPr="00625537">
              <w:rPr>
                <w:rFonts w:ascii="Arial" w:hAnsi="Arial" w:cs="Arial"/>
                <w:sz w:val="20"/>
                <w:szCs w:val="20"/>
              </w:rPr>
              <w:t xml:space="preserve">para la adquisición de servicio de mantenimiento preventivo y correctivo incluidas autopartes y mano de obra, </w:t>
            </w:r>
            <w:r w:rsidRPr="00625537">
              <w:rPr>
                <w:rFonts w:ascii="Arial" w:hAnsi="Arial" w:cs="Arial"/>
                <w:b/>
                <w:sz w:val="20"/>
                <w:szCs w:val="20"/>
              </w:rPr>
              <w:t>CCE–286-AMP-2020.</w:t>
            </w:r>
          </w:p>
        </w:tc>
        <w:tc>
          <w:tcPr>
            <w:tcW w:w="1761" w:type="dxa"/>
            <w:vAlign w:val="center"/>
          </w:tcPr>
          <w:p w14:paraId="32E8C460" w14:textId="77777777" w:rsidR="007E6392" w:rsidRPr="00FB2FE1" w:rsidRDefault="007E6392" w:rsidP="0095640E">
            <w:pPr>
              <w:jc w:val="center"/>
              <w:rPr>
                <w:rFonts w:ascii="Arial" w:hAnsi="Arial" w:cs="Arial"/>
                <w:color w:val="000000" w:themeColor="text1"/>
                <w:sz w:val="16"/>
                <w:szCs w:val="20"/>
                <w:lang w:val="es-CO"/>
              </w:rPr>
            </w:pPr>
          </w:p>
          <w:p w14:paraId="6C4E5661" w14:textId="59E0F3B7" w:rsidR="00E93CB0" w:rsidRPr="00FB2FE1" w:rsidRDefault="006430BE" w:rsidP="0095640E">
            <w:pPr>
              <w:jc w:val="center"/>
              <w:rPr>
                <w:rFonts w:ascii="Arial" w:hAnsi="Arial" w:cs="Arial"/>
                <w:color w:val="000000" w:themeColor="text1"/>
                <w:sz w:val="16"/>
                <w:szCs w:val="20"/>
                <w:lang w:val="es-CO"/>
              </w:rPr>
            </w:pPr>
            <w:r>
              <w:rPr>
                <w:rFonts w:ascii="Arial" w:hAnsi="Arial" w:cs="Arial"/>
                <w:color w:val="000000" w:themeColor="text1"/>
                <w:sz w:val="20"/>
                <w:szCs w:val="20"/>
                <w:lang w:val="es-CO"/>
              </w:rPr>
              <w:t>SI</w:t>
            </w:r>
          </w:p>
        </w:tc>
        <w:tc>
          <w:tcPr>
            <w:tcW w:w="2939" w:type="dxa"/>
          </w:tcPr>
          <w:p w14:paraId="1454BC94" w14:textId="02F8B43A" w:rsidR="00E93CB0" w:rsidRPr="00F80195" w:rsidRDefault="00E93CB0" w:rsidP="00511A4D">
            <w:pPr>
              <w:jc w:val="both"/>
              <w:rPr>
                <w:rFonts w:ascii="Arial" w:hAnsi="Arial" w:cs="Arial"/>
                <w:color w:val="FF0000"/>
                <w:sz w:val="16"/>
                <w:szCs w:val="20"/>
                <w:lang w:val="es-CO"/>
              </w:rPr>
            </w:pPr>
          </w:p>
        </w:tc>
      </w:tr>
    </w:tbl>
    <w:p w14:paraId="24937E50" w14:textId="77777777" w:rsidR="00572ACA" w:rsidRPr="00FB2FE1" w:rsidRDefault="00572ACA" w:rsidP="00E93CB0">
      <w:pPr>
        <w:jc w:val="both"/>
        <w:rPr>
          <w:rFonts w:ascii="Arial" w:hAnsi="Arial" w:cs="Arial"/>
          <w:color w:val="000000" w:themeColor="text1"/>
          <w:sz w:val="20"/>
          <w:szCs w:val="20"/>
          <w:lang w:val="es-CO"/>
        </w:rPr>
      </w:pPr>
    </w:p>
    <w:p w14:paraId="241BCF30" w14:textId="48D84800" w:rsidR="00E93CB0" w:rsidRPr="00FB2FE1" w:rsidRDefault="00E93CB0" w:rsidP="00E93CB0">
      <w:pPr>
        <w:jc w:val="both"/>
        <w:rPr>
          <w:rFonts w:ascii="Arial" w:hAnsi="Arial" w:cs="Arial"/>
          <w:color w:val="000000" w:themeColor="text1"/>
          <w:sz w:val="20"/>
          <w:szCs w:val="20"/>
          <w:lang w:val="es-CO"/>
        </w:rPr>
      </w:pPr>
      <w:r w:rsidRPr="00FB2FE1">
        <w:rPr>
          <w:rFonts w:ascii="Arial" w:hAnsi="Arial" w:cs="Arial"/>
          <w:color w:val="000000" w:themeColor="text1"/>
          <w:sz w:val="20"/>
          <w:szCs w:val="20"/>
          <w:lang w:val="es-CO"/>
        </w:rPr>
        <w:t xml:space="preserve">CUMPLIMIENTO ESPECIFICACIONES TÉCNICAS </w:t>
      </w:r>
    </w:p>
    <w:p w14:paraId="59E83CED" w14:textId="77777777" w:rsidR="00E93CB0" w:rsidRPr="00FB2FE1" w:rsidRDefault="00E93CB0" w:rsidP="00E93CB0">
      <w:pPr>
        <w:ind w:left="360"/>
        <w:jc w:val="both"/>
        <w:rPr>
          <w:rFonts w:ascii="Arial" w:hAnsi="Arial" w:cs="Arial"/>
          <w:color w:val="000000" w:themeColor="text1"/>
          <w:sz w:val="20"/>
          <w:szCs w:val="20"/>
          <w:lang w:val="es-CO"/>
        </w:rPr>
      </w:pPr>
    </w:p>
    <w:tbl>
      <w:tblPr>
        <w:tblStyle w:val="Tablaconcuadrcula"/>
        <w:tblW w:w="0" w:type="auto"/>
        <w:tblInd w:w="108" w:type="dxa"/>
        <w:tblLayout w:type="fixed"/>
        <w:tblLook w:val="04A0" w:firstRow="1" w:lastRow="0" w:firstColumn="1" w:lastColumn="0" w:noHBand="0" w:noVBand="1"/>
      </w:tblPr>
      <w:tblGrid>
        <w:gridCol w:w="4849"/>
        <w:gridCol w:w="1134"/>
        <w:gridCol w:w="3543"/>
      </w:tblGrid>
      <w:tr w:rsidR="00FB2FE1" w:rsidRPr="00FB2FE1" w14:paraId="6B30CC3C" w14:textId="77777777" w:rsidTr="00EA3B66">
        <w:tc>
          <w:tcPr>
            <w:tcW w:w="4849" w:type="dxa"/>
            <w:shd w:val="clear" w:color="auto" w:fill="DBE5F1" w:themeFill="accent1" w:themeFillTint="33"/>
            <w:vAlign w:val="center"/>
          </w:tcPr>
          <w:p w14:paraId="3D763DCB" w14:textId="591F3879" w:rsidR="00E93CB0" w:rsidRPr="00FB2FE1" w:rsidRDefault="00E93CB0" w:rsidP="007624A1">
            <w:pPr>
              <w:jc w:val="center"/>
              <w:rPr>
                <w:rFonts w:ascii="Arial" w:hAnsi="Arial" w:cs="Arial"/>
                <w:b/>
                <w:color w:val="000000" w:themeColor="text1"/>
                <w:sz w:val="18"/>
                <w:szCs w:val="20"/>
              </w:rPr>
            </w:pPr>
            <w:r w:rsidRPr="00FB2FE1">
              <w:rPr>
                <w:rFonts w:ascii="Arial" w:hAnsi="Arial" w:cs="Arial"/>
                <w:b/>
                <w:color w:val="000000" w:themeColor="text1"/>
                <w:sz w:val="18"/>
                <w:szCs w:val="20"/>
              </w:rPr>
              <w:t xml:space="preserve">ESPECIFICACIONES </w:t>
            </w:r>
            <w:r w:rsidR="00A240E1" w:rsidRPr="00FB2FE1">
              <w:rPr>
                <w:rFonts w:ascii="Arial" w:hAnsi="Arial" w:cs="Arial"/>
                <w:b/>
                <w:color w:val="000000" w:themeColor="text1"/>
                <w:sz w:val="18"/>
                <w:szCs w:val="20"/>
              </w:rPr>
              <w:t>TÉCNICAS MÍNIMAS</w:t>
            </w:r>
          </w:p>
          <w:p w14:paraId="7C2D6B96" w14:textId="0EE188F5" w:rsidR="00E93CB0" w:rsidRPr="00FB2FE1" w:rsidRDefault="00E93CB0" w:rsidP="007624A1">
            <w:pPr>
              <w:jc w:val="center"/>
              <w:rPr>
                <w:rFonts w:ascii="Arial" w:hAnsi="Arial" w:cs="Arial"/>
                <w:b/>
                <w:color w:val="000000" w:themeColor="text1"/>
                <w:sz w:val="18"/>
                <w:szCs w:val="20"/>
                <w:u w:val="single"/>
              </w:rPr>
            </w:pPr>
          </w:p>
        </w:tc>
        <w:tc>
          <w:tcPr>
            <w:tcW w:w="1134" w:type="dxa"/>
            <w:shd w:val="clear" w:color="auto" w:fill="DBE5F1" w:themeFill="accent1" w:themeFillTint="33"/>
          </w:tcPr>
          <w:p w14:paraId="75854756" w14:textId="77777777" w:rsidR="00E93CB0" w:rsidRPr="00FB2FE1" w:rsidRDefault="00E93CB0" w:rsidP="007624A1">
            <w:pPr>
              <w:jc w:val="center"/>
              <w:rPr>
                <w:rFonts w:ascii="Arial" w:hAnsi="Arial" w:cs="Arial"/>
                <w:b/>
                <w:color w:val="000000" w:themeColor="text1"/>
                <w:sz w:val="18"/>
                <w:szCs w:val="20"/>
              </w:rPr>
            </w:pPr>
            <w:r w:rsidRPr="00FB2FE1">
              <w:rPr>
                <w:rFonts w:ascii="Arial" w:hAnsi="Arial" w:cs="Arial"/>
                <w:b/>
                <w:color w:val="000000" w:themeColor="text1"/>
                <w:sz w:val="18"/>
                <w:szCs w:val="20"/>
              </w:rPr>
              <w:t>CUMPLIÓ</w:t>
            </w:r>
          </w:p>
        </w:tc>
        <w:tc>
          <w:tcPr>
            <w:tcW w:w="3543" w:type="dxa"/>
            <w:shd w:val="clear" w:color="auto" w:fill="DBE5F1" w:themeFill="accent1" w:themeFillTint="33"/>
          </w:tcPr>
          <w:p w14:paraId="150E932C" w14:textId="7D4FC6A3" w:rsidR="00E93CB0" w:rsidRPr="00FB2FE1" w:rsidRDefault="0088488E" w:rsidP="007624A1">
            <w:pPr>
              <w:jc w:val="center"/>
              <w:rPr>
                <w:rFonts w:ascii="Arial" w:hAnsi="Arial" w:cs="Arial"/>
                <w:b/>
                <w:color w:val="000000" w:themeColor="text1"/>
                <w:sz w:val="18"/>
                <w:szCs w:val="20"/>
              </w:rPr>
            </w:pPr>
            <w:r w:rsidRPr="00FB2FE1">
              <w:rPr>
                <w:rFonts w:ascii="Arial" w:hAnsi="Arial" w:cs="Arial"/>
                <w:b/>
                <w:color w:val="000000" w:themeColor="text1"/>
                <w:sz w:val="18"/>
                <w:szCs w:val="20"/>
              </w:rPr>
              <w:t>OBSERVACIONES</w:t>
            </w:r>
          </w:p>
        </w:tc>
      </w:tr>
      <w:tr w:rsidR="00FB2FE1" w:rsidRPr="00FB2FE1" w14:paraId="157A1410" w14:textId="77777777" w:rsidTr="00EA3B66">
        <w:tc>
          <w:tcPr>
            <w:tcW w:w="9526" w:type="dxa"/>
            <w:gridSpan w:val="3"/>
            <w:shd w:val="clear" w:color="auto" w:fill="D6E3BC" w:themeFill="accent3" w:themeFillTint="66"/>
          </w:tcPr>
          <w:p w14:paraId="4A17FE0D" w14:textId="2C4F04B0" w:rsidR="00E93CB0" w:rsidRPr="00FB2FE1" w:rsidRDefault="00E93CB0" w:rsidP="00511A4D">
            <w:pPr>
              <w:jc w:val="both"/>
              <w:rPr>
                <w:rFonts w:ascii="Arial" w:hAnsi="Arial" w:cs="Arial"/>
                <w:b/>
                <w:color w:val="000000" w:themeColor="text1"/>
                <w:sz w:val="18"/>
                <w:szCs w:val="20"/>
              </w:rPr>
            </w:pPr>
            <w:r w:rsidRPr="00FB2FE1">
              <w:rPr>
                <w:rFonts w:ascii="Arial" w:hAnsi="Arial" w:cs="Arial"/>
                <w:b/>
                <w:color w:val="000000" w:themeColor="text1"/>
                <w:sz w:val="20"/>
                <w:szCs w:val="20"/>
              </w:rPr>
              <w:t>DE CARÁCTER TÉCNICO:</w:t>
            </w:r>
            <w:r w:rsidRPr="00FB2FE1">
              <w:rPr>
                <w:rFonts w:ascii="Arial" w:hAnsi="Arial" w:cs="Arial"/>
                <w:b/>
                <w:color w:val="000000" w:themeColor="text1"/>
                <w:sz w:val="20"/>
                <w:szCs w:val="20"/>
                <w:u w:val="single"/>
              </w:rPr>
              <w:t xml:space="preserve"> </w:t>
            </w:r>
            <w:r w:rsidRPr="00FB2FE1">
              <w:rPr>
                <w:rFonts w:ascii="Arial" w:hAnsi="Arial" w:cs="Arial"/>
                <w:color w:val="000000" w:themeColor="text1"/>
                <w:sz w:val="20"/>
                <w:szCs w:val="20"/>
              </w:rPr>
              <w:t>(transcribir las establecidas en el anexo de especificaciones técnicas del contrato</w:t>
            </w:r>
            <w:r w:rsidR="00453FE7" w:rsidRPr="00FB2FE1">
              <w:rPr>
                <w:rFonts w:ascii="Arial" w:hAnsi="Arial" w:cs="Arial"/>
                <w:color w:val="000000" w:themeColor="text1"/>
                <w:sz w:val="20"/>
                <w:szCs w:val="20"/>
              </w:rPr>
              <w:t xml:space="preserve"> u orden de compra</w:t>
            </w:r>
            <w:r w:rsidRPr="00FB2FE1">
              <w:rPr>
                <w:rFonts w:ascii="Arial" w:hAnsi="Arial" w:cs="Arial"/>
                <w:color w:val="000000" w:themeColor="text1"/>
                <w:sz w:val="20"/>
                <w:szCs w:val="20"/>
              </w:rPr>
              <w:t>)</w:t>
            </w:r>
          </w:p>
        </w:tc>
      </w:tr>
      <w:tr w:rsidR="00BF5D15" w:rsidRPr="00BF5D15" w14:paraId="5E060CC1" w14:textId="77777777" w:rsidTr="00EA3B66">
        <w:trPr>
          <w:trHeight w:val="1413"/>
        </w:trPr>
        <w:tc>
          <w:tcPr>
            <w:tcW w:w="4849" w:type="dxa"/>
            <w:shd w:val="clear" w:color="auto" w:fill="FFFFFF" w:themeFill="background1"/>
            <w:vAlign w:val="center"/>
          </w:tcPr>
          <w:p w14:paraId="7645BB44" w14:textId="50359707" w:rsidR="00E93CB0" w:rsidRPr="00BF5D15" w:rsidRDefault="00942148" w:rsidP="001C400E">
            <w:pPr>
              <w:pStyle w:val="Prrafodelista"/>
              <w:autoSpaceDE w:val="0"/>
              <w:autoSpaceDN w:val="0"/>
              <w:adjustRightInd w:val="0"/>
              <w:ind w:left="0"/>
              <w:jc w:val="both"/>
              <w:rPr>
                <w:rFonts w:ascii="Arial" w:hAnsi="Arial" w:cs="Arial"/>
                <w:color w:val="0070C0"/>
                <w:sz w:val="18"/>
                <w:szCs w:val="18"/>
              </w:rPr>
            </w:pPr>
            <w:r w:rsidRPr="00677B4A">
              <w:rPr>
                <w:rFonts w:ascii="Arial" w:hAnsi="Arial" w:cs="Arial"/>
                <w:sz w:val="20"/>
                <w:szCs w:val="20"/>
              </w:rPr>
              <w:t xml:space="preserve">Las relacionadas en </w:t>
            </w:r>
            <w:r w:rsidR="001C400E">
              <w:rPr>
                <w:rFonts w:ascii="Arial" w:hAnsi="Arial" w:cs="Arial"/>
                <w:sz w:val="20"/>
                <w:szCs w:val="20"/>
              </w:rPr>
              <w:t xml:space="preserve">el </w:t>
            </w:r>
            <w:r w:rsidRPr="00677B4A">
              <w:rPr>
                <w:rFonts w:ascii="Arial" w:hAnsi="Arial" w:cs="Arial"/>
                <w:sz w:val="20"/>
                <w:szCs w:val="20"/>
              </w:rPr>
              <w:t xml:space="preserve">acuerdo Marco </w:t>
            </w:r>
            <w:r w:rsidR="001C400E" w:rsidRPr="00625537">
              <w:rPr>
                <w:rFonts w:ascii="Arial" w:hAnsi="Arial" w:cs="Arial"/>
                <w:sz w:val="20"/>
                <w:szCs w:val="20"/>
              </w:rPr>
              <w:t xml:space="preserve">para la adquisición de servicio de mantenimiento preventivo y correctivo incluidas autopartes y mano de obra, </w:t>
            </w:r>
            <w:r w:rsidR="001C400E" w:rsidRPr="00625537">
              <w:rPr>
                <w:rFonts w:ascii="Arial" w:hAnsi="Arial" w:cs="Arial"/>
                <w:b/>
                <w:sz w:val="20"/>
                <w:szCs w:val="20"/>
              </w:rPr>
              <w:t>CCE–286-AMP-2020.</w:t>
            </w:r>
          </w:p>
        </w:tc>
        <w:tc>
          <w:tcPr>
            <w:tcW w:w="1134" w:type="dxa"/>
            <w:shd w:val="clear" w:color="auto" w:fill="FFFFFF" w:themeFill="background1"/>
            <w:vAlign w:val="center"/>
          </w:tcPr>
          <w:p w14:paraId="6C2E0F92" w14:textId="11BB7F5F" w:rsidR="00E93CB0" w:rsidRPr="00BF5D15" w:rsidRDefault="00942148" w:rsidP="00942148">
            <w:pPr>
              <w:jc w:val="center"/>
              <w:rPr>
                <w:rFonts w:ascii="Arial" w:hAnsi="Arial" w:cs="Arial"/>
                <w:color w:val="0070C0"/>
                <w:sz w:val="18"/>
                <w:szCs w:val="18"/>
              </w:rPr>
            </w:pPr>
            <w:r w:rsidRPr="00B86BE3">
              <w:rPr>
                <w:rFonts w:ascii="Arial" w:hAnsi="Arial" w:cs="Arial"/>
                <w:sz w:val="18"/>
                <w:szCs w:val="18"/>
                <w:lang w:val="es-CO"/>
              </w:rPr>
              <w:t>SI</w:t>
            </w:r>
          </w:p>
        </w:tc>
        <w:tc>
          <w:tcPr>
            <w:tcW w:w="3543" w:type="dxa"/>
            <w:shd w:val="clear" w:color="auto" w:fill="FFFFFF" w:themeFill="background1"/>
          </w:tcPr>
          <w:p w14:paraId="7E6E06C1" w14:textId="7F62FA57" w:rsidR="00E93CB0" w:rsidRPr="001C400E" w:rsidRDefault="001C400E" w:rsidP="007309CC">
            <w:pPr>
              <w:pStyle w:val="Prrafodelista"/>
              <w:ind w:left="0"/>
              <w:jc w:val="both"/>
              <w:rPr>
                <w:rFonts w:ascii="Arial" w:hAnsi="Arial" w:cs="Arial"/>
                <w:color w:val="000000" w:themeColor="text1"/>
                <w:sz w:val="20"/>
                <w:szCs w:val="20"/>
              </w:rPr>
            </w:pPr>
            <w:r w:rsidRPr="001C400E">
              <w:rPr>
                <w:rFonts w:ascii="Arial" w:hAnsi="Arial" w:cs="Arial"/>
                <w:color w:val="000000" w:themeColor="text1"/>
                <w:sz w:val="20"/>
                <w:szCs w:val="20"/>
              </w:rPr>
              <w:t>mantenimiento</w:t>
            </w:r>
            <w:r>
              <w:rPr>
                <w:rFonts w:ascii="Arial" w:hAnsi="Arial" w:cs="Arial"/>
                <w:color w:val="000000" w:themeColor="text1"/>
                <w:sz w:val="20"/>
                <w:szCs w:val="20"/>
              </w:rPr>
              <w:t xml:space="preserve"> </w:t>
            </w:r>
            <w:r w:rsidRPr="001C400E">
              <w:rPr>
                <w:rFonts w:ascii="Arial" w:hAnsi="Arial" w:cs="Arial"/>
                <w:color w:val="000000" w:themeColor="text1"/>
                <w:sz w:val="20"/>
                <w:szCs w:val="20"/>
              </w:rPr>
              <w:t>preventivo y correctivo a todo costo para la línea de vehículos</w:t>
            </w:r>
            <w:r w:rsidR="00A240E1">
              <w:rPr>
                <w:rFonts w:ascii="Arial" w:hAnsi="Arial" w:cs="Arial"/>
                <w:color w:val="000000" w:themeColor="text1"/>
                <w:sz w:val="20"/>
                <w:szCs w:val="20"/>
              </w:rPr>
              <w:t xml:space="preserve"> </w:t>
            </w:r>
            <w:r w:rsidR="001D3A2B">
              <w:rPr>
                <w:rFonts w:ascii="Arial" w:hAnsi="Arial" w:cs="Arial"/>
                <w:color w:val="000000" w:themeColor="text1"/>
                <w:sz w:val="20"/>
                <w:szCs w:val="20"/>
              </w:rPr>
              <w:t>Toyota</w:t>
            </w:r>
            <w:r w:rsidRPr="001C400E">
              <w:rPr>
                <w:rFonts w:ascii="Arial" w:hAnsi="Arial" w:cs="Arial"/>
                <w:color w:val="000000" w:themeColor="text1"/>
                <w:sz w:val="20"/>
                <w:szCs w:val="20"/>
              </w:rPr>
              <w:t xml:space="preserve"> de la policía nacional a través del acuerdo marco de precios </w:t>
            </w:r>
            <w:r w:rsidR="007D33F9" w:rsidRPr="001C400E">
              <w:rPr>
                <w:rFonts w:ascii="Arial" w:hAnsi="Arial" w:cs="Arial"/>
                <w:color w:val="000000" w:themeColor="text1"/>
                <w:sz w:val="20"/>
                <w:szCs w:val="20"/>
              </w:rPr>
              <w:t>CCE-286-AMP</w:t>
            </w:r>
            <w:r w:rsidRPr="001C400E">
              <w:rPr>
                <w:rFonts w:ascii="Arial" w:hAnsi="Arial" w:cs="Arial"/>
                <w:color w:val="000000" w:themeColor="text1"/>
                <w:sz w:val="20"/>
                <w:szCs w:val="20"/>
              </w:rPr>
              <w:t>-202</w:t>
            </w:r>
            <w:r w:rsidR="00400640">
              <w:rPr>
                <w:rFonts w:ascii="Arial" w:hAnsi="Arial" w:cs="Arial"/>
                <w:color w:val="000000" w:themeColor="text1"/>
                <w:sz w:val="20"/>
                <w:szCs w:val="20"/>
              </w:rPr>
              <w:t>0</w:t>
            </w:r>
            <w:r>
              <w:rPr>
                <w:rFonts w:ascii="Arial" w:hAnsi="Arial" w:cs="Arial"/>
                <w:color w:val="000000" w:themeColor="text1"/>
                <w:sz w:val="20"/>
                <w:szCs w:val="20"/>
              </w:rPr>
              <w:t xml:space="preserve">, </w:t>
            </w:r>
            <w:r w:rsidR="00677B4A" w:rsidRPr="00677B4A">
              <w:rPr>
                <w:rFonts w:ascii="Arial" w:hAnsi="Arial" w:cs="Arial"/>
                <w:color w:val="000000" w:themeColor="text1"/>
                <w:sz w:val="20"/>
                <w:szCs w:val="20"/>
              </w:rPr>
              <w:t>se viene realizando satisfactoriamente</w:t>
            </w:r>
            <w:r w:rsidR="00E22A20">
              <w:rPr>
                <w:rFonts w:ascii="Arial" w:hAnsi="Arial" w:cs="Arial"/>
                <w:color w:val="000000" w:themeColor="text1"/>
                <w:sz w:val="20"/>
                <w:szCs w:val="20"/>
              </w:rPr>
              <w:t>,</w:t>
            </w:r>
            <w:r w:rsidR="00ED3625">
              <w:rPr>
                <w:rFonts w:ascii="Arial" w:hAnsi="Arial" w:cs="Arial"/>
                <w:color w:val="000000" w:themeColor="text1"/>
                <w:sz w:val="20"/>
                <w:szCs w:val="20"/>
              </w:rPr>
              <w:t xml:space="preserve"> </w:t>
            </w:r>
          </w:p>
        </w:tc>
      </w:tr>
    </w:tbl>
    <w:p w14:paraId="059AEC75" w14:textId="77777777" w:rsidR="00B86BE3" w:rsidRPr="00BF5D15" w:rsidRDefault="00B86BE3" w:rsidP="00E93CB0">
      <w:pPr>
        <w:rPr>
          <w:rFonts w:ascii="Arial" w:hAnsi="Arial" w:cs="Arial"/>
          <w:b/>
          <w:color w:val="0070C0"/>
          <w:sz w:val="20"/>
          <w:szCs w:val="20"/>
        </w:rPr>
      </w:pPr>
    </w:p>
    <w:p w14:paraId="60BC87CB" w14:textId="2E97557F" w:rsidR="00E93CB0" w:rsidRPr="00FB2FE1" w:rsidRDefault="00D07EDA" w:rsidP="00D5457E">
      <w:pPr>
        <w:pStyle w:val="Prrafodelista"/>
        <w:numPr>
          <w:ilvl w:val="1"/>
          <w:numId w:val="14"/>
        </w:numPr>
        <w:ind w:left="426"/>
        <w:jc w:val="both"/>
        <w:rPr>
          <w:rFonts w:ascii="Arial" w:hAnsi="Arial" w:cs="Arial"/>
          <w:b/>
          <w:color w:val="000000" w:themeColor="text1"/>
          <w:sz w:val="20"/>
          <w:szCs w:val="20"/>
        </w:rPr>
      </w:pPr>
      <w:r w:rsidRPr="00FB2FE1">
        <w:rPr>
          <w:rFonts w:ascii="Arial" w:hAnsi="Arial" w:cs="Arial"/>
          <w:b/>
          <w:color w:val="000000" w:themeColor="text1"/>
          <w:sz w:val="20"/>
          <w:szCs w:val="20"/>
        </w:rPr>
        <w:t xml:space="preserve">NOVEDADES, </w:t>
      </w:r>
      <w:r w:rsidR="00D5457E" w:rsidRPr="00FB2FE1">
        <w:rPr>
          <w:rFonts w:ascii="Arial" w:hAnsi="Arial" w:cs="Arial"/>
          <w:b/>
          <w:color w:val="000000" w:themeColor="text1"/>
          <w:sz w:val="20"/>
          <w:szCs w:val="20"/>
        </w:rPr>
        <w:t>SITUACIONES ANORMALES O DE RELEVANCIA</w:t>
      </w:r>
    </w:p>
    <w:p w14:paraId="3BB25D66" w14:textId="77777777" w:rsidR="00E93CB0" w:rsidRPr="00FB2FE1" w:rsidRDefault="00E93CB0" w:rsidP="00E93CB0">
      <w:pPr>
        <w:jc w:val="both"/>
        <w:rPr>
          <w:rFonts w:ascii="Arial" w:hAnsi="Arial" w:cs="Arial"/>
          <w:b/>
          <w:color w:val="000000" w:themeColor="text1"/>
          <w:sz w:val="20"/>
          <w:szCs w:val="20"/>
        </w:rPr>
      </w:pPr>
    </w:p>
    <w:p w14:paraId="2E7F6986" w14:textId="2E3774C6" w:rsidR="003A386A" w:rsidRPr="005C10F8" w:rsidRDefault="003A386A" w:rsidP="000500FB">
      <w:pPr>
        <w:jc w:val="both"/>
        <w:rPr>
          <w:rFonts w:ascii="Arial" w:hAnsi="Arial" w:cs="Arial"/>
          <w:sz w:val="20"/>
          <w:szCs w:val="20"/>
        </w:rPr>
      </w:pPr>
      <w:r w:rsidRPr="005C10F8">
        <w:rPr>
          <w:rFonts w:ascii="Arial" w:hAnsi="Arial" w:cs="Arial"/>
          <w:sz w:val="20"/>
          <w:szCs w:val="20"/>
        </w:rPr>
        <w:t xml:space="preserve">Durante </w:t>
      </w:r>
      <w:r w:rsidR="0001106A">
        <w:rPr>
          <w:rFonts w:ascii="Arial" w:hAnsi="Arial" w:cs="Arial"/>
          <w:sz w:val="20"/>
          <w:szCs w:val="20"/>
        </w:rPr>
        <w:t xml:space="preserve">el </w:t>
      </w:r>
      <w:r w:rsidRPr="005C10F8">
        <w:rPr>
          <w:rFonts w:ascii="Arial" w:hAnsi="Arial" w:cs="Arial"/>
          <w:sz w:val="20"/>
          <w:szCs w:val="20"/>
        </w:rPr>
        <w:t>presente me</w:t>
      </w:r>
      <w:r w:rsidR="0001106A">
        <w:rPr>
          <w:rFonts w:ascii="Arial" w:hAnsi="Arial" w:cs="Arial"/>
          <w:sz w:val="20"/>
          <w:szCs w:val="20"/>
        </w:rPr>
        <w:t>s</w:t>
      </w:r>
      <w:r w:rsidRPr="005C10F8">
        <w:rPr>
          <w:rFonts w:ascii="Arial" w:hAnsi="Arial" w:cs="Arial"/>
          <w:sz w:val="20"/>
          <w:szCs w:val="20"/>
        </w:rPr>
        <w:t xml:space="preserve"> de </w:t>
      </w:r>
      <w:r w:rsidR="000E110A">
        <w:rPr>
          <w:rFonts w:ascii="Arial" w:hAnsi="Arial" w:cs="Arial"/>
          <w:sz w:val="20"/>
          <w:szCs w:val="20"/>
        </w:rPr>
        <w:t>marzo</w:t>
      </w:r>
      <w:r w:rsidRPr="005C10F8">
        <w:rPr>
          <w:rFonts w:ascii="Arial" w:hAnsi="Arial" w:cs="Arial"/>
          <w:sz w:val="20"/>
          <w:szCs w:val="20"/>
        </w:rPr>
        <w:t xml:space="preserve"> de 202</w:t>
      </w:r>
      <w:r w:rsidR="00DA2E23">
        <w:rPr>
          <w:rFonts w:ascii="Arial" w:hAnsi="Arial" w:cs="Arial"/>
          <w:sz w:val="20"/>
          <w:szCs w:val="20"/>
        </w:rPr>
        <w:t>2</w:t>
      </w:r>
      <w:r w:rsidRPr="005C10F8">
        <w:rPr>
          <w:rFonts w:ascii="Arial" w:hAnsi="Arial" w:cs="Arial"/>
          <w:sz w:val="20"/>
          <w:szCs w:val="20"/>
        </w:rPr>
        <w:t xml:space="preserve">, </w:t>
      </w:r>
      <w:r w:rsidR="008B6296">
        <w:rPr>
          <w:rFonts w:ascii="Arial" w:hAnsi="Arial" w:cs="Arial"/>
          <w:sz w:val="20"/>
          <w:szCs w:val="20"/>
        </w:rPr>
        <w:t>no se</w:t>
      </w:r>
      <w:r w:rsidRPr="005C10F8">
        <w:rPr>
          <w:rFonts w:ascii="Arial" w:hAnsi="Arial" w:cs="Arial"/>
          <w:sz w:val="20"/>
          <w:szCs w:val="20"/>
        </w:rPr>
        <w:t xml:space="preserve"> </w:t>
      </w:r>
      <w:r w:rsidR="009C341E" w:rsidRPr="005C10F8">
        <w:rPr>
          <w:rFonts w:ascii="Arial" w:hAnsi="Arial" w:cs="Arial"/>
          <w:sz w:val="20"/>
          <w:szCs w:val="20"/>
        </w:rPr>
        <w:t>present</w:t>
      </w:r>
      <w:r w:rsidR="009C341E">
        <w:rPr>
          <w:rFonts w:ascii="Arial" w:hAnsi="Arial" w:cs="Arial"/>
          <w:sz w:val="20"/>
          <w:szCs w:val="20"/>
        </w:rPr>
        <w:t>ó</w:t>
      </w:r>
      <w:r w:rsidR="008B6296">
        <w:rPr>
          <w:rFonts w:ascii="Arial" w:hAnsi="Arial" w:cs="Arial"/>
          <w:sz w:val="20"/>
          <w:szCs w:val="20"/>
        </w:rPr>
        <w:t xml:space="preserve"> novedad o situación anormal con la ejecución de los mantenimientos.</w:t>
      </w:r>
    </w:p>
    <w:p w14:paraId="6900008F" w14:textId="77777777" w:rsidR="003A386A" w:rsidRPr="00FB2FE1" w:rsidRDefault="003A386A" w:rsidP="000500FB">
      <w:pPr>
        <w:jc w:val="both"/>
        <w:rPr>
          <w:rFonts w:ascii="Arial" w:hAnsi="Arial" w:cs="Arial"/>
          <w:color w:val="000000" w:themeColor="text1"/>
          <w:sz w:val="20"/>
          <w:szCs w:val="20"/>
        </w:rPr>
      </w:pPr>
    </w:p>
    <w:p w14:paraId="76844F41" w14:textId="77777777" w:rsidR="000500FB" w:rsidRPr="00FB2FE1" w:rsidRDefault="00AB3548" w:rsidP="00275B79">
      <w:pPr>
        <w:pStyle w:val="Prrafodelista"/>
        <w:numPr>
          <w:ilvl w:val="0"/>
          <w:numId w:val="1"/>
        </w:numPr>
        <w:ind w:left="284" w:hanging="284"/>
        <w:jc w:val="both"/>
        <w:rPr>
          <w:rFonts w:ascii="Arial" w:hAnsi="Arial" w:cs="Arial"/>
          <w:b/>
          <w:bCs/>
          <w:color w:val="000000" w:themeColor="text1"/>
          <w:sz w:val="20"/>
          <w:szCs w:val="20"/>
        </w:rPr>
      </w:pPr>
      <w:r w:rsidRPr="00FB2FE1">
        <w:rPr>
          <w:rFonts w:ascii="Arial" w:hAnsi="Arial" w:cs="Arial"/>
          <w:b/>
          <w:color w:val="000000" w:themeColor="text1"/>
          <w:sz w:val="20"/>
          <w:szCs w:val="20"/>
        </w:rPr>
        <w:t xml:space="preserve"> </w:t>
      </w:r>
      <w:r w:rsidRPr="00FB2FE1">
        <w:rPr>
          <w:rFonts w:ascii="Arial" w:hAnsi="Arial" w:cs="Arial"/>
          <w:b/>
          <w:bCs/>
          <w:color w:val="000000" w:themeColor="text1"/>
          <w:sz w:val="20"/>
          <w:szCs w:val="20"/>
        </w:rPr>
        <w:t>AVANCE DE</w:t>
      </w:r>
      <w:r w:rsidR="0088488E" w:rsidRPr="00FB2FE1">
        <w:rPr>
          <w:rFonts w:ascii="Arial" w:hAnsi="Arial" w:cs="Arial"/>
          <w:b/>
          <w:bCs/>
          <w:color w:val="000000" w:themeColor="text1"/>
          <w:sz w:val="20"/>
          <w:szCs w:val="20"/>
        </w:rPr>
        <w:t xml:space="preserve"> LA</w:t>
      </w:r>
      <w:r w:rsidR="00E93CB0" w:rsidRPr="00FB2FE1">
        <w:rPr>
          <w:rFonts w:ascii="Arial" w:hAnsi="Arial" w:cs="Arial"/>
          <w:b/>
          <w:bCs/>
          <w:color w:val="000000" w:themeColor="text1"/>
          <w:sz w:val="20"/>
          <w:szCs w:val="20"/>
        </w:rPr>
        <w:t xml:space="preserve"> </w:t>
      </w:r>
      <w:r w:rsidR="0088488E" w:rsidRPr="00FB2FE1">
        <w:rPr>
          <w:rFonts w:ascii="Arial" w:hAnsi="Arial" w:cs="Arial"/>
          <w:b/>
          <w:bCs/>
          <w:color w:val="000000" w:themeColor="text1"/>
          <w:sz w:val="20"/>
          <w:szCs w:val="20"/>
        </w:rPr>
        <w:t>EJECUCIÓN</w:t>
      </w:r>
      <w:r w:rsidR="00E93CB0" w:rsidRPr="00FB2FE1">
        <w:rPr>
          <w:rFonts w:ascii="Arial" w:hAnsi="Arial" w:cs="Arial"/>
          <w:b/>
          <w:bCs/>
          <w:color w:val="000000" w:themeColor="text1"/>
          <w:sz w:val="20"/>
          <w:szCs w:val="20"/>
        </w:rPr>
        <w:t xml:space="preserve"> DEL </w:t>
      </w:r>
      <w:r w:rsidRPr="00FB2FE1">
        <w:rPr>
          <w:rFonts w:ascii="Arial" w:hAnsi="Arial" w:cs="Arial"/>
          <w:b/>
          <w:bCs/>
          <w:color w:val="000000" w:themeColor="text1"/>
          <w:sz w:val="20"/>
          <w:szCs w:val="20"/>
        </w:rPr>
        <w:t>CONTRATO</w:t>
      </w:r>
      <w:r w:rsidR="00F90198" w:rsidRPr="00FB2FE1">
        <w:rPr>
          <w:rFonts w:ascii="Arial" w:hAnsi="Arial" w:cs="Arial"/>
          <w:b/>
          <w:bCs/>
          <w:color w:val="000000" w:themeColor="text1"/>
          <w:sz w:val="20"/>
          <w:szCs w:val="20"/>
        </w:rPr>
        <w:t xml:space="preserve"> U ORDEN DE COMPRA</w:t>
      </w:r>
      <w:r w:rsidR="00BA1867" w:rsidRPr="00FB2FE1">
        <w:rPr>
          <w:rFonts w:ascii="Arial" w:hAnsi="Arial" w:cs="Arial"/>
          <w:b/>
          <w:bCs/>
          <w:color w:val="000000" w:themeColor="text1"/>
          <w:sz w:val="20"/>
          <w:szCs w:val="20"/>
        </w:rPr>
        <w:t>:</w:t>
      </w:r>
    </w:p>
    <w:p w14:paraId="4CE16906" w14:textId="77777777" w:rsidR="00262F63" w:rsidRPr="00FB2FE1" w:rsidRDefault="00262F63" w:rsidP="00262F63">
      <w:pPr>
        <w:jc w:val="both"/>
        <w:rPr>
          <w:rFonts w:ascii="Arial" w:hAnsi="Arial" w:cs="Arial"/>
          <w:b/>
          <w:bCs/>
          <w:color w:val="000000" w:themeColor="text1"/>
          <w:sz w:val="20"/>
          <w:szCs w:val="20"/>
        </w:rPr>
      </w:pPr>
    </w:p>
    <w:p w14:paraId="502AEC39" w14:textId="12B7F7C9" w:rsidR="00A61D93" w:rsidRPr="00FB2FE1" w:rsidRDefault="00262F63" w:rsidP="00262F63">
      <w:pPr>
        <w:ind w:left="284"/>
        <w:jc w:val="both"/>
        <w:rPr>
          <w:rFonts w:ascii="Arial" w:hAnsi="Arial" w:cs="Arial"/>
          <w:bCs/>
          <w:color w:val="000000" w:themeColor="text1"/>
          <w:sz w:val="20"/>
          <w:szCs w:val="20"/>
          <w:lang w:val="es-CO"/>
        </w:rPr>
      </w:pPr>
      <w:bookmarkStart w:id="2" w:name="_Hlk87109598"/>
      <w:r w:rsidRPr="00FB2FE1">
        <w:rPr>
          <w:rFonts w:ascii="Arial" w:hAnsi="Arial" w:cs="Arial"/>
          <w:bCs/>
          <w:color w:val="000000" w:themeColor="text1"/>
          <w:sz w:val="20"/>
          <w:szCs w:val="20"/>
          <w:lang w:val="es-CO"/>
        </w:rPr>
        <w:t>A la fecha</w:t>
      </w:r>
      <w:r w:rsidR="00AF1095" w:rsidRPr="00FB2FE1">
        <w:rPr>
          <w:rFonts w:ascii="Arial" w:hAnsi="Arial" w:cs="Arial"/>
          <w:bCs/>
          <w:color w:val="000000" w:themeColor="text1"/>
          <w:sz w:val="20"/>
          <w:szCs w:val="20"/>
          <w:lang w:val="es-CO"/>
        </w:rPr>
        <w:t xml:space="preserve"> </w:t>
      </w:r>
      <w:r w:rsidR="00B91551" w:rsidRPr="00FB2FE1">
        <w:rPr>
          <w:rFonts w:ascii="Arial" w:hAnsi="Arial" w:cs="Arial"/>
          <w:bCs/>
          <w:color w:val="000000" w:themeColor="text1"/>
          <w:sz w:val="20"/>
          <w:szCs w:val="20"/>
          <w:lang w:val="es-CO"/>
        </w:rPr>
        <w:t>de corte del presente informe de supervisión ha</w:t>
      </w:r>
      <w:r w:rsidR="00670F35" w:rsidRPr="00FB2FE1">
        <w:rPr>
          <w:rFonts w:ascii="Arial" w:hAnsi="Arial" w:cs="Arial"/>
          <w:bCs/>
          <w:color w:val="000000" w:themeColor="text1"/>
          <w:sz w:val="20"/>
          <w:szCs w:val="20"/>
          <w:lang w:val="es-CO"/>
        </w:rPr>
        <w:t>n transcurrido (</w:t>
      </w:r>
      <w:r w:rsidR="009525B8">
        <w:rPr>
          <w:rFonts w:ascii="Arial" w:hAnsi="Arial" w:cs="Arial"/>
          <w:bCs/>
          <w:sz w:val="20"/>
          <w:szCs w:val="20"/>
          <w:lang w:val="es-CO"/>
        </w:rPr>
        <w:t>119</w:t>
      </w:r>
      <w:r w:rsidRPr="00FB2FE1">
        <w:rPr>
          <w:rFonts w:ascii="Arial" w:hAnsi="Arial" w:cs="Arial"/>
          <w:bCs/>
          <w:color w:val="000000" w:themeColor="text1"/>
          <w:sz w:val="20"/>
          <w:szCs w:val="20"/>
          <w:lang w:val="es-CO"/>
        </w:rPr>
        <w:t>)</w:t>
      </w:r>
      <w:r w:rsidR="00FD25C8" w:rsidRPr="00FB2FE1">
        <w:rPr>
          <w:rFonts w:ascii="Arial" w:hAnsi="Arial" w:cs="Arial"/>
          <w:bCs/>
          <w:color w:val="000000" w:themeColor="text1"/>
          <w:sz w:val="20"/>
          <w:szCs w:val="20"/>
          <w:lang w:val="es-CO"/>
        </w:rPr>
        <w:t xml:space="preserve"> días</w:t>
      </w:r>
      <w:r w:rsidR="00ED0D31" w:rsidRPr="00FB2FE1">
        <w:rPr>
          <w:rFonts w:ascii="Arial" w:hAnsi="Arial" w:cs="Arial"/>
          <w:bCs/>
          <w:color w:val="000000" w:themeColor="text1"/>
          <w:sz w:val="20"/>
          <w:szCs w:val="20"/>
          <w:lang w:val="es-CO"/>
        </w:rPr>
        <w:t xml:space="preserve"> calendario</w:t>
      </w:r>
      <w:r w:rsidR="00FD25C8" w:rsidRPr="00FB2FE1">
        <w:rPr>
          <w:rFonts w:ascii="Arial" w:hAnsi="Arial" w:cs="Arial"/>
          <w:bCs/>
          <w:color w:val="000000" w:themeColor="text1"/>
          <w:sz w:val="20"/>
          <w:szCs w:val="20"/>
          <w:lang w:val="es-CO"/>
        </w:rPr>
        <w:t xml:space="preserve"> </w:t>
      </w:r>
      <w:r w:rsidR="00B91551" w:rsidRPr="00FB2FE1">
        <w:rPr>
          <w:rFonts w:ascii="Arial" w:hAnsi="Arial" w:cs="Arial"/>
          <w:bCs/>
          <w:color w:val="000000" w:themeColor="text1"/>
          <w:sz w:val="20"/>
          <w:szCs w:val="20"/>
          <w:lang w:val="es-CO"/>
        </w:rPr>
        <w:t xml:space="preserve">desde que inició el plazo </w:t>
      </w:r>
      <w:r w:rsidR="008B6296" w:rsidRPr="00FB2FE1">
        <w:rPr>
          <w:rFonts w:ascii="Arial" w:hAnsi="Arial" w:cs="Arial"/>
          <w:bCs/>
          <w:color w:val="000000" w:themeColor="text1"/>
          <w:sz w:val="20"/>
          <w:szCs w:val="20"/>
          <w:lang w:val="es-CO"/>
        </w:rPr>
        <w:t>de ejecución</w:t>
      </w:r>
      <w:r w:rsidR="0088488E" w:rsidRPr="00FB2FE1">
        <w:rPr>
          <w:rFonts w:ascii="Arial" w:hAnsi="Arial" w:cs="Arial"/>
          <w:bCs/>
          <w:color w:val="000000" w:themeColor="text1"/>
          <w:sz w:val="20"/>
          <w:szCs w:val="20"/>
          <w:lang w:val="es-CO"/>
        </w:rPr>
        <w:t xml:space="preserve"> del contrato</w:t>
      </w:r>
      <w:r w:rsidR="00B91551" w:rsidRPr="00FB2FE1">
        <w:rPr>
          <w:rFonts w:ascii="Arial" w:hAnsi="Arial" w:cs="Arial"/>
          <w:bCs/>
          <w:color w:val="000000" w:themeColor="text1"/>
          <w:sz w:val="20"/>
          <w:szCs w:val="20"/>
          <w:lang w:val="es-CO"/>
        </w:rPr>
        <w:t xml:space="preserve"> u orden de compra</w:t>
      </w:r>
      <w:r w:rsidR="002F6AD9">
        <w:rPr>
          <w:rFonts w:ascii="Arial" w:hAnsi="Arial" w:cs="Arial"/>
          <w:bCs/>
          <w:color w:val="000000" w:themeColor="text1"/>
          <w:sz w:val="20"/>
          <w:szCs w:val="20"/>
          <w:lang w:val="es-CO"/>
        </w:rPr>
        <w:t xml:space="preserve"> incluyendo la modificación</w:t>
      </w:r>
      <w:r w:rsidR="0088488E" w:rsidRPr="00FB2FE1">
        <w:rPr>
          <w:rFonts w:ascii="Arial" w:hAnsi="Arial" w:cs="Arial"/>
          <w:bCs/>
          <w:color w:val="000000" w:themeColor="text1"/>
          <w:sz w:val="20"/>
          <w:szCs w:val="20"/>
          <w:lang w:val="es-CO"/>
        </w:rPr>
        <w:t>, restando (</w:t>
      </w:r>
      <w:r w:rsidR="009525B8">
        <w:rPr>
          <w:rFonts w:ascii="Arial" w:hAnsi="Arial" w:cs="Arial"/>
          <w:bCs/>
          <w:sz w:val="20"/>
          <w:szCs w:val="20"/>
          <w:lang w:val="es-CO"/>
        </w:rPr>
        <w:t>55</w:t>
      </w:r>
      <w:r w:rsidR="0088488E" w:rsidRPr="00FB2FE1">
        <w:rPr>
          <w:rFonts w:ascii="Arial" w:hAnsi="Arial" w:cs="Arial"/>
          <w:bCs/>
          <w:color w:val="000000" w:themeColor="text1"/>
          <w:sz w:val="20"/>
          <w:szCs w:val="20"/>
          <w:lang w:val="es-CO"/>
        </w:rPr>
        <w:t>) días</w:t>
      </w:r>
      <w:r w:rsidR="00ED0D31" w:rsidRPr="00FB2FE1">
        <w:rPr>
          <w:rFonts w:ascii="Arial" w:hAnsi="Arial" w:cs="Arial"/>
          <w:bCs/>
          <w:color w:val="000000" w:themeColor="text1"/>
          <w:sz w:val="20"/>
          <w:szCs w:val="20"/>
          <w:lang w:val="es-CO"/>
        </w:rPr>
        <w:t xml:space="preserve"> calendario</w:t>
      </w:r>
      <w:r w:rsidR="0088488E" w:rsidRPr="00FB2FE1">
        <w:rPr>
          <w:rFonts w:ascii="Arial" w:hAnsi="Arial" w:cs="Arial"/>
          <w:bCs/>
          <w:color w:val="000000" w:themeColor="text1"/>
          <w:sz w:val="20"/>
          <w:szCs w:val="20"/>
          <w:lang w:val="es-CO"/>
        </w:rPr>
        <w:t xml:space="preserve"> para</w:t>
      </w:r>
      <w:r w:rsidR="00ED0D31" w:rsidRPr="00FB2FE1">
        <w:rPr>
          <w:rFonts w:ascii="Arial" w:hAnsi="Arial" w:cs="Arial"/>
          <w:bCs/>
          <w:color w:val="000000" w:themeColor="text1"/>
          <w:sz w:val="20"/>
          <w:szCs w:val="20"/>
          <w:lang w:val="es-CO"/>
        </w:rPr>
        <w:t xml:space="preserve"> que finalice el</w:t>
      </w:r>
      <w:r w:rsidR="0088488E" w:rsidRPr="00FB2FE1">
        <w:rPr>
          <w:rFonts w:ascii="Arial" w:hAnsi="Arial" w:cs="Arial"/>
          <w:bCs/>
          <w:color w:val="000000" w:themeColor="text1"/>
          <w:sz w:val="20"/>
          <w:szCs w:val="20"/>
          <w:lang w:val="es-CO"/>
        </w:rPr>
        <w:t xml:space="preserve"> plazo de ejecución</w:t>
      </w:r>
      <w:r w:rsidR="00453FE7" w:rsidRPr="00FB2FE1">
        <w:rPr>
          <w:rFonts w:ascii="Arial" w:hAnsi="Arial" w:cs="Arial"/>
          <w:bCs/>
          <w:color w:val="000000" w:themeColor="text1"/>
          <w:sz w:val="20"/>
          <w:szCs w:val="20"/>
          <w:lang w:val="es-CO"/>
        </w:rPr>
        <w:t>.</w:t>
      </w:r>
    </w:p>
    <w:bookmarkEnd w:id="2"/>
    <w:p w14:paraId="5DA8DE02" w14:textId="77777777" w:rsidR="005C10F8" w:rsidRPr="005D0F54" w:rsidRDefault="005C10F8" w:rsidP="002F6AD9">
      <w:pPr>
        <w:jc w:val="both"/>
        <w:rPr>
          <w:rFonts w:ascii="Arial" w:hAnsi="Arial" w:cs="Arial"/>
          <w:b/>
          <w:bCs/>
          <w:color w:val="000000" w:themeColor="text1"/>
          <w:sz w:val="20"/>
          <w:szCs w:val="20"/>
          <w:lang w:val="es-CO"/>
        </w:rPr>
      </w:pPr>
    </w:p>
    <w:p w14:paraId="0BD1E7A5" w14:textId="77777777" w:rsidR="003A3EF3" w:rsidRPr="00FB2FE1" w:rsidRDefault="003A3EF3" w:rsidP="003A3EF3">
      <w:pPr>
        <w:numPr>
          <w:ilvl w:val="0"/>
          <w:numId w:val="1"/>
        </w:numPr>
        <w:ind w:left="284" w:hanging="284"/>
        <w:jc w:val="both"/>
        <w:rPr>
          <w:rFonts w:ascii="Arial" w:hAnsi="Arial" w:cs="Arial"/>
          <w:b/>
          <w:color w:val="000000" w:themeColor="text1"/>
          <w:sz w:val="20"/>
          <w:szCs w:val="20"/>
        </w:rPr>
      </w:pPr>
      <w:r w:rsidRPr="00FB2FE1">
        <w:rPr>
          <w:rFonts w:ascii="Arial" w:hAnsi="Arial" w:cs="Arial"/>
          <w:b/>
          <w:color w:val="000000" w:themeColor="text1"/>
          <w:sz w:val="20"/>
          <w:szCs w:val="20"/>
        </w:rPr>
        <w:t xml:space="preserve">TRÁMITES Y VERIFICACIÓN DE PAGOS: </w:t>
      </w:r>
    </w:p>
    <w:p w14:paraId="0EB05CEB" w14:textId="77777777" w:rsidR="003A3EF3" w:rsidRPr="00FB2FE1" w:rsidRDefault="003A3EF3" w:rsidP="003A3EF3">
      <w:pPr>
        <w:ind w:left="360"/>
        <w:jc w:val="both"/>
        <w:rPr>
          <w:rFonts w:ascii="Arial" w:hAnsi="Arial" w:cs="Arial"/>
          <w:b/>
          <w:color w:val="000000" w:themeColor="text1"/>
          <w:sz w:val="20"/>
          <w:szCs w:val="20"/>
        </w:rPr>
      </w:pPr>
    </w:p>
    <w:p w14:paraId="358B0476" w14:textId="17590CDD" w:rsidR="008B6296" w:rsidRPr="008B6296" w:rsidRDefault="008B6296" w:rsidP="008B6296">
      <w:pPr>
        <w:ind w:right="142"/>
        <w:jc w:val="both"/>
        <w:rPr>
          <w:rFonts w:ascii="Arial" w:hAnsi="Arial" w:cs="Arial"/>
          <w:color w:val="000000" w:themeColor="text1"/>
          <w:sz w:val="20"/>
          <w:szCs w:val="20"/>
        </w:rPr>
      </w:pPr>
      <w:bookmarkStart w:id="3" w:name="_Hlk87109659"/>
      <w:r w:rsidRPr="008B6296">
        <w:rPr>
          <w:rFonts w:ascii="Arial" w:hAnsi="Arial" w:cs="Arial"/>
          <w:color w:val="000000" w:themeColor="text1"/>
          <w:sz w:val="20"/>
          <w:szCs w:val="20"/>
        </w:rPr>
        <w:t xml:space="preserve">El pago se realizará en moneda legal colombiana, dentro de los cuarenta y cinco (45) días calendario una vez presentada la factura y la certificación del recibido a satisfacción por parte del supervisor de la orden de </w:t>
      </w:r>
      <w:r w:rsidRPr="008B6296">
        <w:rPr>
          <w:rFonts w:ascii="Arial" w:hAnsi="Arial" w:cs="Arial"/>
          <w:color w:val="000000" w:themeColor="text1"/>
          <w:sz w:val="20"/>
          <w:szCs w:val="20"/>
        </w:rPr>
        <w:lastRenderedPageBreak/>
        <w:t xml:space="preserve">compra junto con los documentos requeridos por </w:t>
      </w:r>
      <w:r w:rsidR="00CE5372" w:rsidRPr="008B6296">
        <w:rPr>
          <w:rFonts w:ascii="Arial" w:hAnsi="Arial" w:cs="Arial"/>
          <w:color w:val="000000" w:themeColor="text1"/>
          <w:sz w:val="20"/>
          <w:szCs w:val="20"/>
        </w:rPr>
        <w:t>Dirección</w:t>
      </w:r>
      <w:r w:rsidRPr="008B6296">
        <w:rPr>
          <w:rFonts w:ascii="Arial" w:hAnsi="Arial" w:cs="Arial"/>
          <w:color w:val="000000" w:themeColor="text1"/>
          <w:sz w:val="20"/>
          <w:szCs w:val="20"/>
        </w:rPr>
        <w:t xml:space="preserve"> Antisecuestro y </w:t>
      </w:r>
      <w:r w:rsidR="00CE5372" w:rsidRPr="008B6296">
        <w:rPr>
          <w:rFonts w:ascii="Arial" w:hAnsi="Arial" w:cs="Arial"/>
          <w:color w:val="000000" w:themeColor="text1"/>
          <w:sz w:val="20"/>
          <w:szCs w:val="20"/>
        </w:rPr>
        <w:t>Antiextorsión</w:t>
      </w:r>
      <w:r w:rsidRPr="008B6296">
        <w:rPr>
          <w:rFonts w:ascii="Arial" w:hAnsi="Arial" w:cs="Arial"/>
          <w:color w:val="000000" w:themeColor="text1"/>
          <w:sz w:val="20"/>
          <w:szCs w:val="20"/>
        </w:rPr>
        <w:t>, de acuerdo al derecho al turno y a la disponibilidad del Plan Anual de Caja (PAC), articulado lo anterior con la cláusula 10 “Facturación y Pago” de la “Minuta del Acuerdo Marco para la adquisición de (i) Servicio de Mantenimiento Preventivo y Correctivo incluidas Autopartes y Mano de Obra; y (</w:t>
      </w:r>
      <w:proofErr w:type="spellStart"/>
      <w:r w:rsidRPr="008B6296">
        <w:rPr>
          <w:rFonts w:ascii="Arial" w:hAnsi="Arial" w:cs="Arial"/>
          <w:color w:val="000000" w:themeColor="text1"/>
          <w:sz w:val="20"/>
          <w:szCs w:val="20"/>
        </w:rPr>
        <w:t>ii</w:t>
      </w:r>
      <w:proofErr w:type="spellEnd"/>
      <w:r w:rsidRPr="008B6296">
        <w:rPr>
          <w:rFonts w:ascii="Arial" w:hAnsi="Arial" w:cs="Arial"/>
          <w:color w:val="000000" w:themeColor="text1"/>
          <w:sz w:val="20"/>
          <w:szCs w:val="20"/>
        </w:rPr>
        <w:t>) Adquisición de autopartes número CCE-286-AMP-2020”, donde establece: “El Proveedor debe facturar dentro de los diez (10) días calendario siguientes a la prestación del servicio de Mantenimiento o la entrega de las Autopartes, en cumplimiento de las características técnicas establecidas en los Documentos del Proceso y los valores establecidos en la Orden de Compra colocada por la Entidad Compradora, también los gravámenes adicionales (estampillas) y niveles de servicio en caso de que apliquen, y presentar la factura electrónica de acuerdo con las disposiciones legales del caso y en concordancia con las disposiciones internas de cada Entidad Compradora y publicar una copia en la Tienda Virtual del Estado Colombiano. El Proveedor debe remitir a la Entidad Compradora la factura junto con los soportes del caso, a saber: (i) pago de los aportes al sistema de seguridad social del personal que prestó el servicio durante el periodo a facturar junto con un certificado suscrito por su representante legal o revisor fiscal en el cual manifieste que el Proveedor está a paz y salvo con sus obligaciones laborales frente al sistema de seguridad social integral y demás aportes relacionados con sus obligaciones laborales de conformidad al artículo 50 de la Ley 789 de 2002 o aquellas que la modifiquen. y (</w:t>
      </w:r>
      <w:proofErr w:type="spellStart"/>
      <w:r w:rsidRPr="008B6296">
        <w:rPr>
          <w:rFonts w:ascii="Arial" w:hAnsi="Arial" w:cs="Arial"/>
          <w:color w:val="000000" w:themeColor="text1"/>
          <w:sz w:val="20"/>
          <w:szCs w:val="20"/>
        </w:rPr>
        <w:t>ii</w:t>
      </w:r>
      <w:proofErr w:type="spellEnd"/>
      <w:r w:rsidRPr="008B6296">
        <w:rPr>
          <w:rFonts w:ascii="Arial" w:hAnsi="Arial" w:cs="Arial"/>
          <w:color w:val="000000" w:themeColor="text1"/>
          <w:sz w:val="20"/>
          <w:szCs w:val="20"/>
        </w:rPr>
        <w:t xml:space="preserve">) los soportes del mantenimiento efectivamente realizado, relacionando la mano de obra, insumos y autopartes utilizadas o la relación de Autopartes entregadas a la Entidad Compradora con la declaración de importación o el documento que haga sus veces cuando aplique, en todo caso, el supervisor de la Orden de Compra podrá requerir los originales de éstos. El Proveedor debe publicar copia de estos documentos en la Tienda Virtual del Estado Colombiano máximo dentro de los ocho (8) días hábiles siguientes a la fecha de aprobación de la factura. La Entidad Compradora debe aprobar o rechazar las facturas dentro de los tres (3) días hábiles siguientes a su presentación. Una vez aprobadas, la Entidad Compradora debe pagar las facturas dentro de los cuarenta y cinco (45) días calendario, siguientes a la fecha de su aprobación. Si al realizar la verificación completa de una factura no cumple con las normas aplicables o se solicita correcciones a la misma, el término de cuarenta y cinco (45) días calendario empezará a contar a partir de la aprobación de la nueva factura. Igualmente, es obligación del Proveedor remitir a la Entidad Compradora los soportes”. </w:t>
      </w:r>
    </w:p>
    <w:p w14:paraId="3136E3C2" w14:textId="77777777" w:rsidR="008B6296" w:rsidRPr="008B6296" w:rsidRDefault="008B6296" w:rsidP="008B6296">
      <w:pPr>
        <w:jc w:val="both"/>
        <w:rPr>
          <w:rFonts w:ascii="Arial" w:hAnsi="Arial" w:cs="Arial"/>
          <w:color w:val="000000" w:themeColor="text1"/>
          <w:sz w:val="20"/>
          <w:szCs w:val="20"/>
        </w:rPr>
      </w:pPr>
    </w:p>
    <w:p w14:paraId="21CC487E" w14:textId="77777777" w:rsidR="008B6296" w:rsidRPr="008B6296" w:rsidRDefault="008B6296" w:rsidP="008B6296">
      <w:pPr>
        <w:ind w:right="142"/>
        <w:jc w:val="both"/>
        <w:rPr>
          <w:rFonts w:ascii="Arial" w:hAnsi="Arial" w:cs="Arial"/>
          <w:color w:val="000000" w:themeColor="text1"/>
          <w:sz w:val="20"/>
          <w:szCs w:val="20"/>
        </w:rPr>
      </w:pPr>
      <w:r w:rsidRPr="008B6296">
        <w:rPr>
          <w:rFonts w:ascii="Arial" w:hAnsi="Arial" w:cs="Arial"/>
          <w:color w:val="000000" w:themeColor="text1"/>
          <w:sz w:val="20"/>
          <w:szCs w:val="20"/>
        </w:rPr>
        <w:t xml:space="preserve">“…Nota 1: Cuando la entrega fuera de los plazos acordados con el supervisor o interventor sea causada por: movilizaciones, paros, accidentes, cierres en las vías, causas de fuerza mayor o caso fortuito, solo será tenida en cuenta la justificación si se encuentra debidamente probada por el Proveedor y si ocurrido el hecho se informa por escrito de manera oportuna, es decir, en la inmediatez de la ocurrencia del evento para determinar si la Entidad Compradora acepta la justificación. Para efecto de lo anterior, la supervisión o interventoría informará al Proveedor los hechos que configuran la novedad para que el Proveedor controvierta o acepte los hechos. En caso de aceptación el Proveedor procederá a realizar el ajuste en la facturación. En caso de negarse el Proveedor deberá aportar dentro del mes siguiente prueba o contra argumento para desvirtuar la prueba obtenida por la supervisión o interventoría. En caso de no presentarse los argumentos y pruebas para desvirtuar la novedad reportada por la supervisión o interventoría dentro del mes siguiente al informe de la interventoría, se entiende aceptada la aplicación del nivel de servicio y el Proveedor procederá a realizar el ajuste en la facturación y remitirla a la Entidad Compradora para su aprobación. La supervisión o interventoría podrá autorizar el pago de la factura con la correspondiente provisión de recursos por concepto de retención por nivel de servicio mediante nota crédito en tanto se decide la procedencia de la retención, en caso de no ser procedente se ordenará la compensación o se dejará en firme la retención. El Proveedor podrá solicitar a la Entidad Compradora el envío del comprobante de pago, la aplicación de porcentajes por niveles de servicios realizados a la factura. En caso de solicitarlo, la Entidad Compradora tendrá 10 días hábiles siguientes al pago para remitirlo al Proveedor”. </w:t>
      </w:r>
    </w:p>
    <w:p w14:paraId="3505DA66" w14:textId="6B41993C" w:rsidR="008B6296" w:rsidRDefault="008B6296" w:rsidP="008B6296">
      <w:pPr>
        <w:jc w:val="both"/>
        <w:rPr>
          <w:rFonts w:ascii="Arial" w:hAnsi="Arial" w:cs="Arial"/>
          <w:color w:val="000000" w:themeColor="text1"/>
          <w:sz w:val="20"/>
          <w:szCs w:val="20"/>
        </w:rPr>
      </w:pPr>
      <w:r w:rsidRPr="008B6296">
        <w:rPr>
          <w:rFonts w:ascii="Arial" w:hAnsi="Arial" w:cs="Arial"/>
          <w:color w:val="000000" w:themeColor="text1"/>
          <w:sz w:val="20"/>
          <w:szCs w:val="20"/>
        </w:rPr>
        <w:t xml:space="preserve"> </w:t>
      </w:r>
    </w:p>
    <w:p w14:paraId="4EA089C8" w14:textId="1D4F970E" w:rsidR="003425AE" w:rsidRDefault="003425AE" w:rsidP="008B6296">
      <w:pPr>
        <w:jc w:val="both"/>
        <w:rPr>
          <w:rFonts w:ascii="Arial" w:hAnsi="Arial" w:cs="Arial"/>
          <w:color w:val="000000" w:themeColor="text1"/>
          <w:sz w:val="20"/>
          <w:szCs w:val="20"/>
        </w:rPr>
      </w:pPr>
    </w:p>
    <w:p w14:paraId="1162BA4C" w14:textId="5439541A" w:rsidR="003425AE" w:rsidRDefault="003425AE" w:rsidP="008B6296">
      <w:pPr>
        <w:jc w:val="both"/>
        <w:rPr>
          <w:rFonts w:ascii="Arial" w:hAnsi="Arial" w:cs="Arial"/>
          <w:color w:val="000000" w:themeColor="text1"/>
          <w:sz w:val="20"/>
          <w:szCs w:val="20"/>
        </w:rPr>
      </w:pPr>
    </w:p>
    <w:p w14:paraId="365C5D83" w14:textId="5E0C3AFE" w:rsidR="003425AE" w:rsidRDefault="003425AE" w:rsidP="008B6296">
      <w:pPr>
        <w:jc w:val="both"/>
        <w:rPr>
          <w:rFonts w:ascii="Arial" w:hAnsi="Arial" w:cs="Arial"/>
          <w:color w:val="000000" w:themeColor="text1"/>
          <w:sz w:val="20"/>
          <w:szCs w:val="20"/>
        </w:rPr>
      </w:pPr>
    </w:p>
    <w:p w14:paraId="16400F72" w14:textId="3D33A47B" w:rsidR="003425AE" w:rsidRDefault="003425AE" w:rsidP="008B6296">
      <w:pPr>
        <w:jc w:val="both"/>
        <w:rPr>
          <w:rFonts w:ascii="Arial" w:hAnsi="Arial" w:cs="Arial"/>
          <w:color w:val="000000" w:themeColor="text1"/>
          <w:sz w:val="20"/>
          <w:szCs w:val="20"/>
        </w:rPr>
      </w:pPr>
    </w:p>
    <w:p w14:paraId="0139DA94" w14:textId="45492072" w:rsidR="003425AE" w:rsidRDefault="003425AE" w:rsidP="008B6296">
      <w:pPr>
        <w:jc w:val="both"/>
        <w:rPr>
          <w:rFonts w:ascii="Arial" w:hAnsi="Arial" w:cs="Arial"/>
          <w:color w:val="000000" w:themeColor="text1"/>
          <w:sz w:val="20"/>
          <w:szCs w:val="20"/>
        </w:rPr>
      </w:pPr>
    </w:p>
    <w:p w14:paraId="216E9EB1" w14:textId="77777777" w:rsidR="003425AE" w:rsidRPr="008B6296" w:rsidRDefault="003425AE" w:rsidP="008B6296">
      <w:pPr>
        <w:jc w:val="both"/>
        <w:rPr>
          <w:rFonts w:ascii="Arial" w:hAnsi="Arial" w:cs="Arial"/>
          <w:color w:val="000000" w:themeColor="text1"/>
          <w:sz w:val="20"/>
          <w:szCs w:val="20"/>
        </w:rPr>
      </w:pPr>
    </w:p>
    <w:bookmarkEnd w:id="3"/>
    <w:p w14:paraId="519B5F5F" w14:textId="27656C77" w:rsidR="00E93CB0" w:rsidRPr="00FB2FE1" w:rsidRDefault="003A3EF3" w:rsidP="0088488E">
      <w:pPr>
        <w:ind w:left="284"/>
        <w:jc w:val="both"/>
        <w:rPr>
          <w:rFonts w:ascii="Arial" w:hAnsi="Arial" w:cs="Arial"/>
          <w:b/>
          <w:color w:val="000000" w:themeColor="text1"/>
          <w:sz w:val="20"/>
          <w:szCs w:val="20"/>
        </w:rPr>
      </w:pPr>
      <w:r w:rsidRPr="00FB2FE1">
        <w:rPr>
          <w:rFonts w:ascii="Arial" w:hAnsi="Arial" w:cs="Arial"/>
          <w:b/>
          <w:color w:val="000000" w:themeColor="text1"/>
          <w:sz w:val="20"/>
          <w:szCs w:val="20"/>
        </w:rPr>
        <w:t>4.1. Ejecución Financiera y Pagos</w:t>
      </w:r>
      <w:r w:rsidR="00E93CB0" w:rsidRPr="00FB2FE1">
        <w:rPr>
          <w:rFonts w:ascii="Arial" w:hAnsi="Arial" w:cs="Arial"/>
          <w:b/>
          <w:color w:val="000000" w:themeColor="text1"/>
          <w:sz w:val="20"/>
          <w:szCs w:val="20"/>
        </w:rPr>
        <w:t xml:space="preserve">: </w:t>
      </w:r>
    </w:p>
    <w:p w14:paraId="437440A9" w14:textId="77777777" w:rsidR="003A3EF3" w:rsidRPr="00FB2FE1" w:rsidRDefault="003A3EF3" w:rsidP="0088488E">
      <w:pPr>
        <w:ind w:left="284"/>
        <w:jc w:val="both"/>
        <w:rPr>
          <w:rFonts w:ascii="Arial" w:hAnsi="Arial" w:cs="Arial"/>
          <w:b/>
          <w:color w:val="000000" w:themeColor="text1"/>
          <w:sz w:val="20"/>
          <w:szCs w:val="20"/>
        </w:rPr>
      </w:pPr>
    </w:p>
    <w:tbl>
      <w:tblPr>
        <w:tblW w:w="9107" w:type="dxa"/>
        <w:jc w:val="center"/>
        <w:tblLook w:val="04A0" w:firstRow="1" w:lastRow="0" w:firstColumn="1" w:lastColumn="0" w:noHBand="0" w:noVBand="1"/>
      </w:tblPr>
      <w:tblGrid>
        <w:gridCol w:w="3988"/>
        <w:gridCol w:w="2240"/>
        <w:gridCol w:w="2879"/>
      </w:tblGrid>
      <w:tr w:rsidR="00FB2FE1" w:rsidRPr="00FB2FE1" w14:paraId="1367F152" w14:textId="77777777" w:rsidTr="00A61D93">
        <w:trPr>
          <w:trHeight w:val="236"/>
          <w:jc w:val="center"/>
        </w:trPr>
        <w:tc>
          <w:tcPr>
            <w:tcW w:w="9107" w:type="dxa"/>
            <w:gridSpan w:val="3"/>
            <w:tcBorders>
              <w:top w:val="single" w:sz="8" w:space="0" w:color="auto"/>
              <w:left w:val="single" w:sz="8" w:space="0" w:color="auto"/>
              <w:bottom w:val="single" w:sz="8" w:space="0" w:color="auto"/>
              <w:right w:val="single" w:sz="8" w:space="0" w:color="000000"/>
            </w:tcBorders>
            <w:shd w:val="clear" w:color="000000" w:fill="D8E4BC"/>
            <w:vAlign w:val="center"/>
            <w:hideMark/>
          </w:tcPr>
          <w:p w14:paraId="0F24D765" w14:textId="77777777" w:rsidR="00E93CB0" w:rsidRPr="00FB2FE1" w:rsidRDefault="00E93CB0" w:rsidP="00E93CB0">
            <w:pPr>
              <w:pStyle w:val="Sinespaciado"/>
              <w:numPr>
                <w:ilvl w:val="0"/>
                <w:numId w:val="12"/>
              </w:numPr>
              <w:rPr>
                <w:rFonts w:ascii="Arial" w:hAnsi="Arial" w:cs="Arial"/>
                <w:b/>
                <w:bCs/>
                <w:color w:val="000000" w:themeColor="text1"/>
                <w:sz w:val="18"/>
                <w:szCs w:val="20"/>
                <w:lang w:val="es-CO"/>
              </w:rPr>
            </w:pPr>
            <w:r w:rsidRPr="00FB2FE1">
              <w:rPr>
                <w:rFonts w:ascii="Arial" w:hAnsi="Arial" w:cs="Arial"/>
                <w:b/>
                <w:bCs/>
                <w:color w:val="000000" w:themeColor="text1"/>
                <w:sz w:val="18"/>
                <w:szCs w:val="20"/>
                <w:lang w:val="es-CO"/>
              </w:rPr>
              <w:t>Balance general de pagos y entregas</w:t>
            </w:r>
          </w:p>
        </w:tc>
      </w:tr>
      <w:tr w:rsidR="00FB2FE1" w:rsidRPr="00FB2FE1" w14:paraId="1A5A2EB2" w14:textId="77777777" w:rsidTr="00A61D93">
        <w:trPr>
          <w:trHeight w:val="322"/>
          <w:jc w:val="center"/>
        </w:trPr>
        <w:tc>
          <w:tcPr>
            <w:tcW w:w="3988" w:type="dxa"/>
            <w:tcBorders>
              <w:top w:val="nil"/>
              <w:left w:val="single" w:sz="8" w:space="0" w:color="auto"/>
              <w:bottom w:val="single" w:sz="4" w:space="0" w:color="auto"/>
              <w:right w:val="single" w:sz="4" w:space="0" w:color="auto"/>
            </w:tcBorders>
            <w:shd w:val="clear" w:color="auto" w:fill="auto"/>
            <w:vAlign w:val="center"/>
            <w:hideMark/>
          </w:tcPr>
          <w:p w14:paraId="15A1900A" w14:textId="77777777" w:rsidR="00E93CB0" w:rsidRPr="00FB2FE1" w:rsidRDefault="00E93CB0" w:rsidP="00511A4D">
            <w:pPr>
              <w:pStyle w:val="Sinespaciado"/>
              <w:rPr>
                <w:rFonts w:ascii="Arial" w:hAnsi="Arial" w:cs="Arial"/>
                <w:bCs/>
                <w:color w:val="000000" w:themeColor="text1"/>
                <w:sz w:val="18"/>
                <w:szCs w:val="20"/>
                <w:lang w:val="es-CO"/>
              </w:rPr>
            </w:pPr>
            <w:r w:rsidRPr="00FB2FE1">
              <w:rPr>
                <w:rFonts w:ascii="Arial" w:hAnsi="Arial" w:cs="Arial"/>
                <w:bCs/>
                <w:color w:val="000000" w:themeColor="text1"/>
                <w:sz w:val="18"/>
                <w:szCs w:val="20"/>
                <w:lang w:val="es-CO"/>
              </w:rPr>
              <w:t> </w:t>
            </w:r>
          </w:p>
        </w:tc>
        <w:tc>
          <w:tcPr>
            <w:tcW w:w="2240" w:type="dxa"/>
            <w:tcBorders>
              <w:top w:val="nil"/>
              <w:left w:val="nil"/>
              <w:bottom w:val="single" w:sz="4" w:space="0" w:color="auto"/>
              <w:right w:val="single" w:sz="4" w:space="0" w:color="auto"/>
            </w:tcBorders>
            <w:shd w:val="clear" w:color="auto" w:fill="auto"/>
            <w:vAlign w:val="center"/>
            <w:hideMark/>
          </w:tcPr>
          <w:p w14:paraId="721F7A6A" w14:textId="77777777" w:rsidR="00E93CB0" w:rsidRPr="00FB2FE1" w:rsidRDefault="00E93CB0" w:rsidP="00511A4D">
            <w:pPr>
              <w:pStyle w:val="Sinespaciado"/>
              <w:jc w:val="center"/>
              <w:rPr>
                <w:rFonts w:ascii="Arial" w:hAnsi="Arial" w:cs="Arial"/>
                <w:b/>
                <w:bCs/>
                <w:color w:val="000000" w:themeColor="text1"/>
                <w:sz w:val="18"/>
                <w:szCs w:val="20"/>
                <w:lang w:val="es-CO"/>
              </w:rPr>
            </w:pPr>
            <w:r w:rsidRPr="00FB2FE1">
              <w:rPr>
                <w:rFonts w:ascii="Arial" w:hAnsi="Arial" w:cs="Arial"/>
                <w:b/>
                <w:bCs/>
                <w:color w:val="000000" w:themeColor="text1"/>
                <w:sz w:val="18"/>
                <w:szCs w:val="20"/>
                <w:lang w:val="es-CO"/>
              </w:rPr>
              <w:t>Valor en pesos</w:t>
            </w:r>
          </w:p>
        </w:tc>
        <w:tc>
          <w:tcPr>
            <w:tcW w:w="2879" w:type="dxa"/>
            <w:tcBorders>
              <w:top w:val="nil"/>
              <w:left w:val="nil"/>
              <w:bottom w:val="single" w:sz="4" w:space="0" w:color="auto"/>
              <w:right w:val="single" w:sz="8" w:space="0" w:color="auto"/>
            </w:tcBorders>
            <w:shd w:val="clear" w:color="auto" w:fill="auto"/>
            <w:vAlign w:val="center"/>
            <w:hideMark/>
          </w:tcPr>
          <w:p w14:paraId="3CA829D9" w14:textId="31862482" w:rsidR="00E93CB0" w:rsidRPr="00FB2FE1" w:rsidRDefault="00E93CB0" w:rsidP="00511A4D">
            <w:pPr>
              <w:pStyle w:val="Sinespaciado"/>
              <w:jc w:val="center"/>
              <w:rPr>
                <w:rFonts w:ascii="Arial" w:hAnsi="Arial" w:cs="Arial"/>
                <w:b/>
                <w:bCs/>
                <w:color w:val="000000" w:themeColor="text1"/>
                <w:sz w:val="18"/>
                <w:szCs w:val="20"/>
                <w:lang w:val="es-CO"/>
              </w:rPr>
            </w:pPr>
            <w:r w:rsidRPr="00FB2FE1">
              <w:rPr>
                <w:rFonts w:ascii="Arial" w:hAnsi="Arial" w:cs="Arial"/>
                <w:b/>
                <w:bCs/>
                <w:color w:val="000000" w:themeColor="text1"/>
                <w:sz w:val="18"/>
                <w:szCs w:val="20"/>
                <w:lang w:val="es-CO"/>
              </w:rPr>
              <w:t>% del valor del contrato</w:t>
            </w:r>
            <w:r w:rsidR="009E4055" w:rsidRPr="00FB2FE1">
              <w:rPr>
                <w:rFonts w:ascii="Arial" w:hAnsi="Arial" w:cs="Arial"/>
                <w:b/>
                <w:bCs/>
                <w:color w:val="000000" w:themeColor="text1"/>
                <w:sz w:val="18"/>
                <w:szCs w:val="20"/>
                <w:lang w:val="es-CO"/>
              </w:rPr>
              <w:t xml:space="preserve"> u orden de compra</w:t>
            </w:r>
          </w:p>
        </w:tc>
      </w:tr>
      <w:tr w:rsidR="00FB2FE1" w:rsidRPr="00FB2FE1" w14:paraId="20D432CE" w14:textId="77777777" w:rsidTr="00A61D93">
        <w:trPr>
          <w:trHeight w:val="240"/>
          <w:jc w:val="center"/>
        </w:trPr>
        <w:tc>
          <w:tcPr>
            <w:tcW w:w="3988" w:type="dxa"/>
            <w:tcBorders>
              <w:top w:val="nil"/>
              <w:left w:val="single" w:sz="8" w:space="0" w:color="auto"/>
              <w:bottom w:val="single" w:sz="4" w:space="0" w:color="auto"/>
              <w:right w:val="single" w:sz="4" w:space="0" w:color="auto"/>
            </w:tcBorders>
            <w:shd w:val="clear" w:color="auto" w:fill="auto"/>
            <w:vAlign w:val="center"/>
            <w:hideMark/>
          </w:tcPr>
          <w:p w14:paraId="10BE135F" w14:textId="02336540" w:rsidR="00E93CB0" w:rsidRPr="00FB2FE1" w:rsidRDefault="00E93CB0" w:rsidP="00511A4D">
            <w:pPr>
              <w:pStyle w:val="Sinespaciado"/>
              <w:rPr>
                <w:rFonts w:ascii="Arial" w:hAnsi="Arial" w:cs="Arial"/>
                <w:bCs/>
                <w:color w:val="000000" w:themeColor="text1"/>
                <w:sz w:val="18"/>
                <w:szCs w:val="20"/>
                <w:lang w:val="es-CO"/>
              </w:rPr>
            </w:pPr>
            <w:r w:rsidRPr="00FB2FE1">
              <w:rPr>
                <w:rFonts w:ascii="Arial" w:hAnsi="Arial" w:cs="Arial"/>
                <w:bCs/>
                <w:color w:val="000000" w:themeColor="text1"/>
                <w:sz w:val="18"/>
                <w:szCs w:val="20"/>
                <w:lang w:val="es-CO"/>
              </w:rPr>
              <w:t>Valor total del contrato</w:t>
            </w:r>
            <w:r w:rsidR="009E4055" w:rsidRPr="00FB2FE1">
              <w:rPr>
                <w:rFonts w:ascii="Arial" w:hAnsi="Arial" w:cs="Arial"/>
                <w:bCs/>
                <w:color w:val="000000" w:themeColor="text1"/>
                <w:sz w:val="18"/>
                <w:szCs w:val="20"/>
                <w:lang w:val="es-CO"/>
              </w:rPr>
              <w:t xml:space="preserve"> u orden de compra</w:t>
            </w:r>
          </w:p>
        </w:tc>
        <w:tc>
          <w:tcPr>
            <w:tcW w:w="2240" w:type="dxa"/>
            <w:tcBorders>
              <w:top w:val="nil"/>
              <w:left w:val="nil"/>
              <w:bottom w:val="single" w:sz="4" w:space="0" w:color="auto"/>
              <w:right w:val="single" w:sz="4" w:space="0" w:color="auto"/>
            </w:tcBorders>
            <w:shd w:val="clear" w:color="auto" w:fill="auto"/>
            <w:vAlign w:val="center"/>
            <w:hideMark/>
          </w:tcPr>
          <w:p w14:paraId="66F9D988" w14:textId="2F28856B" w:rsidR="00E93CB0" w:rsidRPr="00F80195" w:rsidRDefault="00E93CB0" w:rsidP="003D1F80">
            <w:pPr>
              <w:pStyle w:val="Sinespaciado"/>
              <w:jc w:val="right"/>
              <w:rPr>
                <w:rFonts w:ascii="Arial" w:hAnsi="Arial" w:cs="Arial"/>
                <w:bCs/>
                <w:color w:val="FF0000"/>
                <w:sz w:val="18"/>
                <w:szCs w:val="20"/>
                <w:lang w:val="es-CO"/>
              </w:rPr>
            </w:pPr>
            <w:r w:rsidRPr="004C040D">
              <w:rPr>
                <w:rFonts w:ascii="Arial" w:hAnsi="Arial" w:cs="Arial"/>
                <w:bCs/>
                <w:sz w:val="18"/>
                <w:szCs w:val="20"/>
                <w:lang w:val="es-CO"/>
              </w:rPr>
              <w:t>$</w:t>
            </w:r>
            <w:r w:rsidR="00D60B35">
              <w:rPr>
                <w:rFonts w:ascii="Arial" w:hAnsi="Arial" w:cs="Arial"/>
                <w:bCs/>
                <w:sz w:val="18"/>
                <w:szCs w:val="20"/>
                <w:lang w:val="es-CO"/>
              </w:rPr>
              <w:t>20.026.521,32</w:t>
            </w:r>
          </w:p>
        </w:tc>
        <w:tc>
          <w:tcPr>
            <w:tcW w:w="2879" w:type="dxa"/>
            <w:tcBorders>
              <w:top w:val="nil"/>
              <w:left w:val="nil"/>
              <w:bottom w:val="single" w:sz="4" w:space="0" w:color="auto"/>
              <w:right w:val="single" w:sz="8" w:space="0" w:color="auto"/>
            </w:tcBorders>
            <w:shd w:val="clear" w:color="auto" w:fill="auto"/>
            <w:vAlign w:val="center"/>
            <w:hideMark/>
          </w:tcPr>
          <w:p w14:paraId="1A1B3530" w14:textId="627C7EC0" w:rsidR="00E93CB0" w:rsidRPr="002A10CA" w:rsidRDefault="005050E3" w:rsidP="00511A4D">
            <w:pPr>
              <w:pStyle w:val="Sinespaciado"/>
              <w:jc w:val="right"/>
              <w:rPr>
                <w:rFonts w:ascii="Arial" w:hAnsi="Arial" w:cs="Arial"/>
                <w:bCs/>
                <w:sz w:val="18"/>
                <w:szCs w:val="20"/>
                <w:lang w:val="es-CO"/>
              </w:rPr>
            </w:pPr>
            <w:r w:rsidRPr="002A10CA">
              <w:rPr>
                <w:rFonts w:ascii="Arial" w:hAnsi="Arial" w:cs="Arial"/>
                <w:bCs/>
                <w:sz w:val="18"/>
                <w:szCs w:val="20"/>
                <w:lang w:val="es-CO"/>
              </w:rPr>
              <w:t>100%</w:t>
            </w:r>
            <w:r w:rsidR="00E93CB0" w:rsidRPr="002A10CA">
              <w:rPr>
                <w:rFonts w:ascii="Arial" w:hAnsi="Arial" w:cs="Arial"/>
                <w:bCs/>
                <w:sz w:val="18"/>
                <w:szCs w:val="20"/>
                <w:lang w:val="es-CO"/>
              </w:rPr>
              <w:t xml:space="preserve"> </w:t>
            </w:r>
          </w:p>
        </w:tc>
      </w:tr>
      <w:tr w:rsidR="00FB2FE1" w:rsidRPr="00FB2FE1" w14:paraId="5F191C34" w14:textId="77777777" w:rsidTr="008B6296">
        <w:trPr>
          <w:trHeight w:val="240"/>
          <w:jc w:val="center"/>
        </w:trPr>
        <w:tc>
          <w:tcPr>
            <w:tcW w:w="3988" w:type="dxa"/>
            <w:tcBorders>
              <w:top w:val="nil"/>
              <w:left w:val="single" w:sz="8" w:space="0" w:color="auto"/>
              <w:bottom w:val="single" w:sz="4" w:space="0" w:color="auto"/>
              <w:right w:val="single" w:sz="4" w:space="0" w:color="auto"/>
            </w:tcBorders>
            <w:shd w:val="clear" w:color="auto" w:fill="auto"/>
            <w:vAlign w:val="center"/>
            <w:hideMark/>
          </w:tcPr>
          <w:p w14:paraId="07ADBD70" w14:textId="1EB7D7EC" w:rsidR="00E93CB0" w:rsidRPr="00FB2FE1" w:rsidRDefault="00E93CB0" w:rsidP="00511A4D">
            <w:pPr>
              <w:pStyle w:val="Sinespaciado"/>
              <w:rPr>
                <w:rFonts w:ascii="Arial" w:hAnsi="Arial" w:cs="Arial"/>
                <w:bCs/>
                <w:color w:val="000000" w:themeColor="text1"/>
                <w:sz w:val="18"/>
                <w:szCs w:val="20"/>
                <w:lang w:val="es-CO"/>
              </w:rPr>
            </w:pPr>
            <w:r w:rsidRPr="00FB2FE1">
              <w:rPr>
                <w:rFonts w:ascii="Arial" w:hAnsi="Arial" w:cs="Arial"/>
                <w:bCs/>
                <w:color w:val="000000" w:themeColor="text1"/>
                <w:sz w:val="18"/>
                <w:szCs w:val="20"/>
                <w:lang w:val="es-CO"/>
              </w:rPr>
              <w:t>Valor total de las entregas</w:t>
            </w:r>
          </w:p>
        </w:tc>
        <w:tc>
          <w:tcPr>
            <w:tcW w:w="2240" w:type="dxa"/>
            <w:tcBorders>
              <w:top w:val="nil"/>
              <w:left w:val="nil"/>
              <w:bottom w:val="single" w:sz="4" w:space="0" w:color="auto"/>
              <w:right w:val="single" w:sz="4" w:space="0" w:color="auto"/>
            </w:tcBorders>
            <w:shd w:val="clear" w:color="auto" w:fill="auto"/>
            <w:vAlign w:val="center"/>
          </w:tcPr>
          <w:p w14:paraId="2F4938CC" w14:textId="1F24099C" w:rsidR="00E93CB0" w:rsidRPr="004C5A34" w:rsidRDefault="008B6296" w:rsidP="000163C6">
            <w:pPr>
              <w:pStyle w:val="Sinespaciado"/>
              <w:jc w:val="right"/>
              <w:rPr>
                <w:rFonts w:ascii="Arial" w:hAnsi="Arial" w:cs="Arial"/>
                <w:bCs/>
                <w:sz w:val="18"/>
                <w:szCs w:val="20"/>
                <w:lang w:val="es-CO"/>
              </w:rPr>
            </w:pPr>
            <w:r w:rsidRPr="004C040D">
              <w:rPr>
                <w:rFonts w:ascii="Arial" w:hAnsi="Arial" w:cs="Arial"/>
                <w:bCs/>
                <w:sz w:val="18"/>
                <w:szCs w:val="20"/>
                <w:lang w:val="es-CO"/>
              </w:rPr>
              <w:t>$</w:t>
            </w:r>
            <w:r w:rsidR="006E19B5">
              <w:rPr>
                <w:rFonts w:ascii="Arial" w:hAnsi="Arial" w:cs="Arial"/>
                <w:bCs/>
                <w:sz w:val="18"/>
                <w:szCs w:val="20"/>
                <w:lang w:val="es-CO"/>
              </w:rPr>
              <w:t xml:space="preserve"> </w:t>
            </w:r>
            <w:r w:rsidR="00D60B35">
              <w:rPr>
                <w:rFonts w:ascii="Arial" w:hAnsi="Arial" w:cs="Arial"/>
                <w:bCs/>
                <w:sz w:val="18"/>
                <w:szCs w:val="20"/>
                <w:lang w:val="es-CO"/>
              </w:rPr>
              <w:t>1</w:t>
            </w:r>
            <w:r w:rsidR="00202F60">
              <w:rPr>
                <w:rFonts w:ascii="Arial" w:hAnsi="Arial" w:cs="Arial"/>
                <w:bCs/>
                <w:sz w:val="18"/>
                <w:szCs w:val="20"/>
                <w:lang w:val="es-CO"/>
              </w:rPr>
              <w:t>4</w:t>
            </w:r>
            <w:r w:rsidR="00D60B35">
              <w:rPr>
                <w:rFonts w:ascii="Arial" w:hAnsi="Arial" w:cs="Arial"/>
                <w:bCs/>
                <w:sz w:val="18"/>
                <w:szCs w:val="20"/>
                <w:lang w:val="es-CO"/>
              </w:rPr>
              <w:t>.551.014,21</w:t>
            </w:r>
          </w:p>
        </w:tc>
        <w:tc>
          <w:tcPr>
            <w:tcW w:w="2879" w:type="dxa"/>
            <w:tcBorders>
              <w:top w:val="nil"/>
              <w:left w:val="nil"/>
              <w:bottom w:val="single" w:sz="4" w:space="0" w:color="auto"/>
              <w:right w:val="single" w:sz="8" w:space="0" w:color="auto"/>
            </w:tcBorders>
            <w:shd w:val="clear" w:color="auto" w:fill="auto"/>
            <w:vAlign w:val="center"/>
          </w:tcPr>
          <w:p w14:paraId="2714AC0C" w14:textId="56F2EEB6" w:rsidR="00E93CB0" w:rsidRPr="002A10CA" w:rsidRDefault="00396363" w:rsidP="00511A4D">
            <w:pPr>
              <w:pStyle w:val="Sinespaciado"/>
              <w:jc w:val="right"/>
              <w:rPr>
                <w:rFonts w:ascii="Arial" w:hAnsi="Arial" w:cs="Arial"/>
                <w:bCs/>
                <w:sz w:val="18"/>
                <w:szCs w:val="20"/>
                <w:lang w:val="es-CO"/>
              </w:rPr>
            </w:pPr>
            <w:r>
              <w:rPr>
                <w:rFonts w:ascii="Arial" w:hAnsi="Arial" w:cs="Arial"/>
                <w:bCs/>
                <w:sz w:val="18"/>
                <w:szCs w:val="20"/>
                <w:lang w:val="es-CO"/>
              </w:rPr>
              <w:t>72.66</w:t>
            </w:r>
            <w:r w:rsidR="005050E3" w:rsidRPr="002A10CA">
              <w:rPr>
                <w:rFonts w:ascii="Arial" w:hAnsi="Arial" w:cs="Arial"/>
                <w:bCs/>
                <w:sz w:val="18"/>
                <w:szCs w:val="20"/>
                <w:lang w:val="es-CO"/>
              </w:rPr>
              <w:t>%</w:t>
            </w:r>
          </w:p>
        </w:tc>
      </w:tr>
      <w:tr w:rsidR="00FB2FE1" w:rsidRPr="00FB2FE1" w14:paraId="763871D0" w14:textId="77777777" w:rsidTr="008B6296">
        <w:trPr>
          <w:trHeight w:val="240"/>
          <w:jc w:val="center"/>
        </w:trPr>
        <w:tc>
          <w:tcPr>
            <w:tcW w:w="3988" w:type="dxa"/>
            <w:tcBorders>
              <w:top w:val="nil"/>
              <w:left w:val="single" w:sz="8" w:space="0" w:color="auto"/>
              <w:bottom w:val="single" w:sz="4" w:space="0" w:color="auto"/>
              <w:right w:val="single" w:sz="4" w:space="0" w:color="auto"/>
            </w:tcBorders>
            <w:shd w:val="clear" w:color="auto" w:fill="auto"/>
            <w:vAlign w:val="center"/>
            <w:hideMark/>
          </w:tcPr>
          <w:p w14:paraId="615BDA8B" w14:textId="01151A36" w:rsidR="00E93CB0" w:rsidRPr="00FB2FE1" w:rsidRDefault="00BF5D15" w:rsidP="00511A4D">
            <w:pPr>
              <w:pStyle w:val="Sinespaciado"/>
              <w:rPr>
                <w:rFonts w:ascii="Arial" w:hAnsi="Arial" w:cs="Arial"/>
                <w:bCs/>
                <w:color w:val="000000" w:themeColor="text1"/>
                <w:sz w:val="18"/>
                <w:szCs w:val="20"/>
                <w:lang w:val="es-CO"/>
              </w:rPr>
            </w:pPr>
            <w:r>
              <w:rPr>
                <w:rFonts w:ascii="Arial" w:hAnsi="Arial" w:cs="Arial"/>
                <w:bCs/>
                <w:color w:val="000000" w:themeColor="text1"/>
                <w:sz w:val="18"/>
                <w:szCs w:val="20"/>
                <w:lang w:val="es-CO"/>
              </w:rPr>
              <w:t>Valor total facturado</w:t>
            </w:r>
          </w:p>
        </w:tc>
        <w:tc>
          <w:tcPr>
            <w:tcW w:w="2240" w:type="dxa"/>
            <w:tcBorders>
              <w:top w:val="nil"/>
              <w:left w:val="nil"/>
              <w:bottom w:val="single" w:sz="4" w:space="0" w:color="auto"/>
              <w:right w:val="single" w:sz="4" w:space="0" w:color="auto"/>
            </w:tcBorders>
            <w:shd w:val="clear" w:color="auto" w:fill="auto"/>
            <w:vAlign w:val="center"/>
          </w:tcPr>
          <w:p w14:paraId="1BDBF6AB" w14:textId="00A199A9" w:rsidR="00E93CB0" w:rsidRPr="004C5A34" w:rsidRDefault="000C33B0" w:rsidP="004C5A34">
            <w:pPr>
              <w:pStyle w:val="Sinespaciado"/>
              <w:jc w:val="right"/>
              <w:rPr>
                <w:rFonts w:ascii="Arial" w:hAnsi="Arial" w:cs="Arial"/>
                <w:bCs/>
                <w:sz w:val="18"/>
                <w:szCs w:val="20"/>
                <w:lang w:val="es-CO"/>
              </w:rPr>
            </w:pPr>
            <w:r w:rsidRPr="004C040D">
              <w:rPr>
                <w:rFonts w:ascii="Arial" w:hAnsi="Arial" w:cs="Arial"/>
                <w:bCs/>
                <w:sz w:val="18"/>
                <w:szCs w:val="20"/>
                <w:lang w:val="es-CO"/>
              </w:rPr>
              <w:t>$</w:t>
            </w:r>
            <w:r w:rsidR="006E19B5">
              <w:rPr>
                <w:rFonts w:ascii="Arial" w:hAnsi="Arial" w:cs="Arial"/>
                <w:bCs/>
                <w:sz w:val="18"/>
                <w:szCs w:val="20"/>
                <w:lang w:val="es-CO"/>
              </w:rPr>
              <w:t xml:space="preserve"> </w:t>
            </w:r>
            <w:r w:rsidR="00D60B35">
              <w:rPr>
                <w:rFonts w:ascii="Arial" w:hAnsi="Arial" w:cs="Arial"/>
                <w:bCs/>
                <w:sz w:val="18"/>
                <w:szCs w:val="20"/>
                <w:lang w:val="es-CO"/>
              </w:rPr>
              <w:t>1</w:t>
            </w:r>
            <w:r w:rsidR="00202F60">
              <w:rPr>
                <w:rFonts w:ascii="Arial" w:hAnsi="Arial" w:cs="Arial"/>
                <w:bCs/>
                <w:sz w:val="18"/>
                <w:szCs w:val="20"/>
                <w:lang w:val="es-CO"/>
              </w:rPr>
              <w:t>4</w:t>
            </w:r>
            <w:r w:rsidR="00D60B35">
              <w:rPr>
                <w:rFonts w:ascii="Arial" w:hAnsi="Arial" w:cs="Arial"/>
                <w:bCs/>
                <w:sz w:val="18"/>
                <w:szCs w:val="20"/>
                <w:lang w:val="es-CO"/>
              </w:rPr>
              <w:t>.551.014,21</w:t>
            </w:r>
          </w:p>
        </w:tc>
        <w:tc>
          <w:tcPr>
            <w:tcW w:w="2879" w:type="dxa"/>
            <w:tcBorders>
              <w:top w:val="nil"/>
              <w:left w:val="nil"/>
              <w:bottom w:val="single" w:sz="4" w:space="0" w:color="auto"/>
              <w:right w:val="single" w:sz="8" w:space="0" w:color="auto"/>
            </w:tcBorders>
            <w:shd w:val="clear" w:color="auto" w:fill="auto"/>
            <w:vAlign w:val="center"/>
          </w:tcPr>
          <w:p w14:paraId="6092AE60" w14:textId="31E6B45B" w:rsidR="00E93CB0" w:rsidRPr="002A10CA" w:rsidRDefault="00396363" w:rsidP="00511A4D">
            <w:pPr>
              <w:pStyle w:val="Sinespaciado"/>
              <w:jc w:val="right"/>
              <w:rPr>
                <w:rFonts w:ascii="Arial" w:hAnsi="Arial" w:cs="Arial"/>
                <w:bCs/>
                <w:sz w:val="18"/>
                <w:szCs w:val="20"/>
                <w:lang w:val="es-CO"/>
              </w:rPr>
            </w:pPr>
            <w:r>
              <w:rPr>
                <w:rFonts w:ascii="Arial" w:hAnsi="Arial" w:cs="Arial"/>
                <w:bCs/>
                <w:sz w:val="18"/>
                <w:szCs w:val="20"/>
                <w:lang w:val="es-CO"/>
              </w:rPr>
              <w:t>72.66</w:t>
            </w:r>
            <w:r w:rsidR="000C33B0" w:rsidRPr="002A10CA">
              <w:rPr>
                <w:rFonts w:ascii="Arial" w:hAnsi="Arial" w:cs="Arial"/>
                <w:bCs/>
                <w:sz w:val="18"/>
                <w:szCs w:val="20"/>
                <w:lang w:val="es-CO"/>
              </w:rPr>
              <w:t>%</w:t>
            </w:r>
          </w:p>
        </w:tc>
      </w:tr>
      <w:tr w:rsidR="00FB2FE1" w:rsidRPr="00FB2FE1" w14:paraId="41F73253" w14:textId="77777777" w:rsidTr="008B6296">
        <w:trPr>
          <w:trHeight w:val="240"/>
          <w:jc w:val="center"/>
        </w:trPr>
        <w:tc>
          <w:tcPr>
            <w:tcW w:w="3988" w:type="dxa"/>
            <w:tcBorders>
              <w:top w:val="nil"/>
              <w:left w:val="single" w:sz="8" w:space="0" w:color="auto"/>
              <w:bottom w:val="single" w:sz="4" w:space="0" w:color="auto"/>
              <w:right w:val="single" w:sz="4" w:space="0" w:color="auto"/>
            </w:tcBorders>
            <w:shd w:val="clear" w:color="auto" w:fill="auto"/>
            <w:vAlign w:val="center"/>
            <w:hideMark/>
          </w:tcPr>
          <w:p w14:paraId="6E7329B4" w14:textId="30D2A8F4" w:rsidR="00E93CB0" w:rsidRPr="00FB2FE1" w:rsidRDefault="00E93CB0" w:rsidP="00511A4D">
            <w:pPr>
              <w:pStyle w:val="Sinespaciado"/>
              <w:rPr>
                <w:rFonts w:ascii="Arial" w:hAnsi="Arial" w:cs="Arial"/>
                <w:bCs/>
                <w:color w:val="000000" w:themeColor="text1"/>
                <w:sz w:val="18"/>
                <w:szCs w:val="20"/>
                <w:lang w:val="es-CO"/>
              </w:rPr>
            </w:pPr>
            <w:r w:rsidRPr="00FB2FE1">
              <w:rPr>
                <w:rFonts w:ascii="Arial" w:hAnsi="Arial" w:cs="Arial"/>
                <w:bCs/>
                <w:color w:val="000000" w:themeColor="text1"/>
                <w:sz w:val="18"/>
                <w:szCs w:val="20"/>
                <w:lang w:val="es-CO"/>
              </w:rPr>
              <w:t>Val</w:t>
            </w:r>
            <w:r w:rsidR="00BF5D15">
              <w:rPr>
                <w:rFonts w:ascii="Arial" w:hAnsi="Arial" w:cs="Arial"/>
                <w:bCs/>
                <w:color w:val="000000" w:themeColor="text1"/>
                <w:sz w:val="18"/>
                <w:szCs w:val="20"/>
                <w:lang w:val="es-CO"/>
              </w:rPr>
              <w:t>or facturado pendiente de pago</w:t>
            </w:r>
          </w:p>
        </w:tc>
        <w:tc>
          <w:tcPr>
            <w:tcW w:w="2240" w:type="dxa"/>
            <w:tcBorders>
              <w:top w:val="nil"/>
              <w:left w:val="nil"/>
              <w:bottom w:val="single" w:sz="4" w:space="0" w:color="auto"/>
              <w:right w:val="single" w:sz="4" w:space="0" w:color="auto"/>
            </w:tcBorders>
            <w:shd w:val="clear" w:color="auto" w:fill="auto"/>
            <w:vAlign w:val="center"/>
          </w:tcPr>
          <w:p w14:paraId="5313C305" w14:textId="67A6183D" w:rsidR="00E93CB0" w:rsidRPr="004C5A34" w:rsidRDefault="008C60B7" w:rsidP="00DE2235">
            <w:pPr>
              <w:pStyle w:val="Sinespaciado"/>
              <w:jc w:val="right"/>
              <w:rPr>
                <w:rFonts w:ascii="Arial" w:hAnsi="Arial" w:cs="Arial"/>
                <w:bCs/>
                <w:sz w:val="18"/>
                <w:szCs w:val="20"/>
                <w:lang w:val="es-CO"/>
              </w:rPr>
            </w:pPr>
            <w:r w:rsidRPr="004C040D">
              <w:rPr>
                <w:rFonts w:ascii="Arial" w:hAnsi="Arial" w:cs="Arial"/>
                <w:bCs/>
                <w:sz w:val="18"/>
                <w:szCs w:val="20"/>
                <w:lang w:val="es-CO"/>
              </w:rPr>
              <w:t>$</w:t>
            </w:r>
            <w:r w:rsidR="00202F60">
              <w:rPr>
                <w:rFonts w:ascii="Arial" w:hAnsi="Arial" w:cs="Arial"/>
                <w:bCs/>
                <w:sz w:val="18"/>
                <w:szCs w:val="20"/>
                <w:lang w:val="es-CO"/>
              </w:rPr>
              <w:t>3</w:t>
            </w:r>
            <w:r w:rsidR="006E19B5">
              <w:rPr>
                <w:rFonts w:ascii="Arial" w:hAnsi="Arial" w:cs="Arial"/>
                <w:bCs/>
                <w:sz w:val="18"/>
                <w:szCs w:val="20"/>
                <w:lang w:val="es-CO"/>
              </w:rPr>
              <w:t>,</w:t>
            </w:r>
            <w:r w:rsidR="00202F60">
              <w:rPr>
                <w:rFonts w:ascii="Arial" w:hAnsi="Arial" w:cs="Arial"/>
                <w:bCs/>
                <w:sz w:val="18"/>
                <w:szCs w:val="20"/>
                <w:lang w:val="es-CO"/>
              </w:rPr>
              <w:t>000.000,</w:t>
            </w:r>
            <w:r w:rsidR="006E19B5">
              <w:rPr>
                <w:rFonts w:ascii="Arial" w:hAnsi="Arial" w:cs="Arial"/>
                <w:bCs/>
                <w:sz w:val="18"/>
                <w:szCs w:val="20"/>
                <w:lang w:val="es-CO"/>
              </w:rPr>
              <w:t>00</w:t>
            </w:r>
          </w:p>
        </w:tc>
        <w:tc>
          <w:tcPr>
            <w:tcW w:w="2879" w:type="dxa"/>
            <w:tcBorders>
              <w:top w:val="nil"/>
              <w:left w:val="nil"/>
              <w:bottom w:val="single" w:sz="4" w:space="0" w:color="auto"/>
              <w:right w:val="single" w:sz="8" w:space="0" w:color="auto"/>
            </w:tcBorders>
            <w:shd w:val="clear" w:color="auto" w:fill="auto"/>
            <w:vAlign w:val="center"/>
          </w:tcPr>
          <w:p w14:paraId="382D6E8F" w14:textId="4997F795" w:rsidR="00E93CB0" w:rsidRPr="002A10CA" w:rsidRDefault="00396363" w:rsidP="00511A4D">
            <w:pPr>
              <w:pStyle w:val="Sinespaciado"/>
              <w:jc w:val="right"/>
              <w:rPr>
                <w:rFonts w:ascii="Arial" w:hAnsi="Arial" w:cs="Arial"/>
                <w:bCs/>
                <w:sz w:val="18"/>
                <w:szCs w:val="20"/>
                <w:lang w:val="es-CO"/>
              </w:rPr>
            </w:pPr>
            <w:r>
              <w:rPr>
                <w:rFonts w:ascii="Arial" w:hAnsi="Arial" w:cs="Arial"/>
                <w:bCs/>
                <w:sz w:val="18"/>
                <w:szCs w:val="20"/>
                <w:lang w:val="es-CO"/>
              </w:rPr>
              <w:t>14.98</w:t>
            </w:r>
            <w:r w:rsidR="000C33B0" w:rsidRPr="002A10CA">
              <w:rPr>
                <w:rFonts w:ascii="Arial" w:hAnsi="Arial" w:cs="Arial"/>
                <w:bCs/>
                <w:sz w:val="18"/>
                <w:szCs w:val="20"/>
                <w:lang w:val="es-CO"/>
              </w:rPr>
              <w:t>%</w:t>
            </w:r>
          </w:p>
        </w:tc>
      </w:tr>
      <w:tr w:rsidR="00FB2FE1" w:rsidRPr="00FB2FE1" w14:paraId="0D294F29" w14:textId="77777777" w:rsidTr="008B6296">
        <w:trPr>
          <w:trHeight w:val="240"/>
          <w:jc w:val="center"/>
        </w:trPr>
        <w:tc>
          <w:tcPr>
            <w:tcW w:w="3988" w:type="dxa"/>
            <w:tcBorders>
              <w:top w:val="nil"/>
              <w:left w:val="single" w:sz="8" w:space="0" w:color="auto"/>
              <w:bottom w:val="single" w:sz="4" w:space="0" w:color="auto"/>
              <w:right w:val="single" w:sz="4" w:space="0" w:color="auto"/>
            </w:tcBorders>
            <w:shd w:val="clear" w:color="auto" w:fill="auto"/>
            <w:vAlign w:val="center"/>
            <w:hideMark/>
          </w:tcPr>
          <w:p w14:paraId="435273D7" w14:textId="59FCA4FB" w:rsidR="00E93CB0" w:rsidRPr="00FB2FE1" w:rsidRDefault="00BF5D15" w:rsidP="00511A4D">
            <w:pPr>
              <w:pStyle w:val="Sinespaciado"/>
              <w:rPr>
                <w:rFonts w:ascii="Arial" w:hAnsi="Arial" w:cs="Arial"/>
                <w:bCs/>
                <w:color w:val="000000" w:themeColor="text1"/>
                <w:sz w:val="18"/>
                <w:szCs w:val="20"/>
                <w:lang w:val="es-CO"/>
              </w:rPr>
            </w:pPr>
            <w:r>
              <w:rPr>
                <w:rFonts w:ascii="Arial" w:hAnsi="Arial" w:cs="Arial"/>
                <w:bCs/>
                <w:color w:val="000000" w:themeColor="text1"/>
                <w:sz w:val="18"/>
                <w:szCs w:val="20"/>
                <w:lang w:val="es-CO"/>
              </w:rPr>
              <w:t>Valor pagado</w:t>
            </w:r>
          </w:p>
        </w:tc>
        <w:tc>
          <w:tcPr>
            <w:tcW w:w="2240" w:type="dxa"/>
            <w:tcBorders>
              <w:top w:val="nil"/>
              <w:left w:val="nil"/>
              <w:bottom w:val="single" w:sz="4" w:space="0" w:color="auto"/>
              <w:right w:val="single" w:sz="4" w:space="0" w:color="auto"/>
            </w:tcBorders>
            <w:shd w:val="clear" w:color="auto" w:fill="auto"/>
            <w:vAlign w:val="center"/>
          </w:tcPr>
          <w:p w14:paraId="4D32E934" w14:textId="0D4CF752" w:rsidR="00E93CB0" w:rsidRPr="004C5A34" w:rsidRDefault="008C60B7" w:rsidP="000163C6">
            <w:pPr>
              <w:pStyle w:val="Sinespaciado"/>
              <w:jc w:val="right"/>
              <w:rPr>
                <w:rFonts w:ascii="Arial" w:hAnsi="Arial" w:cs="Arial"/>
                <w:bCs/>
                <w:sz w:val="18"/>
                <w:szCs w:val="20"/>
                <w:lang w:val="es-CO"/>
              </w:rPr>
            </w:pPr>
            <w:r w:rsidRPr="004C040D">
              <w:rPr>
                <w:rFonts w:ascii="Arial" w:hAnsi="Arial" w:cs="Arial"/>
                <w:bCs/>
                <w:sz w:val="18"/>
                <w:szCs w:val="20"/>
                <w:lang w:val="es-CO"/>
              </w:rPr>
              <w:t>$</w:t>
            </w:r>
            <w:r w:rsidR="006E19B5">
              <w:rPr>
                <w:rFonts w:ascii="Arial" w:hAnsi="Arial" w:cs="Arial"/>
                <w:bCs/>
                <w:sz w:val="18"/>
                <w:szCs w:val="20"/>
                <w:lang w:val="es-CO"/>
              </w:rPr>
              <w:t xml:space="preserve"> </w:t>
            </w:r>
            <w:r w:rsidR="00202F60">
              <w:rPr>
                <w:rFonts w:ascii="Arial" w:hAnsi="Arial" w:cs="Arial"/>
                <w:bCs/>
                <w:sz w:val="18"/>
                <w:szCs w:val="20"/>
                <w:lang w:val="es-CO"/>
              </w:rPr>
              <w:t>11.551.014,21</w:t>
            </w:r>
          </w:p>
        </w:tc>
        <w:tc>
          <w:tcPr>
            <w:tcW w:w="2879" w:type="dxa"/>
            <w:tcBorders>
              <w:top w:val="nil"/>
              <w:left w:val="nil"/>
              <w:bottom w:val="single" w:sz="4" w:space="0" w:color="auto"/>
              <w:right w:val="single" w:sz="8" w:space="0" w:color="auto"/>
            </w:tcBorders>
            <w:shd w:val="clear" w:color="auto" w:fill="auto"/>
            <w:vAlign w:val="center"/>
          </w:tcPr>
          <w:p w14:paraId="35295186" w14:textId="39C11673" w:rsidR="00E93CB0" w:rsidRPr="002A10CA" w:rsidRDefault="00C76F08" w:rsidP="00511A4D">
            <w:pPr>
              <w:pStyle w:val="Sinespaciado"/>
              <w:jc w:val="right"/>
              <w:rPr>
                <w:rFonts w:ascii="Arial" w:hAnsi="Arial" w:cs="Arial"/>
                <w:bCs/>
                <w:sz w:val="18"/>
                <w:szCs w:val="20"/>
                <w:lang w:val="es-CO"/>
              </w:rPr>
            </w:pPr>
            <w:r>
              <w:rPr>
                <w:rFonts w:ascii="Arial" w:hAnsi="Arial" w:cs="Arial"/>
                <w:bCs/>
                <w:sz w:val="18"/>
                <w:szCs w:val="20"/>
                <w:lang w:val="es-CO"/>
              </w:rPr>
              <w:t>14.98</w:t>
            </w:r>
            <w:r w:rsidR="005C7ECE" w:rsidRPr="002A10CA">
              <w:rPr>
                <w:rFonts w:ascii="Arial" w:hAnsi="Arial" w:cs="Arial"/>
                <w:bCs/>
                <w:sz w:val="18"/>
                <w:szCs w:val="20"/>
                <w:lang w:val="es-CO"/>
              </w:rPr>
              <w:t>%</w:t>
            </w:r>
          </w:p>
        </w:tc>
      </w:tr>
      <w:tr w:rsidR="00E93CB0" w:rsidRPr="00FB2FE1" w14:paraId="685FB965" w14:textId="77777777" w:rsidTr="008B6296">
        <w:trPr>
          <w:trHeight w:val="252"/>
          <w:jc w:val="center"/>
        </w:trPr>
        <w:tc>
          <w:tcPr>
            <w:tcW w:w="3988" w:type="dxa"/>
            <w:tcBorders>
              <w:top w:val="nil"/>
              <w:left w:val="single" w:sz="8" w:space="0" w:color="auto"/>
              <w:bottom w:val="single" w:sz="8" w:space="0" w:color="auto"/>
              <w:right w:val="single" w:sz="4" w:space="0" w:color="auto"/>
            </w:tcBorders>
            <w:shd w:val="clear" w:color="auto" w:fill="auto"/>
            <w:vAlign w:val="center"/>
            <w:hideMark/>
          </w:tcPr>
          <w:p w14:paraId="04CE8455" w14:textId="01E6CDAF" w:rsidR="00E93CB0" w:rsidRPr="00FB2FE1" w:rsidRDefault="00BF5D15" w:rsidP="00511A4D">
            <w:pPr>
              <w:pStyle w:val="Sinespaciado"/>
              <w:rPr>
                <w:rFonts w:ascii="Arial" w:hAnsi="Arial" w:cs="Arial"/>
                <w:bCs/>
                <w:color w:val="000000" w:themeColor="text1"/>
                <w:sz w:val="18"/>
                <w:szCs w:val="20"/>
                <w:lang w:val="es-CO"/>
              </w:rPr>
            </w:pPr>
            <w:r>
              <w:rPr>
                <w:rFonts w:ascii="Arial" w:hAnsi="Arial" w:cs="Arial"/>
                <w:bCs/>
                <w:color w:val="000000" w:themeColor="text1"/>
                <w:sz w:val="18"/>
                <w:szCs w:val="20"/>
                <w:lang w:val="es-CO"/>
              </w:rPr>
              <w:t>Valor pendiente de entrega</w:t>
            </w:r>
            <w:r w:rsidR="00E93CB0" w:rsidRPr="00FB2FE1">
              <w:rPr>
                <w:rFonts w:ascii="Arial" w:hAnsi="Arial" w:cs="Arial"/>
                <w:bCs/>
                <w:color w:val="000000" w:themeColor="text1"/>
                <w:sz w:val="18"/>
                <w:szCs w:val="20"/>
                <w:lang w:val="es-CO"/>
              </w:rPr>
              <w:t xml:space="preserve"> </w:t>
            </w:r>
          </w:p>
        </w:tc>
        <w:tc>
          <w:tcPr>
            <w:tcW w:w="2240" w:type="dxa"/>
            <w:tcBorders>
              <w:top w:val="nil"/>
              <w:left w:val="nil"/>
              <w:bottom w:val="single" w:sz="8" w:space="0" w:color="auto"/>
              <w:right w:val="single" w:sz="4" w:space="0" w:color="auto"/>
            </w:tcBorders>
            <w:shd w:val="clear" w:color="auto" w:fill="auto"/>
            <w:vAlign w:val="center"/>
          </w:tcPr>
          <w:p w14:paraId="01B75958" w14:textId="37E8FEB3" w:rsidR="00E93CB0" w:rsidRPr="004C5A34" w:rsidRDefault="000C33B0" w:rsidP="00706734">
            <w:pPr>
              <w:pStyle w:val="Sinespaciado"/>
              <w:jc w:val="right"/>
              <w:rPr>
                <w:rFonts w:ascii="Arial" w:hAnsi="Arial" w:cs="Arial"/>
                <w:bCs/>
                <w:sz w:val="18"/>
                <w:szCs w:val="20"/>
                <w:lang w:val="es-CO"/>
              </w:rPr>
            </w:pPr>
            <w:r w:rsidRPr="004C040D">
              <w:rPr>
                <w:rFonts w:ascii="Arial" w:hAnsi="Arial" w:cs="Arial"/>
                <w:bCs/>
                <w:sz w:val="18"/>
                <w:szCs w:val="20"/>
                <w:lang w:val="es-CO"/>
              </w:rPr>
              <w:t>$</w:t>
            </w:r>
            <w:r>
              <w:rPr>
                <w:rFonts w:ascii="Arial" w:hAnsi="Arial" w:cs="Arial"/>
                <w:bCs/>
                <w:sz w:val="18"/>
                <w:szCs w:val="20"/>
                <w:lang w:val="es-CO"/>
              </w:rPr>
              <w:t xml:space="preserve"> </w:t>
            </w:r>
            <w:r w:rsidR="00202F60">
              <w:rPr>
                <w:rFonts w:ascii="Arial" w:hAnsi="Arial" w:cs="Arial"/>
                <w:bCs/>
                <w:sz w:val="18"/>
                <w:szCs w:val="20"/>
                <w:lang w:val="es-CO"/>
              </w:rPr>
              <w:t>5</w:t>
            </w:r>
            <w:r w:rsidR="00D60B35">
              <w:rPr>
                <w:rFonts w:ascii="Arial" w:hAnsi="Arial" w:cs="Arial"/>
                <w:bCs/>
                <w:sz w:val="18"/>
                <w:szCs w:val="20"/>
                <w:lang w:val="es-CO"/>
              </w:rPr>
              <w:t>.475.507,11</w:t>
            </w:r>
          </w:p>
        </w:tc>
        <w:tc>
          <w:tcPr>
            <w:tcW w:w="2879" w:type="dxa"/>
            <w:tcBorders>
              <w:top w:val="nil"/>
              <w:left w:val="nil"/>
              <w:bottom w:val="single" w:sz="8" w:space="0" w:color="auto"/>
              <w:right w:val="single" w:sz="8" w:space="0" w:color="auto"/>
            </w:tcBorders>
            <w:shd w:val="clear" w:color="auto" w:fill="auto"/>
            <w:vAlign w:val="center"/>
          </w:tcPr>
          <w:p w14:paraId="71EB3BBD" w14:textId="0F200BB3" w:rsidR="00E93CB0" w:rsidRPr="002A10CA" w:rsidRDefault="00396363" w:rsidP="00511A4D">
            <w:pPr>
              <w:pStyle w:val="Sinespaciado"/>
              <w:jc w:val="right"/>
              <w:rPr>
                <w:rFonts w:ascii="Arial" w:hAnsi="Arial" w:cs="Arial"/>
                <w:bCs/>
                <w:sz w:val="18"/>
                <w:szCs w:val="20"/>
                <w:lang w:val="es-CO"/>
              </w:rPr>
            </w:pPr>
            <w:r>
              <w:rPr>
                <w:rFonts w:ascii="Arial" w:hAnsi="Arial" w:cs="Arial"/>
                <w:bCs/>
                <w:sz w:val="18"/>
                <w:szCs w:val="20"/>
                <w:lang w:val="es-CO"/>
              </w:rPr>
              <w:t>27.34</w:t>
            </w:r>
            <w:r w:rsidR="005C7ECE" w:rsidRPr="002A10CA">
              <w:rPr>
                <w:rFonts w:ascii="Arial" w:hAnsi="Arial" w:cs="Arial"/>
                <w:bCs/>
                <w:sz w:val="18"/>
                <w:szCs w:val="20"/>
                <w:lang w:val="es-CO"/>
              </w:rPr>
              <w:t>%</w:t>
            </w:r>
          </w:p>
        </w:tc>
      </w:tr>
    </w:tbl>
    <w:p w14:paraId="6D90989F" w14:textId="77777777" w:rsidR="008B6296" w:rsidRDefault="008B6296" w:rsidP="00BB00F2">
      <w:pPr>
        <w:jc w:val="both"/>
        <w:rPr>
          <w:rFonts w:ascii="Arial" w:hAnsi="Arial" w:cs="Arial"/>
          <w:color w:val="000000" w:themeColor="text1"/>
          <w:sz w:val="20"/>
          <w:szCs w:val="20"/>
          <w:lang w:val="es-CO" w:eastAsia="es-CO"/>
        </w:rPr>
      </w:pPr>
    </w:p>
    <w:tbl>
      <w:tblPr>
        <w:tblW w:w="46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573"/>
        <w:gridCol w:w="1107"/>
        <w:gridCol w:w="1385"/>
        <w:gridCol w:w="782"/>
        <w:gridCol w:w="1298"/>
        <w:gridCol w:w="827"/>
        <w:gridCol w:w="876"/>
      </w:tblGrid>
      <w:tr w:rsidR="004B575A" w:rsidRPr="00FB2FE1" w14:paraId="6AF04CB6" w14:textId="77777777" w:rsidTr="00511A4D">
        <w:trPr>
          <w:trHeight w:val="255"/>
          <w:jc w:val="center"/>
        </w:trPr>
        <w:tc>
          <w:tcPr>
            <w:tcW w:w="5000" w:type="pct"/>
            <w:gridSpan w:val="8"/>
            <w:shd w:val="clear" w:color="000000" w:fill="D8E4BC"/>
          </w:tcPr>
          <w:p w14:paraId="61789B72" w14:textId="77777777" w:rsidR="004B575A" w:rsidRPr="00FB2FE1" w:rsidRDefault="004B575A" w:rsidP="00511A4D">
            <w:pPr>
              <w:pStyle w:val="Prrafodelista"/>
              <w:numPr>
                <w:ilvl w:val="0"/>
                <w:numId w:val="12"/>
              </w:numPr>
              <w:jc w:val="both"/>
              <w:rPr>
                <w:rFonts w:ascii="Arial" w:hAnsi="Arial" w:cs="Arial"/>
                <w:b/>
                <w:bCs/>
                <w:color w:val="000000" w:themeColor="text1"/>
                <w:lang w:eastAsia="en-US"/>
              </w:rPr>
            </w:pPr>
            <w:bookmarkStart w:id="4" w:name="_Hlk87109718"/>
            <w:r w:rsidRPr="00FB2FE1">
              <w:rPr>
                <w:rFonts w:ascii="Arial" w:hAnsi="Arial" w:cs="Arial"/>
                <w:b/>
                <w:color w:val="000000" w:themeColor="text1"/>
                <w:sz w:val="20"/>
                <w:szCs w:val="20"/>
              </w:rPr>
              <w:t xml:space="preserve">Detalle de las entregas, valores facturados y pagos efectuados en el periodo informado </w:t>
            </w:r>
            <w:r w:rsidRPr="00FB2FE1">
              <w:rPr>
                <w:rFonts w:ascii="Arial" w:hAnsi="Arial" w:cs="Arial"/>
                <w:color w:val="000000" w:themeColor="text1"/>
                <w:sz w:val="20"/>
                <w:szCs w:val="20"/>
              </w:rPr>
              <w:t xml:space="preserve">(la supervisión deberá relacionar de manera discriminada lo correspondiente a la ejecución del contrato u orden de compra </w:t>
            </w:r>
            <w:r w:rsidRPr="00FB2FE1">
              <w:rPr>
                <w:rFonts w:ascii="Arial" w:hAnsi="Arial" w:cs="Arial"/>
                <w:b/>
                <w:color w:val="000000" w:themeColor="text1"/>
                <w:sz w:val="20"/>
                <w:szCs w:val="20"/>
              </w:rPr>
              <w:t>únicamente del periodo que está informando</w:t>
            </w:r>
            <w:r w:rsidRPr="00FB2FE1">
              <w:rPr>
                <w:rFonts w:ascii="Arial" w:hAnsi="Arial" w:cs="Arial"/>
                <w:color w:val="000000" w:themeColor="text1"/>
                <w:sz w:val="20"/>
                <w:szCs w:val="20"/>
              </w:rPr>
              <w:t>)</w:t>
            </w:r>
          </w:p>
        </w:tc>
      </w:tr>
      <w:tr w:rsidR="00230B54" w:rsidRPr="00FB2FE1" w14:paraId="3B53FE76" w14:textId="77777777" w:rsidTr="00676DCB">
        <w:trPr>
          <w:trHeight w:val="678"/>
          <w:jc w:val="center"/>
        </w:trPr>
        <w:tc>
          <w:tcPr>
            <w:tcW w:w="683" w:type="pct"/>
            <w:shd w:val="clear" w:color="auto" w:fill="DBE5F1" w:themeFill="accent1" w:themeFillTint="33"/>
            <w:noWrap/>
            <w:vAlign w:val="center"/>
            <w:hideMark/>
          </w:tcPr>
          <w:p w14:paraId="1FBBDC54" w14:textId="77777777" w:rsidR="004B575A" w:rsidRPr="00FB2FE1" w:rsidRDefault="004B575A" w:rsidP="00511A4D">
            <w:pPr>
              <w:jc w:val="center"/>
              <w:rPr>
                <w:rFonts w:ascii="Arial" w:hAnsi="Arial" w:cs="Arial"/>
                <w:b/>
                <w:bCs/>
                <w:color w:val="000000" w:themeColor="text1"/>
                <w:sz w:val="16"/>
                <w:szCs w:val="18"/>
                <w:lang w:eastAsia="en-US"/>
              </w:rPr>
            </w:pPr>
            <w:r w:rsidRPr="00FB2FE1">
              <w:rPr>
                <w:rFonts w:ascii="Arial" w:hAnsi="Arial" w:cs="Arial"/>
                <w:b/>
                <w:bCs/>
                <w:color w:val="000000" w:themeColor="text1"/>
                <w:sz w:val="16"/>
                <w:szCs w:val="18"/>
                <w:lang w:eastAsia="en-US"/>
              </w:rPr>
              <w:t>No. de acta o constancia de recibido</w:t>
            </w:r>
          </w:p>
        </w:tc>
        <w:tc>
          <w:tcPr>
            <w:tcW w:w="865" w:type="pct"/>
            <w:shd w:val="clear" w:color="auto" w:fill="DBE5F1" w:themeFill="accent1" w:themeFillTint="33"/>
            <w:vAlign w:val="center"/>
          </w:tcPr>
          <w:p w14:paraId="05003FE3" w14:textId="128A7690" w:rsidR="004B575A" w:rsidRPr="00FB2FE1" w:rsidRDefault="00BF5D15" w:rsidP="003D2170">
            <w:pPr>
              <w:jc w:val="center"/>
              <w:rPr>
                <w:rFonts w:ascii="Arial" w:hAnsi="Arial" w:cs="Arial"/>
                <w:b/>
                <w:bCs/>
                <w:color w:val="000000" w:themeColor="text1"/>
                <w:sz w:val="16"/>
                <w:szCs w:val="18"/>
                <w:lang w:eastAsia="en-US"/>
              </w:rPr>
            </w:pPr>
            <w:r>
              <w:rPr>
                <w:rFonts w:ascii="Arial" w:hAnsi="Arial" w:cs="Arial"/>
                <w:b/>
                <w:bCs/>
                <w:color w:val="000000" w:themeColor="text1"/>
                <w:sz w:val="16"/>
                <w:szCs w:val="18"/>
                <w:lang w:eastAsia="en-US"/>
              </w:rPr>
              <w:t>Valor r</w:t>
            </w:r>
            <w:r w:rsidR="004B575A" w:rsidRPr="00FB2FE1">
              <w:rPr>
                <w:rFonts w:ascii="Arial" w:hAnsi="Arial" w:cs="Arial"/>
                <w:b/>
                <w:bCs/>
                <w:color w:val="000000" w:themeColor="text1"/>
                <w:sz w:val="16"/>
                <w:szCs w:val="18"/>
                <w:lang w:eastAsia="en-US"/>
              </w:rPr>
              <w:t>ecibido</w:t>
            </w:r>
          </w:p>
        </w:tc>
        <w:tc>
          <w:tcPr>
            <w:tcW w:w="609" w:type="pct"/>
            <w:shd w:val="clear" w:color="auto" w:fill="DBE5F1" w:themeFill="accent1" w:themeFillTint="33"/>
            <w:noWrap/>
            <w:vAlign w:val="center"/>
            <w:hideMark/>
          </w:tcPr>
          <w:p w14:paraId="759F91DF" w14:textId="77777777" w:rsidR="004B575A" w:rsidRPr="00FB2FE1" w:rsidRDefault="004B575A" w:rsidP="00511A4D">
            <w:pPr>
              <w:jc w:val="center"/>
              <w:rPr>
                <w:rFonts w:ascii="Arial" w:hAnsi="Arial" w:cs="Arial"/>
                <w:b/>
                <w:bCs/>
                <w:color w:val="000000" w:themeColor="text1"/>
                <w:sz w:val="16"/>
                <w:szCs w:val="18"/>
                <w:lang w:eastAsia="en-US"/>
              </w:rPr>
            </w:pPr>
            <w:r w:rsidRPr="00FB2FE1">
              <w:rPr>
                <w:rFonts w:ascii="Arial" w:hAnsi="Arial" w:cs="Arial"/>
                <w:b/>
                <w:bCs/>
                <w:color w:val="000000" w:themeColor="text1"/>
                <w:sz w:val="16"/>
                <w:szCs w:val="18"/>
                <w:lang w:eastAsia="en-US"/>
              </w:rPr>
              <w:t xml:space="preserve">Fecha de recibido </w:t>
            </w:r>
          </w:p>
        </w:tc>
        <w:tc>
          <w:tcPr>
            <w:tcW w:w="762" w:type="pct"/>
            <w:shd w:val="clear" w:color="auto" w:fill="DBE5F1" w:themeFill="accent1" w:themeFillTint="33"/>
            <w:noWrap/>
            <w:vAlign w:val="center"/>
            <w:hideMark/>
          </w:tcPr>
          <w:p w14:paraId="05AC10E0" w14:textId="77777777" w:rsidR="004B575A" w:rsidRPr="00FB2FE1" w:rsidRDefault="004B575A" w:rsidP="00511A4D">
            <w:pPr>
              <w:jc w:val="center"/>
              <w:rPr>
                <w:rFonts w:ascii="Arial" w:hAnsi="Arial" w:cs="Arial"/>
                <w:b/>
                <w:bCs/>
                <w:color w:val="000000" w:themeColor="text1"/>
                <w:sz w:val="16"/>
                <w:szCs w:val="18"/>
                <w:lang w:val="en-US" w:eastAsia="en-US"/>
              </w:rPr>
            </w:pPr>
            <w:r w:rsidRPr="00FB2FE1">
              <w:rPr>
                <w:rFonts w:ascii="Arial" w:hAnsi="Arial" w:cs="Arial"/>
                <w:b/>
                <w:bCs/>
                <w:color w:val="000000" w:themeColor="text1"/>
                <w:sz w:val="16"/>
                <w:szCs w:val="18"/>
                <w:lang w:val="en-US" w:eastAsia="en-US"/>
              </w:rPr>
              <w:t xml:space="preserve">Valor </w:t>
            </w:r>
            <w:proofErr w:type="spellStart"/>
            <w:r w:rsidRPr="00FB2FE1">
              <w:rPr>
                <w:rFonts w:ascii="Arial" w:hAnsi="Arial" w:cs="Arial"/>
                <w:b/>
                <w:bCs/>
                <w:color w:val="000000" w:themeColor="text1"/>
                <w:sz w:val="16"/>
                <w:szCs w:val="18"/>
                <w:lang w:val="en-US" w:eastAsia="en-US"/>
              </w:rPr>
              <w:t>facturado</w:t>
            </w:r>
            <w:proofErr w:type="spellEnd"/>
          </w:p>
        </w:tc>
        <w:tc>
          <w:tcPr>
            <w:tcW w:w="430" w:type="pct"/>
            <w:shd w:val="clear" w:color="auto" w:fill="DBE5F1" w:themeFill="accent1" w:themeFillTint="33"/>
            <w:noWrap/>
            <w:vAlign w:val="center"/>
            <w:hideMark/>
          </w:tcPr>
          <w:p w14:paraId="35101467" w14:textId="77777777" w:rsidR="004B575A" w:rsidRPr="00FB2FE1" w:rsidRDefault="004B575A" w:rsidP="00511A4D">
            <w:pPr>
              <w:jc w:val="center"/>
              <w:rPr>
                <w:rFonts w:ascii="Arial" w:hAnsi="Arial" w:cs="Arial"/>
                <w:b/>
                <w:bCs/>
                <w:color w:val="000000" w:themeColor="text1"/>
                <w:sz w:val="16"/>
                <w:szCs w:val="18"/>
                <w:lang w:eastAsia="en-US"/>
              </w:rPr>
            </w:pPr>
            <w:r w:rsidRPr="00FB2FE1">
              <w:rPr>
                <w:rFonts w:ascii="Arial" w:hAnsi="Arial" w:cs="Arial"/>
                <w:b/>
                <w:bCs/>
                <w:color w:val="000000" w:themeColor="text1"/>
                <w:sz w:val="16"/>
                <w:szCs w:val="18"/>
                <w:lang w:eastAsia="en-US"/>
              </w:rPr>
              <w:t>No. factura</w:t>
            </w:r>
          </w:p>
        </w:tc>
        <w:tc>
          <w:tcPr>
            <w:tcW w:w="714" w:type="pct"/>
            <w:shd w:val="clear" w:color="auto" w:fill="DBE5F1" w:themeFill="accent1" w:themeFillTint="33"/>
            <w:noWrap/>
            <w:vAlign w:val="center"/>
            <w:hideMark/>
          </w:tcPr>
          <w:p w14:paraId="44EB81A5" w14:textId="77777777" w:rsidR="004B575A" w:rsidRPr="00FB2FE1" w:rsidRDefault="004B575A" w:rsidP="00511A4D">
            <w:pPr>
              <w:jc w:val="center"/>
              <w:rPr>
                <w:rFonts w:ascii="Arial" w:hAnsi="Arial" w:cs="Arial"/>
                <w:b/>
                <w:bCs/>
                <w:color w:val="000000" w:themeColor="text1"/>
                <w:sz w:val="16"/>
                <w:szCs w:val="18"/>
                <w:lang w:val="en-US" w:eastAsia="en-US"/>
              </w:rPr>
            </w:pPr>
            <w:r w:rsidRPr="00FB2FE1">
              <w:rPr>
                <w:rFonts w:ascii="Arial" w:hAnsi="Arial" w:cs="Arial"/>
                <w:b/>
                <w:bCs/>
                <w:color w:val="000000" w:themeColor="text1"/>
                <w:sz w:val="16"/>
                <w:szCs w:val="18"/>
                <w:lang w:val="en-US" w:eastAsia="en-US"/>
              </w:rPr>
              <w:t xml:space="preserve">Valor </w:t>
            </w:r>
            <w:proofErr w:type="spellStart"/>
            <w:r w:rsidRPr="00FB2FE1">
              <w:rPr>
                <w:rFonts w:ascii="Arial" w:hAnsi="Arial" w:cs="Arial"/>
                <w:b/>
                <w:bCs/>
                <w:color w:val="000000" w:themeColor="text1"/>
                <w:sz w:val="16"/>
                <w:szCs w:val="18"/>
                <w:lang w:val="en-US" w:eastAsia="en-US"/>
              </w:rPr>
              <w:t>pagado</w:t>
            </w:r>
            <w:proofErr w:type="spellEnd"/>
          </w:p>
        </w:tc>
        <w:tc>
          <w:tcPr>
            <w:tcW w:w="455" w:type="pct"/>
            <w:shd w:val="clear" w:color="auto" w:fill="DBE5F1" w:themeFill="accent1" w:themeFillTint="33"/>
            <w:noWrap/>
            <w:vAlign w:val="center"/>
            <w:hideMark/>
          </w:tcPr>
          <w:p w14:paraId="19D962B2" w14:textId="77777777" w:rsidR="004B575A" w:rsidRPr="00FB2FE1" w:rsidRDefault="004B575A" w:rsidP="00511A4D">
            <w:pPr>
              <w:jc w:val="center"/>
              <w:rPr>
                <w:rFonts w:ascii="Arial" w:hAnsi="Arial" w:cs="Arial"/>
                <w:b/>
                <w:bCs/>
                <w:color w:val="000000" w:themeColor="text1"/>
                <w:sz w:val="16"/>
                <w:szCs w:val="18"/>
                <w:lang w:val="en-US" w:eastAsia="en-US"/>
              </w:rPr>
            </w:pPr>
            <w:r w:rsidRPr="00FB2FE1">
              <w:rPr>
                <w:rFonts w:ascii="Arial" w:hAnsi="Arial" w:cs="Arial"/>
                <w:b/>
                <w:bCs/>
                <w:color w:val="000000" w:themeColor="text1"/>
                <w:sz w:val="16"/>
                <w:szCs w:val="18"/>
                <w:lang w:val="en-US" w:eastAsia="en-US"/>
              </w:rPr>
              <w:t xml:space="preserve">Valor </w:t>
            </w:r>
            <w:proofErr w:type="spellStart"/>
            <w:r w:rsidRPr="00FB2FE1">
              <w:rPr>
                <w:rFonts w:ascii="Arial" w:hAnsi="Arial" w:cs="Arial"/>
                <w:b/>
                <w:bCs/>
                <w:color w:val="000000" w:themeColor="text1"/>
                <w:sz w:val="16"/>
                <w:szCs w:val="18"/>
                <w:lang w:val="en-US" w:eastAsia="en-US"/>
              </w:rPr>
              <w:t>deducciones</w:t>
            </w:r>
            <w:proofErr w:type="spellEnd"/>
          </w:p>
        </w:tc>
        <w:tc>
          <w:tcPr>
            <w:tcW w:w="482" w:type="pct"/>
            <w:shd w:val="clear" w:color="auto" w:fill="DBE5F1" w:themeFill="accent1" w:themeFillTint="33"/>
            <w:noWrap/>
            <w:vAlign w:val="center"/>
            <w:hideMark/>
          </w:tcPr>
          <w:p w14:paraId="43AC12A4" w14:textId="77777777" w:rsidR="004B575A" w:rsidRPr="00FB2FE1" w:rsidRDefault="004B575A" w:rsidP="00511A4D">
            <w:pPr>
              <w:jc w:val="center"/>
              <w:rPr>
                <w:rFonts w:ascii="Arial" w:hAnsi="Arial" w:cs="Arial"/>
                <w:b/>
                <w:bCs/>
                <w:color w:val="000000" w:themeColor="text1"/>
                <w:sz w:val="16"/>
                <w:szCs w:val="18"/>
                <w:lang w:eastAsia="en-US"/>
              </w:rPr>
            </w:pPr>
            <w:r w:rsidRPr="00FB2FE1">
              <w:rPr>
                <w:rFonts w:ascii="Arial" w:hAnsi="Arial" w:cs="Arial"/>
                <w:b/>
                <w:bCs/>
                <w:color w:val="000000" w:themeColor="text1"/>
                <w:sz w:val="16"/>
                <w:szCs w:val="18"/>
                <w:lang w:eastAsia="en-US"/>
              </w:rPr>
              <w:t>No. orden de pago</w:t>
            </w:r>
          </w:p>
        </w:tc>
      </w:tr>
      <w:tr w:rsidR="00676DCB" w:rsidRPr="00FB2FE1" w14:paraId="163D8BF0" w14:textId="77777777" w:rsidTr="00676DCB">
        <w:trPr>
          <w:trHeight w:val="749"/>
          <w:jc w:val="center"/>
        </w:trPr>
        <w:tc>
          <w:tcPr>
            <w:tcW w:w="683" w:type="pct"/>
            <w:shd w:val="clear" w:color="auto" w:fill="auto"/>
            <w:noWrap/>
            <w:vAlign w:val="center"/>
          </w:tcPr>
          <w:p w14:paraId="6AF0A02B" w14:textId="31574D6C" w:rsidR="00676DCB" w:rsidRPr="00FB2FE1" w:rsidRDefault="007C7046" w:rsidP="00676DCB">
            <w:pPr>
              <w:jc w:val="center"/>
              <w:rPr>
                <w:rFonts w:ascii="Arial" w:hAnsi="Arial" w:cs="Arial"/>
                <w:color w:val="000000" w:themeColor="text1"/>
                <w:sz w:val="18"/>
                <w:szCs w:val="18"/>
                <w:lang w:val="en-US" w:eastAsia="en-US"/>
              </w:rPr>
            </w:pPr>
            <w:r>
              <w:rPr>
                <w:rFonts w:ascii="Arial" w:hAnsi="Arial" w:cs="Arial"/>
                <w:color w:val="000000" w:themeColor="text1"/>
                <w:sz w:val="18"/>
                <w:szCs w:val="18"/>
                <w:lang w:val="en-US" w:eastAsia="en-US"/>
              </w:rPr>
              <w:t>00</w:t>
            </w:r>
            <w:r w:rsidR="0036609F">
              <w:rPr>
                <w:rFonts w:ascii="Arial" w:hAnsi="Arial" w:cs="Arial"/>
                <w:color w:val="000000" w:themeColor="text1"/>
                <w:sz w:val="18"/>
                <w:szCs w:val="18"/>
                <w:lang w:val="en-US" w:eastAsia="en-US"/>
              </w:rPr>
              <w:t>3</w:t>
            </w:r>
            <w:r>
              <w:rPr>
                <w:rFonts w:ascii="Arial" w:hAnsi="Arial" w:cs="Arial"/>
                <w:color w:val="000000" w:themeColor="text1"/>
                <w:sz w:val="18"/>
                <w:szCs w:val="18"/>
                <w:lang w:val="en-US" w:eastAsia="en-US"/>
              </w:rPr>
              <w:t>/ del 0</w:t>
            </w:r>
            <w:r w:rsidR="0036609F">
              <w:rPr>
                <w:rFonts w:ascii="Arial" w:hAnsi="Arial" w:cs="Arial"/>
                <w:color w:val="000000" w:themeColor="text1"/>
                <w:sz w:val="18"/>
                <w:szCs w:val="18"/>
                <w:lang w:val="en-US" w:eastAsia="en-US"/>
              </w:rPr>
              <w:t>8</w:t>
            </w:r>
            <w:r>
              <w:rPr>
                <w:rFonts w:ascii="Arial" w:hAnsi="Arial" w:cs="Arial"/>
                <w:color w:val="000000" w:themeColor="text1"/>
                <w:sz w:val="18"/>
                <w:szCs w:val="18"/>
                <w:lang w:val="en-US" w:eastAsia="en-US"/>
              </w:rPr>
              <w:t>/0</w:t>
            </w:r>
            <w:r w:rsidR="0036609F">
              <w:rPr>
                <w:rFonts w:ascii="Arial" w:hAnsi="Arial" w:cs="Arial"/>
                <w:color w:val="000000" w:themeColor="text1"/>
                <w:sz w:val="18"/>
                <w:szCs w:val="18"/>
                <w:lang w:val="en-US" w:eastAsia="en-US"/>
              </w:rPr>
              <w:t>4</w:t>
            </w:r>
            <w:r>
              <w:rPr>
                <w:rFonts w:ascii="Arial" w:hAnsi="Arial" w:cs="Arial"/>
                <w:color w:val="000000" w:themeColor="text1"/>
                <w:sz w:val="18"/>
                <w:szCs w:val="18"/>
                <w:lang w:val="en-US" w:eastAsia="en-US"/>
              </w:rPr>
              <w:t>/2022</w:t>
            </w:r>
          </w:p>
        </w:tc>
        <w:tc>
          <w:tcPr>
            <w:tcW w:w="865" w:type="pct"/>
            <w:vAlign w:val="center"/>
          </w:tcPr>
          <w:p w14:paraId="2C3D719B" w14:textId="57D5324E" w:rsidR="00676DCB" w:rsidRPr="00EA3B66" w:rsidRDefault="007C7046" w:rsidP="00676DCB">
            <w:pPr>
              <w:jc w:val="center"/>
              <w:rPr>
                <w:rFonts w:ascii="Arial" w:hAnsi="Arial" w:cs="Arial"/>
                <w:color w:val="000000" w:themeColor="text1"/>
                <w:sz w:val="18"/>
                <w:szCs w:val="18"/>
                <w:lang w:val="en-US" w:eastAsia="en-US"/>
              </w:rPr>
            </w:pPr>
            <w:r w:rsidRPr="007C7046">
              <w:rPr>
                <w:rFonts w:ascii="Arial" w:hAnsi="Arial" w:cs="Arial"/>
                <w:sz w:val="16"/>
                <w:szCs w:val="18"/>
                <w:lang w:eastAsia="en-US"/>
              </w:rPr>
              <w:t>$ 3.000.000,00</w:t>
            </w:r>
          </w:p>
        </w:tc>
        <w:tc>
          <w:tcPr>
            <w:tcW w:w="609" w:type="pct"/>
            <w:shd w:val="clear" w:color="auto" w:fill="auto"/>
            <w:noWrap/>
            <w:vAlign w:val="center"/>
          </w:tcPr>
          <w:p w14:paraId="4C3C1502" w14:textId="3B79C3F9" w:rsidR="00676DCB" w:rsidRPr="00EA3B66" w:rsidRDefault="0036609F" w:rsidP="00676DCB">
            <w:pPr>
              <w:jc w:val="center"/>
              <w:rPr>
                <w:rFonts w:ascii="Arial" w:hAnsi="Arial" w:cs="Arial"/>
                <w:color w:val="000000" w:themeColor="text1"/>
                <w:sz w:val="18"/>
                <w:szCs w:val="18"/>
                <w:lang w:val="en-US" w:eastAsia="en-US"/>
              </w:rPr>
            </w:pPr>
            <w:r>
              <w:rPr>
                <w:rFonts w:ascii="Arial" w:hAnsi="Arial" w:cs="Arial"/>
                <w:color w:val="000000" w:themeColor="text1"/>
                <w:sz w:val="18"/>
                <w:szCs w:val="18"/>
                <w:lang w:val="en-US" w:eastAsia="en-US"/>
              </w:rPr>
              <w:t>08/</w:t>
            </w:r>
            <w:r w:rsidR="007C7046">
              <w:rPr>
                <w:rFonts w:ascii="Arial" w:hAnsi="Arial" w:cs="Arial"/>
                <w:color w:val="000000" w:themeColor="text1"/>
                <w:sz w:val="18"/>
                <w:szCs w:val="18"/>
                <w:lang w:val="en-US" w:eastAsia="en-US"/>
              </w:rPr>
              <w:t>0</w:t>
            </w:r>
            <w:r>
              <w:rPr>
                <w:rFonts w:ascii="Arial" w:hAnsi="Arial" w:cs="Arial"/>
                <w:color w:val="000000" w:themeColor="text1"/>
                <w:sz w:val="18"/>
                <w:szCs w:val="18"/>
                <w:lang w:val="en-US" w:eastAsia="en-US"/>
              </w:rPr>
              <w:t>4</w:t>
            </w:r>
            <w:r w:rsidR="007C7046">
              <w:rPr>
                <w:rFonts w:ascii="Arial" w:hAnsi="Arial" w:cs="Arial"/>
                <w:color w:val="000000" w:themeColor="text1"/>
                <w:sz w:val="18"/>
                <w:szCs w:val="18"/>
                <w:lang w:val="en-US" w:eastAsia="en-US"/>
              </w:rPr>
              <w:t>/2022</w:t>
            </w:r>
          </w:p>
        </w:tc>
        <w:tc>
          <w:tcPr>
            <w:tcW w:w="762" w:type="pct"/>
            <w:shd w:val="clear" w:color="auto" w:fill="auto"/>
            <w:noWrap/>
            <w:vAlign w:val="center"/>
          </w:tcPr>
          <w:p w14:paraId="37FED56E" w14:textId="102F60AA" w:rsidR="00676DCB" w:rsidRPr="00EA3B66" w:rsidRDefault="007C7046" w:rsidP="00676DCB">
            <w:pPr>
              <w:jc w:val="center"/>
              <w:rPr>
                <w:rFonts w:ascii="Arial" w:hAnsi="Arial" w:cs="Arial"/>
                <w:color w:val="000000" w:themeColor="text1"/>
                <w:sz w:val="18"/>
                <w:szCs w:val="18"/>
                <w:lang w:val="en-US" w:eastAsia="en-US"/>
              </w:rPr>
            </w:pPr>
            <w:r w:rsidRPr="007C7046">
              <w:rPr>
                <w:rFonts w:ascii="Arial" w:hAnsi="Arial" w:cs="Arial"/>
                <w:sz w:val="16"/>
                <w:szCs w:val="18"/>
                <w:lang w:eastAsia="en-US"/>
              </w:rPr>
              <w:t>$ 3.000.000,00</w:t>
            </w:r>
          </w:p>
        </w:tc>
        <w:tc>
          <w:tcPr>
            <w:tcW w:w="430" w:type="pct"/>
            <w:shd w:val="clear" w:color="auto" w:fill="auto"/>
            <w:noWrap/>
            <w:vAlign w:val="center"/>
          </w:tcPr>
          <w:p w14:paraId="464E9F6C" w14:textId="213005B0" w:rsidR="00676DCB" w:rsidRPr="00EA3B66" w:rsidRDefault="007C7046" w:rsidP="00676DCB">
            <w:pPr>
              <w:jc w:val="center"/>
              <w:rPr>
                <w:rFonts w:ascii="Arial" w:hAnsi="Arial" w:cs="Arial"/>
                <w:color w:val="000000" w:themeColor="text1"/>
                <w:sz w:val="18"/>
                <w:szCs w:val="18"/>
                <w:lang w:val="en-US" w:eastAsia="en-US"/>
              </w:rPr>
            </w:pPr>
            <w:r>
              <w:rPr>
                <w:rFonts w:ascii="Arial" w:hAnsi="Arial" w:cs="Arial"/>
                <w:color w:val="000000" w:themeColor="text1"/>
                <w:sz w:val="18"/>
                <w:szCs w:val="18"/>
                <w:lang w:val="en-US" w:eastAsia="en-US"/>
              </w:rPr>
              <w:t>AME-</w:t>
            </w:r>
            <w:r w:rsidR="00F76D0B">
              <w:rPr>
                <w:rFonts w:ascii="Arial" w:hAnsi="Arial" w:cs="Arial"/>
                <w:color w:val="000000" w:themeColor="text1"/>
                <w:sz w:val="18"/>
                <w:szCs w:val="18"/>
                <w:lang w:val="en-US" w:eastAsia="en-US"/>
              </w:rPr>
              <w:t>11396</w:t>
            </w:r>
          </w:p>
        </w:tc>
        <w:tc>
          <w:tcPr>
            <w:tcW w:w="714" w:type="pct"/>
            <w:shd w:val="clear" w:color="auto" w:fill="auto"/>
            <w:noWrap/>
            <w:vAlign w:val="center"/>
          </w:tcPr>
          <w:p w14:paraId="5146D07E" w14:textId="17401332" w:rsidR="00676DCB" w:rsidRPr="00676DCB" w:rsidRDefault="00676DCB" w:rsidP="00676DCB">
            <w:pPr>
              <w:jc w:val="center"/>
              <w:rPr>
                <w:rFonts w:ascii="Arial" w:hAnsi="Arial" w:cs="Arial"/>
                <w:color w:val="000000" w:themeColor="text1"/>
                <w:sz w:val="16"/>
                <w:szCs w:val="18"/>
                <w:lang w:val="en-US" w:eastAsia="en-US"/>
              </w:rPr>
            </w:pPr>
          </w:p>
        </w:tc>
        <w:tc>
          <w:tcPr>
            <w:tcW w:w="455" w:type="pct"/>
            <w:shd w:val="clear" w:color="auto" w:fill="auto"/>
            <w:noWrap/>
            <w:vAlign w:val="bottom"/>
          </w:tcPr>
          <w:p w14:paraId="24B95EF2" w14:textId="77777777" w:rsidR="00676DCB" w:rsidRPr="00FB2FE1" w:rsidRDefault="00676DCB" w:rsidP="00676DCB">
            <w:pPr>
              <w:jc w:val="center"/>
              <w:rPr>
                <w:rFonts w:ascii="Arial" w:hAnsi="Arial" w:cs="Arial"/>
                <w:color w:val="000000" w:themeColor="text1"/>
                <w:sz w:val="18"/>
                <w:szCs w:val="18"/>
                <w:lang w:val="en-US" w:eastAsia="en-US"/>
              </w:rPr>
            </w:pPr>
          </w:p>
        </w:tc>
        <w:tc>
          <w:tcPr>
            <w:tcW w:w="482" w:type="pct"/>
            <w:shd w:val="clear" w:color="auto" w:fill="auto"/>
            <w:noWrap/>
            <w:vAlign w:val="bottom"/>
          </w:tcPr>
          <w:p w14:paraId="767C3657" w14:textId="77777777" w:rsidR="00676DCB" w:rsidRPr="00FB2FE1" w:rsidRDefault="00676DCB" w:rsidP="00676DCB">
            <w:pPr>
              <w:jc w:val="center"/>
              <w:rPr>
                <w:rFonts w:ascii="Arial" w:hAnsi="Arial" w:cs="Arial"/>
                <w:color w:val="000000" w:themeColor="text1"/>
                <w:sz w:val="18"/>
                <w:szCs w:val="18"/>
                <w:lang w:val="en-US" w:eastAsia="en-US"/>
              </w:rPr>
            </w:pPr>
          </w:p>
        </w:tc>
      </w:tr>
      <w:bookmarkEnd w:id="4"/>
    </w:tbl>
    <w:p w14:paraId="785C3346" w14:textId="77777777" w:rsidR="004B575A" w:rsidRPr="00BF5D15" w:rsidRDefault="004B575A" w:rsidP="00162DC4">
      <w:pPr>
        <w:jc w:val="both"/>
        <w:rPr>
          <w:rFonts w:ascii="Arial" w:hAnsi="Arial" w:cs="Arial"/>
          <w:color w:val="0070C0"/>
          <w:sz w:val="20"/>
          <w:szCs w:val="20"/>
        </w:rPr>
      </w:pPr>
    </w:p>
    <w:p w14:paraId="422EAE76" w14:textId="51B950D2" w:rsidR="00666295" w:rsidRPr="00766599" w:rsidRDefault="003A3EF3" w:rsidP="00766599">
      <w:pPr>
        <w:pStyle w:val="Prrafodelista"/>
        <w:numPr>
          <w:ilvl w:val="1"/>
          <w:numId w:val="24"/>
        </w:numPr>
        <w:jc w:val="both"/>
        <w:rPr>
          <w:rFonts w:ascii="Arial" w:hAnsi="Arial" w:cs="Arial"/>
          <w:b/>
          <w:color w:val="000000" w:themeColor="text1"/>
          <w:sz w:val="20"/>
          <w:szCs w:val="20"/>
        </w:rPr>
      </w:pPr>
      <w:r w:rsidRPr="00766599">
        <w:rPr>
          <w:rFonts w:ascii="Arial" w:hAnsi="Arial" w:cs="Arial"/>
          <w:b/>
          <w:color w:val="000000" w:themeColor="text1"/>
          <w:sz w:val="20"/>
          <w:szCs w:val="20"/>
        </w:rPr>
        <w:t xml:space="preserve">Entrada de Bienes </w:t>
      </w:r>
      <w:r w:rsidR="0088488E" w:rsidRPr="00766599">
        <w:rPr>
          <w:rFonts w:ascii="Arial" w:hAnsi="Arial" w:cs="Arial"/>
          <w:b/>
          <w:i/>
          <w:color w:val="000000" w:themeColor="text1"/>
          <w:sz w:val="20"/>
          <w:szCs w:val="20"/>
        </w:rPr>
        <w:t>(verificar que los bienes hayan ingresado a los estados contables, si aplica)</w:t>
      </w:r>
      <w:r w:rsidR="0088488E" w:rsidRPr="00766599">
        <w:rPr>
          <w:rFonts w:ascii="Arial" w:hAnsi="Arial" w:cs="Arial"/>
          <w:b/>
          <w:color w:val="000000" w:themeColor="text1"/>
          <w:sz w:val="20"/>
          <w:szCs w:val="20"/>
        </w:rPr>
        <w:t xml:space="preserve"> </w:t>
      </w:r>
    </w:p>
    <w:p w14:paraId="1416713F" w14:textId="77777777" w:rsidR="00766599" w:rsidRDefault="00766599" w:rsidP="00452BA0">
      <w:pPr>
        <w:ind w:left="360"/>
        <w:jc w:val="both"/>
        <w:rPr>
          <w:rFonts w:ascii="Arial" w:hAnsi="Arial" w:cs="Arial"/>
          <w:b/>
          <w:color w:val="000000" w:themeColor="text1"/>
          <w:sz w:val="20"/>
          <w:szCs w:val="20"/>
        </w:rPr>
      </w:pPr>
    </w:p>
    <w:p w14:paraId="13E7B292" w14:textId="674BBD18" w:rsidR="00666295" w:rsidRPr="00BD5C6B" w:rsidRDefault="00BD5C6B" w:rsidP="00BD5C6B">
      <w:pPr>
        <w:pStyle w:val="Prrafodelista"/>
        <w:ind w:left="567"/>
        <w:jc w:val="both"/>
        <w:rPr>
          <w:rFonts w:ascii="Arial" w:hAnsi="Arial" w:cs="Arial"/>
          <w:color w:val="000000" w:themeColor="text1"/>
          <w:sz w:val="20"/>
          <w:szCs w:val="20"/>
        </w:rPr>
      </w:pPr>
      <w:bookmarkStart w:id="5" w:name="_Hlk87109733"/>
      <w:r>
        <w:rPr>
          <w:rFonts w:ascii="Arial" w:hAnsi="Arial" w:cs="Arial"/>
          <w:color w:val="000000" w:themeColor="text1"/>
          <w:sz w:val="20"/>
          <w:szCs w:val="20"/>
        </w:rPr>
        <w:t>N/A</w:t>
      </w:r>
    </w:p>
    <w:bookmarkEnd w:id="5"/>
    <w:p w14:paraId="3ABA4C61" w14:textId="77777777" w:rsidR="00666295" w:rsidRPr="00FB2FE1" w:rsidRDefault="00666295" w:rsidP="00401DA7">
      <w:pPr>
        <w:jc w:val="both"/>
        <w:rPr>
          <w:rFonts w:ascii="Arial" w:hAnsi="Arial" w:cs="Arial"/>
          <w:bCs/>
          <w:color w:val="000000" w:themeColor="text1"/>
          <w:sz w:val="20"/>
          <w:szCs w:val="20"/>
          <w:lang w:val="es-CO"/>
        </w:rPr>
      </w:pPr>
    </w:p>
    <w:p w14:paraId="731EA054" w14:textId="4A204A96" w:rsidR="007261A9" w:rsidRPr="005177D4" w:rsidRDefault="00F81BD6" w:rsidP="005177D4">
      <w:pPr>
        <w:pStyle w:val="Prrafodelista"/>
        <w:numPr>
          <w:ilvl w:val="0"/>
          <w:numId w:val="24"/>
        </w:numPr>
        <w:rPr>
          <w:rFonts w:ascii="Arial" w:hAnsi="Arial" w:cs="Arial"/>
          <w:b/>
          <w:i/>
          <w:color w:val="000000" w:themeColor="text1"/>
          <w:sz w:val="20"/>
          <w:szCs w:val="20"/>
        </w:rPr>
      </w:pPr>
      <w:r w:rsidRPr="00FB2FE1">
        <w:rPr>
          <w:rFonts w:ascii="Arial" w:hAnsi="Arial" w:cs="Arial"/>
          <w:b/>
          <w:color w:val="000000" w:themeColor="text1"/>
          <w:sz w:val="20"/>
          <w:szCs w:val="20"/>
        </w:rPr>
        <w:t xml:space="preserve">RECOMENDACIONES </w:t>
      </w:r>
    </w:p>
    <w:p w14:paraId="4CFDDDB1" w14:textId="77777777" w:rsidR="00666295" w:rsidRDefault="00666295" w:rsidP="00666295">
      <w:pPr>
        <w:pStyle w:val="Prrafodelista"/>
        <w:ind w:left="720"/>
        <w:rPr>
          <w:rFonts w:ascii="Arial" w:hAnsi="Arial" w:cs="Arial"/>
          <w:b/>
          <w:i/>
          <w:color w:val="000000" w:themeColor="text1"/>
          <w:sz w:val="20"/>
          <w:szCs w:val="20"/>
        </w:rPr>
      </w:pPr>
    </w:p>
    <w:p w14:paraId="2CDBC83C" w14:textId="49183D9F" w:rsidR="00A230B4" w:rsidRDefault="001647CA" w:rsidP="00A230B4">
      <w:pPr>
        <w:pStyle w:val="Prrafodelista"/>
        <w:ind w:left="0"/>
        <w:jc w:val="both"/>
        <w:rPr>
          <w:rFonts w:ascii="Arial" w:hAnsi="Arial" w:cs="Arial"/>
          <w:color w:val="000000" w:themeColor="text1"/>
          <w:sz w:val="20"/>
          <w:szCs w:val="20"/>
        </w:rPr>
      </w:pPr>
      <w:bookmarkStart w:id="6" w:name="_Hlk87109744"/>
      <w:r w:rsidRPr="001C400E">
        <w:rPr>
          <w:rFonts w:ascii="Arial" w:hAnsi="Arial" w:cs="Arial"/>
          <w:color w:val="000000" w:themeColor="text1"/>
          <w:sz w:val="20"/>
          <w:szCs w:val="20"/>
        </w:rPr>
        <w:t>mantenimiento</w:t>
      </w:r>
      <w:r>
        <w:rPr>
          <w:rFonts w:ascii="Arial" w:hAnsi="Arial" w:cs="Arial"/>
          <w:color w:val="000000" w:themeColor="text1"/>
          <w:sz w:val="20"/>
          <w:szCs w:val="20"/>
        </w:rPr>
        <w:t xml:space="preserve"> </w:t>
      </w:r>
      <w:r w:rsidRPr="001C400E">
        <w:rPr>
          <w:rFonts w:ascii="Arial" w:hAnsi="Arial" w:cs="Arial"/>
          <w:color w:val="000000" w:themeColor="text1"/>
          <w:sz w:val="20"/>
          <w:szCs w:val="20"/>
        </w:rPr>
        <w:t>preventivo y correctivo a todo costo para la línea de vehículo</w:t>
      </w:r>
      <w:r w:rsidR="001067DB">
        <w:rPr>
          <w:rFonts w:ascii="Arial" w:hAnsi="Arial" w:cs="Arial"/>
          <w:color w:val="000000" w:themeColor="text1"/>
          <w:sz w:val="20"/>
          <w:szCs w:val="20"/>
        </w:rPr>
        <w:t xml:space="preserve">s </w:t>
      </w:r>
      <w:r w:rsidR="002B5903">
        <w:rPr>
          <w:rFonts w:ascii="Arial" w:hAnsi="Arial" w:cs="Arial"/>
          <w:color w:val="000000" w:themeColor="text1"/>
          <w:sz w:val="20"/>
          <w:szCs w:val="20"/>
        </w:rPr>
        <w:t>Toyota</w:t>
      </w:r>
      <w:r w:rsidRPr="001C400E">
        <w:rPr>
          <w:rFonts w:ascii="Arial" w:hAnsi="Arial" w:cs="Arial"/>
          <w:color w:val="000000" w:themeColor="text1"/>
          <w:sz w:val="20"/>
          <w:szCs w:val="20"/>
        </w:rPr>
        <w:t xml:space="preserve"> de la policía nacional a través del acuerdo marco de precios </w:t>
      </w:r>
      <w:r w:rsidR="000B467B" w:rsidRPr="001C400E">
        <w:rPr>
          <w:rFonts w:ascii="Arial" w:hAnsi="Arial" w:cs="Arial"/>
          <w:color w:val="000000" w:themeColor="text1"/>
          <w:sz w:val="20"/>
          <w:szCs w:val="20"/>
        </w:rPr>
        <w:t>CCE</w:t>
      </w:r>
      <w:r w:rsidRPr="001C400E">
        <w:rPr>
          <w:rFonts w:ascii="Arial" w:hAnsi="Arial" w:cs="Arial"/>
          <w:color w:val="000000" w:themeColor="text1"/>
          <w:sz w:val="20"/>
          <w:szCs w:val="20"/>
        </w:rPr>
        <w:t>-286-</w:t>
      </w:r>
      <w:r w:rsidR="000B467B" w:rsidRPr="001C400E">
        <w:rPr>
          <w:rFonts w:ascii="Arial" w:hAnsi="Arial" w:cs="Arial"/>
          <w:color w:val="000000" w:themeColor="text1"/>
          <w:sz w:val="20"/>
          <w:szCs w:val="20"/>
        </w:rPr>
        <w:t>AMP</w:t>
      </w:r>
      <w:r w:rsidRPr="001C400E">
        <w:rPr>
          <w:rFonts w:ascii="Arial" w:hAnsi="Arial" w:cs="Arial"/>
          <w:color w:val="000000" w:themeColor="text1"/>
          <w:sz w:val="20"/>
          <w:szCs w:val="20"/>
        </w:rPr>
        <w:t>-2020”</w:t>
      </w:r>
      <w:r>
        <w:rPr>
          <w:rFonts w:ascii="Arial" w:hAnsi="Arial" w:cs="Arial"/>
          <w:color w:val="000000" w:themeColor="text1"/>
          <w:sz w:val="20"/>
          <w:szCs w:val="20"/>
        </w:rPr>
        <w:t xml:space="preserve">, </w:t>
      </w:r>
      <w:r w:rsidRPr="00677B4A">
        <w:rPr>
          <w:rFonts w:ascii="Arial" w:hAnsi="Arial" w:cs="Arial"/>
          <w:color w:val="000000" w:themeColor="text1"/>
          <w:sz w:val="20"/>
          <w:szCs w:val="20"/>
        </w:rPr>
        <w:t>se viene realizando satisfactoriamente</w:t>
      </w:r>
      <w:r>
        <w:rPr>
          <w:rFonts w:ascii="Arial" w:hAnsi="Arial" w:cs="Arial"/>
          <w:color w:val="000000" w:themeColor="text1"/>
          <w:sz w:val="20"/>
          <w:szCs w:val="20"/>
        </w:rPr>
        <w:t>.</w:t>
      </w:r>
    </w:p>
    <w:p w14:paraId="5AAE1FC6" w14:textId="77777777" w:rsidR="001647CA" w:rsidRPr="00FB2FE1" w:rsidRDefault="001647CA" w:rsidP="00A230B4">
      <w:pPr>
        <w:pStyle w:val="Prrafodelista"/>
        <w:ind w:left="0"/>
        <w:jc w:val="both"/>
        <w:rPr>
          <w:rFonts w:ascii="Arial" w:hAnsi="Arial" w:cs="Arial"/>
          <w:b/>
          <w:i/>
          <w:color w:val="000000" w:themeColor="text1"/>
          <w:sz w:val="20"/>
          <w:szCs w:val="20"/>
        </w:rPr>
      </w:pPr>
    </w:p>
    <w:bookmarkEnd w:id="6"/>
    <w:p w14:paraId="62DACC07" w14:textId="4A47C85A" w:rsidR="00BB6AD0" w:rsidRPr="00FB2FE1" w:rsidRDefault="00BB6AD0" w:rsidP="00766599">
      <w:pPr>
        <w:pStyle w:val="Prrafodelista"/>
        <w:numPr>
          <w:ilvl w:val="0"/>
          <w:numId w:val="24"/>
        </w:numPr>
        <w:rPr>
          <w:rFonts w:ascii="Arial" w:hAnsi="Arial" w:cs="Arial"/>
          <w:b/>
          <w:color w:val="000000" w:themeColor="text1"/>
          <w:sz w:val="20"/>
          <w:szCs w:val="20"/>
        </w:rPr>
      </w:pPr>
      <w:r w:rsidRPr="00FB2FE1">
        <w:rPr>
          <w:rFonts w:ascii="Arial" w:hAnsi="Arial" w:cs="Arial"/>
          <w:b/>
          <w:color w:val="000000" w:themeColor="text1"/>
          <w:sz w:val="20"/>
          <w:szCs w:val="20"/>
        </w:rPr>
        <w:t>CONCLUSIONES</w:t>
      </w:r>
    </w:p>
    <w:p w14:paraId="1C591EFE" w14:textId="4990A191" w:rsidR="00226FD4" w:rsidRPr="00FB2FE1" w:rsidRDefault="00226FD4" w:rsidP="00AF26A1">
      <w:pPr>
        <w:tabs>
          <w:tab w:val="left" w:pos="2190"/>
        </w:tabs>
        <w:jc w:val="both"/>
        <w:rPr>
          <w:rFonts w:ascii="Arial" w:hAnsi="Arial" w:cs="Arial"/>
          <w:color w:val="000000" w:themeColor="text1"/>
          <w:sz w:val="20"/>
          <w:szCs w:val="20"/>
        </w:rPr>
      </w:pPr>
    </w:p>
    <w:tbl>
      <w:tblPr>
        <w:tblStyle w:val="Tablaconcuadrcula"/>
        <w:tblW w:w="0" w:type="auto"/>
        <w:jc w:val="center"/>
        <w:tblLook w:val="04A0" w:firstRow="1" w:lastRow="0" w:firstColumn="1" w:lastColumn="0" w:noHBand="0" w:noVBand="1"/>
      </w:tblPr>
      <w:tblGrid>
        <w:gridCol w:w="1613"/>
        <w:gridCol w:w="1010"/>
        <w:gridCol w:w="6746"/>
      </w:tblGrid>
      <w:tr w:rsidR="00FB2FE1" w:rsidRPr="00FB2FE1" w14:paraId="0A46250B" w14:textId="77777777" w:rsidTr="00081123">
        <w:trPr>
          <w:trHeight w:val="1335"/>
          <w:jc w:val="center"/>
        </w:trPr>
        <w:tc>
          <w:tcPr>
            <w:tcW w:w="1613" w:type="dxa"/>
            <w:vMerge w:val="restart"/>
          </w:tcPr>
          <w:p w14:paraId="2206C553" w14:textId="77777777" w:rsidR="00B77754" w:rsidRPr="00FB2FE1" w:rsidRDefault="00B77754" w:rsidP="00F81BD6">
            <w:pPr>
              <w:jc w:val="both"/>
              <w:rPr>
                <w:rFonts w:ascii="Arial" w:hAnsi="Arial" w:cs="Arial"/>
                <w:color w:val="000000" w:themeColor="text1"/>
                <w:sz w:val="20"/>
                <w:szCs w:val="20"/>
              </w:rPr>
            </w:pPr>
          </w:p>
          <w:p w14:paraId="78CCCCD4" w14:textId="77777777" w:rsidR="00F81BD6" w:rsidRPr="00FB2FE1" w:rsidRDefault="00F81BD6" w:rsidP="00F81BD6">
            <w:pPr>
              <w:jc w:val="both"/>
              <w:rPr>
                <w:rFonts w:ascii="Arial" w:hAnsi="Arial" w:cs="Arial"/>
                <w:color w:val="000000" w:themeColor="text1"/>
                <w:sz w:val="20"/>
                <w:szCs w:val="20"/>
              </w:rPr>
            </w:pPr>
            <w:r w:rsidRPr="00FB2FE1">
              <w:rPr>
                <w:rFonts w:ascii="Arial" w:hAnsi="Arial" w:cs="Arial"/>
                <w:color w:val="000000" w:themeColor="text1"/>
                <w:sz w:val="20"/>
                <w:szCs w:val="20"/>
              </w:rPr>
              <w:t xml:space="preserve">El contratista cumplió con lo establecido en las cláusulas contractuales </w:t>
            </w:r>
          </w:p>
        </w:tc>
        <w:tc>
          <w:tcPr>
            <w:tcW w:w="1010" w:type="dxa"/>
          </w:tcPr>
          <w:p w14:paraId="63DACC63" w14:textId="77777777" w:rsidR="00F81BD6" w:rsidRPr="00FB2FE1" w:rsidRDefault="00F81BD6" w:rsidP="00F81BD6">
            <w:pPr>
              <w:rPr>
                <w:rFonts w:ascii="Arial" w:hAnsi="Arial" w:cs="Arial"/>
                <w:b/>
                <w:color w:val="000000" w:themeColor="text1"/>
              </w:rPr>
            </w:pPr>
          </w:p>
          <w:p w14:paraId="5BDFD70B" w14:textId="063E6AFE" w:rsidR="00F81BD6" w:rsidRPr="00FB2FE1" w:rsidRDefault="00AA45B4" w:rsidP="00AA45B4">
            <w:pPr>
              <w:rPr>
                <w:rFonts w:ascii="Arial" w:hAnsi="Arial" w:cs="Arial"/>
                <w:b/>
                <w:color w:val="000000" w:themeColor="text1"/>
              </w:rPr>
            </w:pPr>
            <w:r>
              <w:rPr>
                <w:rFonts w:ascii="Arial" w:hAnsi="Arial" w:cs="Arial"/>
                <w:b/>
                <w:color w:val="000000" w:themeColor="text1"/>
              </w:rPr>
              <w:t xml:space="preserve">SI </w:t>
            </w:r>
            <w:r w:rsidR="00F81BD6" w:rsidRPr="00FB2FE1">
              <w:rPr>
                <w:rFonts w:ascii="Arial" w:hAnsi="Arial" w:cs="Arial"/>
                <w:b/>
                <w:color w:val="000000" w:themeColor="text1"/>
              </w:rPr>
              <w:t>_</w:t>
            </w:r>
            <w:r>
              <w:rPr>
                <w:rFonts w:ascii="Arial" w:hAnsi="Arial" w:cs="Arial"/>
                <w:b/>
                <w:color w:val="000000" w:themeColor="text1"/>
              </w:rPr>
              <w:t>X</w:t>
            </w:r>
            <w:r w:rsidR="00F81BD6" w:rsidRPr="00FB2FE1">
              <w:rPr>
                <w:rFonts w:ascii="Arial" w:hAnsi="Arial" w:cs="Arial"/>
                <w:b/>
                <w:color w:val="000000" w:themeColor="text1"/>
              </w:rPr>
              <w:t>_</w:t>
            </w:r>
          </w:p>
        </w:tc>
        <w:tc>
          <w:tcPr>
            <w:tcW w:w="6746" w:type="dxa"/>
          </w:tcPr>
          <w:p w14:paraId="35499C1C" w14:textId="0F9A210C" w:rsidR="00F81BD6" w:rsidRPr="00FB2FE1" w:rsidRDefault="00F81BD6" w:rsidP="007A3E9D">
            <w:pPr>
              <w:jc w:val="both"/>
              <w:rPr>
                <w:rFonts w:ascii="Arial" w:hAnsi="Arial" w:cs="Arial"/>
                <w:color w:val="000000" w:themeColor="text1"/>
                <w:sz w:val="18"/>
              </w:rPr>
            </w:pPr>
            <w:r w:rsidRPr="00FB2FE1">
              <w:rPr>
                <w:rFonts w:ascii="Arial" w:hAnsi="Arial" w:cs="Arial"/>
                <w:color w:val="000000" w:themeColor="text1"/>
                <w:sz w:val="18"/>
              </w:rPr>
              <w:t>Certifico con la firma del presente informe, que el con</w:t>
            </w:r>
            <w:r w:rsidR="00721CD2" w:rsidRPr="00FB2FE1">
              <w:rPr>
                <w:rFonts w:ascii="Arial" w:hAnsi="Arial" w:cs="Arial"/>
                <w:color w:val="000000" w:themeColor="text1"/>
                <w:sz w:val="18"/>
              </w:rPr>
              <w:t>tratista</w:t>
            </w:r>
            <w:r w:rsidR="007A3E9D" w:rsidRPr="00FB2FE1">
              <w:rPr>
                <w:rFonts w:ascii="Arial" w:hAnsi="Arial" w:cs="Arial"/>
                <w:color w:val="000000" w:themeColor="text1"/>
                <w:sz w:val="18"/>
              </w:rPr>
              <w:t xml:space="preserve"> </w:t>
            </w:r>
            <w:r w:rsidR="002F0FD9" w:rsidRPr="00FB2FE1">
              <w:rPr>
                <w:rFonts w:ascii="Arial" w:hAnsi="Arial" w:cs="Arial"/>
                <w:color w:val="000000" w:themeColor="text1"/>
                <w:sz w:val="18"/>
              </w:rPr>
              <w:t>cumplió con</w:t>
            </w:r>
            <w:r w:rsidRPr="00FB2FE1">
              <w:rPr>
                <w:rFonts w:ascii="Arial" w:hAnsi="Arial" w:cs="Arial"/>
                <w:color w:val="000000" w:themeColor="text1"/>
                <w:sz w:val="18"/>
              </w:rPr>
              <w:t xml:space="preserve"> las cláusulas y especificaciones técnicas del contrato, en la fecha o fechas establecidas, para lo cual relaciono y anexo los documentos soportes (técnicos obligatorios establecidos en las especificaciones técnicas, incluyendo las ambientales, </w:t>
            </w:r>
            <w:r w:rsidR="007A3E9D" w:rsidRPr="00FB2FE1">
              <w:rPr>
                <w:rFonts w:ascii="Arial" w:hAnsi="Arial" w:cs="Arial"/>
                <w:color w:val="000000" w:themeColor="text1"/>
                <w:sz w:val="18"/>
              </w:rPr>
              <w:t>de seguridad y salud en el trabajo</w:t>
            </w:r>
            <w:r w:rsidRPr="00FB2FE1">
              <w:rPr>
                <w:rFonts w:ascii="Arial" w:hAnsi="Arial" w:cs="Arial"/>
                <w:color w:val="000000" w:themeColor="text1"/>
                <w:sz w:val="18"/>
              </w:rPr>
              <w:t xml:space="preserve"> y otros)</w:t>
            </w:r>
            <w:r w:rsidR="00226FD4" w:rsidRPr="00FB2FE1">
              <w:rPr>
                <w:rFonts w:ascii="Arial" w:hAnsi="Arial" w:cs="Arial"/>
                <w:color w:val="000000" w:themeColor="text1"/>
                <w:sz w:val="18"/>
              </w:rPr>
              <w:t>.</w:t>
            </w:r>
          </w:p>
          <w:p w14:paraId="63F6B337" w14:textId="77777777" w:rsidR="00226FD4" w:rsidRPr="00FB2FE1" w:rsidRDefault="00226FD4" w:rsidP="007A3E9D">
            <w:pPr>
              <w:jc w:val="both"/>
              <w:rPr>
                <w:rFonts w:ascii="Arial" w:hAnsi="Arial" w:cs="Arial"/>
                <w:color w:val="000000" w:themeColor="text1"/>
              </w:rPr>
            </w:pPr>
          </w:p>
        </w:tc>
      </w:tr>
      <w:tr w:rsidR="00F81BD6" w:rsidRPr="00FB2FE1" w14:paraId="535FC9C5" w14:textId="77777777" w:rsidTr="00081123">
        <w:trPr>
          <w:trHeight w:val="632"/>
          <w:jc w:val="center"/>
        </w:trPr>
        <w:tc>
          <w:tcPr>
            <w:tcW w:w="1613" w:type="dxa"/>
            <w:vMerge/>
          </w:tcPr>
          <w:p w14:paraId="4007C53A" w14:textId="77777777" w:rsidR="00F81BD6" w:rsidRPr="00FB2FE1" w:rsidRDefault="00F81BD6" w:rsidP="00F81BD6">
            <w:pPr>
              <w:rPr>
                <w:rFonts w:ascii="Arial" w:hAnsi="Arial" w:cs="Arial"/>
                <w:b/>
                <w:color w:val="000000" w:themeColor="text1"/>
              </w:rPr>
            </w:pPr>
          </w:p>
        </w:tc>
        <w:tc>
          <w:tcPr>
            <w:tcW w:w="1010" w:type="dxa"/>
          </w:tcPr>
          <w:p w14:paraId="05261EB0" w14:textId="77777777" w:rsidR="00F81BD6" w:rsidRPr="00FB2FE1" w:rsidRDefault="00F81BD6" w:rsidP="00F81BD6">
            <w:pPr>
              <w:rPr>
                <w:rFonts w:ascii="Arial" w:hAnsi="Arial" w:cs="Arial"/>
                <w:b/>
                <w:color w:val="000000" w:themeColor="text1"/>
              </w:rPr>
            </w:pPr>
            <w:r w:rsidRPr="00FB2FE1">
              <w:rPr>
                <w:rFonts w:ascii="Arial" w:hAnsi="Arial" w:cs="Arial"/>
                <w:b/>
                <w:color w:val="000000" w:themeColor="text1"/>
              </w:rPr>
              <w:t>NO___</w:t>
            </w:r>
          </w:p>
        </w:tc>
        <w:tc>
          <w:tcPr>
            <w:tcW w:w="6746" w:type="dxa"/>
          </w:tcPr>
          <w:p w14:paraId="2273E689" w14:textId="77777777" w:rsidR="00F81BD6" w:rsidRPr="00FB2FE1" w:rsidRDefault="00F81BD6" w:rsidP="00F81BD6">
            <w:pPr>
              <w:jc w:val="both"/>
              <w:rPr>
                <w:rFonts w:ascii="Arial" w:hAnsi="Arial" w:cs="Arial"/>
                <w:color w:val="000000" w:themeColor="text1"/>
              </w:rPr>
            </w:pPr>
            <w:r w:rsidRPr="00FB2FE1">
              <w:rPr>
                <w:rFonts w:ascii="Arial" w:hAnsi="Arial" w:cs="Arial"/>
                <w:color w:val="000000" w:themeColor="text1"/>
                <w:sz w:val="18"/>
              </w:rPr>
              <w:t xml:space="preserve">En caso de incumplimiento parcial o total del contrato, se informó mediante comunicación oficial No. ____________ </w:t>
            </w:r>
            <w:r w:rsidR="00B77754" w:rsidRPr="00FB2FE1">
              <w:rPr>
                <w:rFonts w:ascii="Arial" w:hAnsi="Arial" w:cs="Arial"/>
                <w:color w:val="000000" w:themeColor="text1"/>
                <w:sz w:val="18"/>
              </w:rPr>
              <w:t xml:space="preserve">del </w:t>
            </w:r>
            <w:r w:rsidRPr="00FB2FE1">
              <w:rPr>
                <w:rFonts w:ascii="Arial" w:hAnsi="Arial" w:cs="Arial"/>
                <w:color w:val="000000" w:themeColor="text1"/>
                <w:sz w:val="18"/>
              </w:rPr>
              <w:t>_______________, dirigida al ordenador del gasto, las obligaciones incumplidas.</w:t>
            </w:r>
          </w:p>
        </w:tc>
      </w:tr>
    </w:tbl>
    <w:p w14:paraId="1C4B1CE8" w14:textId="51AAE18C" w:rsidR="002B73D1" w:rsidRDefault="002B73D1" w:rsidP="002B73D1">
      <w:pPr>
        <w:rPr>
          <w:rFonts w:ascii="Arial" w:hAnsi="Arial" w:cs="Arial"/>
          <w:color w:val="000000" w:themeColor="text1"/>
          <w:sz w:val="20"/>
          <w:szCs w:val="20"/>
        </w:rPr>
      </w:pPr>
    </w:p>
    <w:p w14:paraId="51833F8D" w14:textId="77777777" w:rsidR="002B73D1" w:rsidRPr="00FB2FE1" w:rsidRDefault="002B73D1" w:rsidP="00531A73">
      <w:pPr>
        <w:rPr>
          <w:rFonts w:ascii="Arial" w:hAnsi="Arial" w:cs="Arial"/>
          <w:color w:val="000000" w:themeColor="text1"/>
          <w:sz w:val="20"/>
          <w:szCs w:val="20"/>
        </w:rPr>
      </w:pPr>
    </w:p>
    <w:p w14:paraId="36489340" w14:textId="77777777" w:rsidR="008762E9" w:rsidRPr="00FB2FE1" w:rsidRDefault="00186DCB" w:rsidP="00531A73">
      <w:pPr>
        <w:rPr>
          <w:rFonts w:ascii="Arial" w:hAnsi="Arial" w:cs="Arial"/>
          <w:color w:val="000000" w:themeColor="text1"/>
          <w:sz w:val="20"/>
          <w:szCs w:val="20"/>
        </w:rPr>
      </w:pPr>
      <w:r w:rsidRPr="00FB2FE1">
        <w:rPr>
          <w:rFonts w:ascii="Arial" w:hAnsi="Arial" w:cs="Arial"/>
          <w:color w:val="000000" w:themeColor="text1"/>
          <w:sz w:val="20"/>
          <w:szCs w:val="20"/>
        </w:rPr>
        <w:t xml:space="preserve">Atentamente,  </w:t>
      </w:r>
    </w:p>
    <w:p w14:paraId="4481822C" w14:textId="25D2225F" w:rsidR="00527047" w:rsidRDefault="00527047" w:rsidP="00531A73">
      <w:pPr>
        <w:rPr>
          <w:rFonts w:ascii="Arial" w:hAnsi="Arial" w:cs="Arial"/>
          <w:color w:val="000000" w:themeColor="text1"/>
          <w:sz w:val="20"/>
          <w:szCs w:val="20"/>
        </w:rPr>
      </w:pPr>
    </w:p>
    <w:p w14:paraId="097D6125" w14:textId="2A04789F" w:rsidR="005C1DBA" w:rsidRDefault="005C1DBA" w:rsidP="00531A73">
      <w:pPr>
        <w:rPr>
          <w:rFonts w:ascii="Arial" w:hAnsi="Arial" w:cs="Arial"/>
          <w:color w:val="000000" w:themeColor="text1"/>
          <w:sz w:val="20"/>
          <w:szCs w:val="20"/>
        </w:rPr>
      </w:pPr>
    </w:p>
    <w:p w14:paraId="08943DBD" w14:textId="3A112432" w:rsidR="005C1DBA" w:rsidRDefault="005C1DBA" w:rsidP="00531A73">
      <w:pPr>
        <w:rPr>
          <w:rFonts w:ascii="Arial" w:hAnsi="Arial" w:cs="Arial"/>
          <w:color w:val="000000" w:themeColor="text1"/>
          <w:sz w:val="20"/>
          <w:szCs w:val="20"/>
        </w:rPr>
      </w:pPr>
    </w:p>
    <w:p w14:paraId="2C29BF93" w14:textId="77777777" w:rsidR="009F7B15" w:rsidRDefault="009F7B15" w:rsidP="00531A73">
      <w:pPr>
        <w:rPr>
          <w:rFonts w:ascii="Arial" w:hAnsi="Arial" w:cs="Arial"/>
          <w:color w:val="000000" w:themeColor="text1"/>
          <w:sz w:val="20"/>
          <w:szCs w:val="20"/>
        </w:rPr>
      </w:pPr>
    </w:p>
    <w:p w14:paraId="58A72D63" w14:textId="77777777" w:rsidR="009F7B15" w:rsidRDefault="009F7B15" w:rsidP="00531A73">
      <w:pPr>
        <w:rPr>
          <w:rFonts w:ascii="Arial" w:hAnsi="Arial" w:cs="Arial"/>
          <w:color w:val="000000" w:themeColor="text1"/>
          <w:sz w:val="20"/>
          <w:szCs w:val="20"/>
        </w:rPr>
      </w:pPr>
    </w:p>
    <w:p w14:paraId="208517A4" w14:textId="6CA929DF" w:rsidR="009F7B15" w:rsidRDefault="009F7B15" w:rsidP="00531A73">
      <w:pPr>
        <w:rPr>
          <w:rFonts w:ascii="Arial" w:hAnsi="Arial" w:cs="Arial"/>
          <w:color w:val="000000" w:themeColor="text1"/>
          <w:sz w:val="20"/>
          <w:szCs w:val="20"/>
        </w:rPr>
      </w:pPr>
    </w:p>
    <w:p w14:paraId="30B844AD" w14:textId="282F73A5" w:rsidR="000F0287" w:rsidRDefault="000F0287" w:rsidP="00531A73">
      <w:pPr>
        <w:rPr>
          <w:rFonts w:ascii="Arial" w:hAnsi="Arial" w:cs="Arial"/>
          <w:color w:val="000000" w:themeColor="text1"/>
          <w:sz w:val="20"/>
          <w:szCs w:val="20"/>
        </w:rPr>
      </w:pPr>
    </w:p>
    <w:p w14:paraId="3F744FC4" w14:textId="6C24EF56" w:rsidR="000F0287" w:rsidRDefault="000F0287" w:rsidP="00531A73">
      <w:pPr>
        <w:rPr>
          <w:rFonts w:ascii="Arial" w:hAnsi="Arial" w:cs="Arial"/>
          <w:color w:val="000000" w:themeColor="text1"/>
          <w:sz w:val="20"/>
          <w:szCs w:val="20"/>
        </w:rPr>
      </w:pPr>
    </w:p>
    <w:p w14:paraId="5FFEADFA" w14:textId="486533D9" w:rsidR="000F0287" w:rsidRDefault="000F0287" w:rsidP="00531A73">
      <w:pPr>
        <w:rPr>
          <w:rFonts w:ascii="Arial" w:hAnsi="Arial" w:cs="Arial"/>
          <w:color w:val="000000" w:themeColor="text1"/>
          <w:sz w:val="20"/>
          <w:szCs w:val="20"/>
        </w:rPr>
      </w:pPr>
    </w:p>
    <w:p w14:paraId="6D82F87A" w14:textId="548348B2" w:rsidR="000F0287" w:rsidRDefault="000F0287" w:rsidP="00531A73">
      <w:pPr>
        <w:rPr>
          <w:rFonts w:ascii="Arial" w:hAnsi="Arial" w:cs="Arial"/>
          <w:color w:val="000000" w:themeColor="text1"/>
          <w:sz w:val="20"/>
          <w:szCs w:val="20"/>
        </w:rPr>
      </w:pPr>
    </w:p>
    <w:p w14:paraId="4B88AF8D" w14:textId="55C39AB9" w:rsidR="000F0287" w:rsidRDefault="000F0287" w:rsidP="00531A73">
      <w:pPr>
        <w:rPr>
          <w:rFonts w:ascii="Arial" w:hAnsi="Arial" w:cs="Arial"/>
          <w:color w:val="000000" w:themeColor="text1"/>
          <w:sz w:val="20"/>
          <w:szCs w:val="20"/>
        </w:rPr>
      </w:pPr>
    </w:p>
    <w:p w14:paraId="4C1397A1" w14:textId="26ACCEF6" w:rsidR="000F0287" w:rsidRDefault="000F0287" w:rsidP="00531A73">
      <w:pPr>
        <w:rPr>
          <w:rFonts w:ascii="Arial" w:hAnsi="Arial" w:cs="Arial"/>
          <w:color w:val="000000" w:themeColor="text1"/>
          <w:sz w:val="20"/>
          <w:szCs w:val="20"/>
        </w:rPr>
      </w:pPr>
    </w:p>
    <w:p w14:paraId="4E8C742E" w14:textId="7D51E71E" w:rsidR="000F0287" w:rsidRDefault="000F0287" w:rsidP="00531A73">
      <w:pPr>
        <w:rPr>
          <w:rFonts w:ascii="Arial" w:hAnsi="Arial" w:cs="Arial"/>
          <w:color w:val="000000" w:themeColor="text1"/>
          <w:sz w:val="20"/>
          <w:szCs w:val="20"/>
        </w:rPr>
      </w:pPr>
    </w:p>
    <w:p w14:paraId="4A1C6501" w14:textId="77777777" w:rsidR="000F0287" w:rsidRDefault="000F0287" w:rsidP="00531A73">
      <w:pPr>
        <w:rPr>
          <w:rFonts w:ascii="Arial" w:hAnsi="Arial" w:cs="Arial"/>
          <w:color w:val="000000" w:themeColor="text1"/>
          <w:sz w:val="20"/>
          <w:szCs w:val="20"/>
        </w:rPr>
      </w:pPr>
    </w:p>
    <w:p w14:paraId="3EA67645" w14:textId="13140252" w:rsidR="005C1DBA" w:rsidRDefault="005C1DBA" w:rsidP="00531A73">
      <w:pPr>
        <w:rPr>
          <w:rFonts w:ascii="Arial" w:hAnsi="Arial" w:cs="Arial"/>
          <w:color w:val="000000" w:themeColor="text1"/>
          <w:sz w:val="20"/>
          <w:szCs w:val="20"/>
        </w:rPr>
      </w:pPr>
    </w:p>
    <w:p w14:paraId="6B040235" w14:textId="77777777" w:rsidR="00BB00F2" w:rsidRPr="00FB2FE1" w:rsidRDefault="00BB00F2" w:rsidP="00531A73">
      <w:pPr>
        <w:rPr>
          <w:rFonts w:ascii="Arial" w:hAnsi="Arial" w:cs="Arial"/>
          <w:color w:val="000000" w:themeColor="text1"/>
          <w:sz w:val="20"/>
          <w:szCs w:val="20"/>
        </w:rPr>
      </w:pPr>
    </w:p>
    <w:p w14:paraId="27715CAD" w14:textId="77777777" w:rsidR="00AE665A" w:rsidRPr="00FB2FE1" w:rsidRDefault="002626DF" w:rsidP="00721CD2">
      <w:pPr>
        <w:rPr>
          <w:rFonts w:ascii="Arial" w:hAnsi="Arial" w:cs="Arial"/>
          <w:color w:val="000000" w:themeColor="text1"/>
          <w:sz w:val="22"/>
          <w:szCs w:val="22"/>
        </w:rPr>
      </w:pPr>
      <w:bookmarkStart w:id="7" w:name="_Hlk87110127"/>
      <w:r w:rsidRPr="00FB2FE1">
        <w:rPr>
          <w:rFonts w:ascii="Arial" w:hAnsi="Arial" w:cs="Arial"/>
          <w:color w:val="000000" w:themeColor="text1"/>
          <w:sz w:val="22"/>
          <w:szCs w:val="22"/>
        </w:rPr>
        <w:t>Firma</w:t>
      </w:r>
      <w:r w:rsidR="00B4509B" w:rsidRPr="00FB2FE1">
        <w:rPr>
          <w:rFonts w:ascii="Arial" w:hAnsi="Arial" w:cs="Arial"/>
          <w:color w:val="000000" w:themeColor="text1"/>
          <w:sz w:val="22"/>
          <w:szCs w:val="22"/>
        </w:rPr>
        <w:t>___________________________________________</w:t>
      </w:r>
    </w:p>
    <w:p w14:paraId="42FD207B" w14:textId="26C65684" w:rsidR="002626DF" w:rsidRPr="00FB2FE1" w:rsidRDefault="000B467B" w:rsidP="00721CD2">
      <w:pPr>
        <w:rPr>
          <w:rFonts w:ascii="Arial" w:hAnsi="Arial" w:cs="Arial"/>
          <w:color w:val="000000" w:themeColor="text1"/>
          <w:sz w:val="22"/>
          <w:szCs w:val="22"/>
        </w:rPr>
      </w:pPr>
      <w:r>
        <w:rPr>
          <w:rFonts w:ascii="Arial" w:hAnsi="Arial" w:cs="Arial"/>
          <w:color w:val="000000" w:themeColor="text1"/>
          <w:sz w:val="22"/>
          <w:szCs w:val="22"/>
        </w:rPr>
        <w:t>Subintendente</w:t>
      </w:r>
      <w:r w:rsidR="00304C91">
        <w:rPr>
          <w:rFonts w:ascii="Arial" w:hAnsi="Arial" w:cs="Arial"/>
          <w:color w:val="000000" w:themeColor="text1"/>
          <w:sz w:val="22"/>
          <w:szCs w:val="22"/>
        </w:rPr>
        <w:t xml:space="preserve">, </w:t>
      </w:r>
      <w:r w:rsidRPr="000B467B">
        <w:rPr>
          <w:rFonts w:ascii="Arial" w:hAnsi="Arial" w:cs="Arial"/>
          <w:color w:val="000000"/>
          <w:sz w:val="22"/>
          <w:szCs w:val="22"/>
          <w:lang w:val="en-US"/>
        </w:rPr>
        <w:t>WILMAR DAYYAN MAHECHA MENDIETA</w:t>
      </w:r>
    </w:p>
    <w:p w14:paraId="2D05B8CC" w14:textId="60D4D300" w:rsidR="00AB0DC1" w:rsidRPr="00FB2FE1" w:rsidRDefault="000B467B" w:rsidP="00721CD2">
      <w:pPr>
        <w:rPr>
          <w:rFonts w:ascii="Arial" w:hAnsi="Arial" w:cs="Arial"/>
          <w:color w:val="000000" w:themeColor="text1"/>
          <w:sz w:val="22"/>
          <w:szCs w:val="22"/>
        </w:rPr>
      </w:pPr>
      <w:r>
        <w:rPr>
          <w:rFonts w:ascii="Arial" w:hAnsi="Arial" w:cs="Arial"/>
          <w:color w:val="000000" w:themeColor="text1"/>
          <w:sz w:val="22"/>
          <w:szCs w:val="22"/>
        </w:rPr>
        <w:t>Responsable Movilidad</w:t>
      </w:r>
    </w:p>
    <w:p w14:paraId="03D3DB0A" w14:textId="13CDA98A" w:rsidR="002626DF" w:rsidRPr="00FB2FE1" w:rsidRDefault="002626DF" w:rsidP="00721CD2">
      <w:pPr>
        <w:rPr>
          <w:rFonts w:ascii="Arial" w:hAnsi="Arial" w:cs="Arial"/>
          <w:color w:val="000000" w:themeColor="text1"/>
          <w:sz w:val="22"/>
          <w:szCs w:val="22"/>
          <w:lang w:val="pt-BR"/>
        </w:rPr>
      </w:pPr>
      <w:r w:rsidRPr="00FB2FE1">
        <w:rPr>
          <w:rFonts w:ascii="Arial" w:hAnsi="Arial" w:cs="Arial"/>
          <w:color w:val="000000" w:themeColor="text1"/>
          <w:sz w:val="22"/>
          <w:szCs w:val="22"/>
          <w:lang w:val="pt-BR"/>
        </w:rPr>
        <w:t xml:space="preserve">Supervisor </w:t>
      </w:r>
      <w:proofErr w:type="gramStart"/>
      <w:r w:rsidRPr="00FB2FE1">
        <w:rPr>
          <w:rFonts w:ascii="Arial" w:hAnsi="Arial" w:cs="Arial"/>
          <w:color w:val="000000" w:themeColor="text1"/>
          <w:sz w:val="22"/>
          <w:szCs w:val="22"/>
          <w:lang w:val="pt-BR"/>
        </w:rPr>
        <w:t>Contrato</w:t>
      </w:r>
      <w:r w:rsidR="007A3E9D" w:rsidRPr="00FB2FE1">
        <w:rPr>
          <w:rFonts w:ascii="Arial" w:hAnsi="Arial" w:cs="Arial"/>
          <w:color w:val="000000" w:themeColor="text1"/>
          <w:sz w:val="22"/>
          <w:szCs w:val="22"/>
          <w:lang w:val="pt-BR"/>
        </w:rPr>
        <w:t xml:space="preserve"> u</w:t>
      </w:r>
      <w:proofErr w:type="gramEnd"/>
      <w:r w:rsidR="007A3E9D" w:rsidRPr="00FB2FE1">
        <w:rPr>
          <w:rFonts w:ascii="Arial" w:hAnsi="Arial" w:cs="Arial"/>
          <w:color w:val="000000" w:themeColor="text1"/>
          <w:sz w:val="22"/>
          <w:szCs w:val="22"/>
          <w:lang w:val="pt-BR"/>
        </w:rPr>
        <w:t xml:space="preserve"> </w:t>
      </w:r>
      <w:proofErr w:type="spellStart"/>
      <w:r w:rsidR="002254F2">
        <w:rPr>
          <w:rFonts w:ascii="Arial" w:hAnsi="Arial" w:cs="Arial"/>
          <w:color w:val="000000" w:themeColor="text1"/>
          <w:sz w:val="22"/>
          <w:szCs w:val="22"/>
          <w:lang w:val="pt-BR"/>
        </w:rPr>
        <w:t>o</w:t>
      </w:r>
      <w:r w:rsidR="00B77754" w:rsidRPr="00FB2FE1">
        <w:rPr>
          <w:rFonts w:ascii="Arial" w:hAnsi="Arial" w:cs="Arial"/>
          <w:color w:val="000000" w:themeColor="text1"/>
          <w:sz w:val="22"/>
          <w:szCs w:val="22"/>
          <w:lang w:val="pt-BR"/>
        </w:rPr>
        <w:t>rden</w:t>
      </w:r>
      <w:proofErr w:type="spellEnd"/>
      <w:r w:rsidR="00B77754" w:rsidRPr="00FB2FE1">
        <w:rPr>
          <w:rFonts w:ascii="Arial" w:hAnsi="Arial" w:cs="Arial"/>
          <w:color w:val="000000" w:themeColor="text1"/>
          <w:sz w:val="22"/>
          <w:szCs w:val="22"/>
          <w:lang w:val="pt-BR"/>
        </w:rPr>
        <w:t xml:space="preserve"> </w:t>
      </w:r>
      <w:r w:rsidR="007A3E9D" w:rsidRPr="00FB2FE1">
        <w:rPr>
          <w:rFonts w:ascii="Arial" w:hAnsi="Arial" w:cs="Arial"/>
          <w:color w:val="000000" w:themeColor="text1"/>
          <w:sz w:val="22"/>
          <w:szCs w:val="22"/>
          <w:lang w:val="pt-BR"/>
        </w:rPr>
        <w:t xml:space="preserve">de Compra </w:t>
      </w:r>
      <w:r w:rsidR="002254F2" w:rsidRPr="00FB2FE1">
        <w:rPr>
          <w:rFonts w:ascii="Arial" w:hAnsi="Arial" w:cs="Arial"/>
          <w:color w:val="000000" w:themeColor="text1"/>
          <w:sz w:val="22"/>
          <w:szCs w:val="22"/>
          <w:lang w:val="pt-BR"/>
        </w:rPr>
        <w:t>No</w:t>
      </w:r>
      <w:r w:rsidR="00C35B2B">
        <w:rPr>
          <w:rFonts w:ascii="Arial" w:hAnsi="Arial" w:cs="Arial"/>
          <w:color w:val="000000" w:themeColor="text1"/>
          <w:sz w:val="22"/>
          <w:szCs w:val="22"/>
          <w:lang w:val="pt-BR"/>
        </w:rPr>
        <w:t xml:space="preserve">. </w:t>
      </w:r>
      <w:r w:rsidR="00757788">
        <w:rPr>
          <w:rFonts w:ascii="Arial" w:hAnsi="Arial" w:cs="Arial"/>
          <w:color w:val="000000" w:themeColor="text1"/>
          <w:sz w:val="22"/>
          <w:szCs w:val="22"/>
          <w:lang w:val="pt-BR"/>
        </w:rPr>
        <w:t>82124</w:t>
      </w:r>
    </w:p>
    <w:p w14:paraId="7186C5A1" w14:textId="0D19D4DE" w:rsidR="002626DF" w:rsidRPr="00FB2FE1" w:rsidRDefault="007A3E9D" w:rsidP="00721CD2">
      <w:pPr>
        <w:rPr>
          <w:rFonts w:ascii="Arial" w:hAnsi="Arial" w:cs="Arial"/>
          <w:color w:val="000000" w:themeColor="text1"/>
          <w:sz w:val="22"/>
          <w:szCs w:val="22"/>
          <w:lang w:val="pt-BR"/>
        </w:rPr>
      </w:pPr>
      <w:proofErr w:type="spellStart"/>
      <w:r w:rsidRPr="00FB2FE1">
        <w:rPr>
          <w:rFonts w:ascii="Arial" w:hAnsi="Arial" w:cs="Arial"/>
          <w:color w:val="000000" w:themeColor="text1"/>
          <w:sz w:val="22"/>
          <w:szCs w:val="22"/>
          <w:lang w:val="pt-BR"/>
        </w:rPr>
        <w:t>Correo</w:t>
      </w:r>
      <w:proofErr w:type="spellEnd"/>
      <w:r w:rsidRPr="00FB2FE1">
        <w:rPr>
          <w:rFonts w:ascii="Arial" w:hAnsi="Arial" w:cs="Arial"/>
          <w:color w:val="000000" w:themeColor="text1"/>
          <w:sz w:val="22"/>
          <w:szCs w:val="22"/>
          <w:lang w:val="pt-BR"/>
        </w:rPr>
        <w:t xml:space="preserve"> </w:t>
      </w:r>
      <w:r w:rsidR="0088488E" w:rsidRPr="00FB2FE1">
        <w:rPr>
          <w:rFonts w:ascii="Arial" w:hAnsi="Arial" w:cs="Arial"/>
          <w:color w:val="000000" w:themeColor="text1"/>
          <w:sz w:val="22"/>
          <w:szCs w:val="22"/>
          <w:lang w:val="pt-BR"/>
        </w:rPr>
        <w:t>ele</w:t>
      </w:r>
      <w:r w:rsidR="005811B7" w:rsidRPr="00FB2FE1">
        <w:rPr>
          <w:rFonts w:ascii="Arial" w:hAnsi="Arial" w:cs="Arial"/>
          <w:color w:val="000000" w:themeColor="text1"/>
          <w:sz w:val="22"/>
          <w:szCs w:val="22"/>
          <w:lang w:val="pt-BR"/>
        </w:rPr>
        <w:t>c</w:t>
      </w:r>
      <w:r w:rsidR="0088488E" w:rsidRPr="00FB2FE1">
        <w:rPr>
          <w:rFonts w:ascii="Arial" w:hAnsi="Arial" w:cs="Arial"/>
          <w:color w:val="000000" w:themeColor="text1"/>
          <w:sz w:val="22"/>
          <w:szCs w:val="22"/>
          <w:lang w:val="pt-BR"/>
        </w:rPr>
        <w:t>tr</w:t>
      </w:r>
      <w:r w:rsidR="005811B7" w:rsidRPr="00FB2FE1">
        <w:rPr>
          <w:rFonts w:ascii="Arial" w:hAnsi="Arial" w:cs="Arial"/>
          <w:color w:val="000000" w:themeColor="text1"/>
          <w:sz w:val="22"/>
          <w:szCs w:val="22"/>
          <w:lang w:val="pt-BR"/>
        </w:rPr>
        <w:t>ó</w:t>
      </w:r>
      <w:r w:rsidR="0088488E" w:rsidRPr="00FB2FE1">
        <w:rPr>
          <w:rFonts w:ascii="Arial" w:hAnsi="Arial" w:cs="Arial"/>
          <w:color w:val="000000" w:themeColor="text1"/>
          <w:sz w:val="22"/>
          <w:szCs w:val="22"/>
          <w:lang w:val="pt-BR"/>
        </w:rPr>
        <w:t>nico</w:t>
      </w:r>
      <w:r w:rsidRPr="00FB2FE1">
        <w:rPr>
          <w:rFonts w:ascii="Arial" w:hAnsi="Arial" w:cs="Arial"/>
          <w:color w:val="000000" w:themeColor="text1"/>
          <w:sz w:val="22"/>
          <w:szCs w:val="22"/>
          <w:lang w:val="pt-BR"/>
        </w:rPr>
        <w:t>:</w:t>
      </w:r>
      <w:r w:rsidR="000B467B">
        <w:rPr>
          <w:rFonts w:ascii="Arial" w:hAnsi="Arial" w:cs="Arial"/>
          <w:color w:val="000000" w:themeColor="text1"/>
          <w:sz w:val="22"/>
          <w:szCs w:val="22"/>
          <w:lang w:val="pt-BR"/>
        </w:rPr>
        <w:t>wilmar.mahecha3396</w:t>
      </w:r>
      <w:r w:rsidR="00C35B2B">
        <w:rPr>
          <w:rFonts w:ascii="Arial" w:hAnsi="Arial" w:cs="Arial"/>
          <w:color w:val="000000" w:themeColor="text1"/>
          <w:sz w:val="22"/>
          <w:szCs w:val="22"/>
          <w:lang w:val="pt-BR"/>
        </w:rPr>
        <w:t>@correo.policia.gov.co</w:t>
      </w:r>
    </w:p>
    <w:p w14:paraId="6BA2B1EA" w14:textId="3C416E2F" w:rsidR="00590A87" w:rsidRPr="005C1DBA" w:rsidRDefault="007A3E9D" w:rsidP="005C1DBA">
      <w:pPr>
        <w:rPr>
          <w:rFonts w:ascii="Arial" w:hAnsi="Arial" w:cs="Arial"/>
          <w:color w:val="000000" w:themeColor="text1"/>
          <w:sz w:val="22"/>
          <w:szCs w:val="22"/>
          <w:lang w:val="pt-BR"/>
        </w:rPr>
      </w:pPr>
      <w:r w:rsidRPr="00FB2FE1">
        <w:rPr>
          <w:rFonts w:ascii="Arial" w:hAnsi="Arial" w:cs="Arial"/>
          <w:color w:val="000000" w:themeColor="text1"/>
          <w:sz w:val="22"/>
          <w:szCs w:val="22"/>
          <w:lang w:val="pt-BR"/>
        </w:rPr>
        <w:t>No. Celular:</w:t>
      </w:r>
      <w:r w:rsidR="00C35B2B">
        <w:rPr>
          <w:rFonts w:ascii="Arial" w:hAnsi="Arial" w:cs="Arial"/>
          <w:color w:val="000000" w:themeColor="text1"/>
          <w:sz w:val="22"/>
          <w:szCs w:val="22"/>
          <w:lang w:val="pt-BR"/>
        </w:rPr>
        <w:t xml:space="preserve"> </w:t>
      </w:r>
      <w:r w:rsidR="00304C91">
        <w:rPr>
          <w:rFonts w:ascii="Arial" w:hAnsi="Arial" w:cs="Arial"/>
          <w:color w:val="000000" w:themeColor="text1"/>
          <w:sz w:val="22"/>
          <w:szCs w:val="22"/>
          <w:lang w:val="pt-BR"/>
        </w:rPr>
        <w:t>310</w:t>
      </w:r>
      <w:r w:rsidR="000B467B">
        <w:rPr>
          <w:rFonts w:ascii="Arial" w:hAnsi="Arial" w:cs="Arial"/>
          <w:color w:val="000000" w:themeColor="text1"/>
          <w:sz w:val="22"/>
          <w:szCs w:val="22"/>
          <w:lang w:val="pt-BR"/>
        </w:rPr>
        <w:t>8104101</w:t>
      </w:r>
      <w:bookmarkEnd w:id="7"/>
    </w:p>
    <w:sectPr w:rsidR="00590A87" w:rsidRPr="005C1DBA" w:rsidSect="00CB6491">
      <w:headerReference w:type="even" r:id="rId8"/>
      <w:headerReference w:type="default" r:id="rId9"/>
      <w:footerReference w:type="even" r:id="rId10"/>
      <w:footerReference w:type="default" r:id="rId11"/>
      <w:headerReference w:type="first" r:id="rId12"/>
      <w:footerReference w:type="first" r:id="rId13"/>
      <w:pgSz w:w="12240" w:h="15840" w:code="1"/>
      <w:pgMar w:top="1134" w:right="1041" w:bottom="1134" w:left="1418" w:header="720" w:footer="720" w:gutter="0"/>
      <w:pgBorders>
        <w:top w:val="single" w:sz="4" w:space="1" w:color="auto"/>
        <w:left w:val="single" w:sz="4" w:space="4" w:color="auto"/>
        <w:bottom w:val="single" w:sz="4" w:space="1" w:color="auto"/>
        <w:right w:val="single" w:sz="4"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87CF1" w14:textId="77777777" w:rsidR="008E4FAC" w:rsidRDefault="008E4FAC" w:rsidP="00186DCB">
      <w:r>
        <w:separator/>
      </w:r>
    </w:p>
  </w:endnote>
  <w:endnote w:type="continuationSeparator" w:id="0">
    <w:p w14:paraId="0C806EE4" w14:textId="77777777" w:rsidR="008E4FAC" w:rsidRDefault="008E4FAC" w:rsidP="0018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8E49" w14:textId="77777777" w:rsidR="008E4FAC" w:rsidRDefault="008E4FA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9967AA9" w14:textId="77777777" w:rsidR="008E4FAC" w:rsidRDefault="008E4F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50BB" w14:textId="023EA147" w:rsidR="008E4FAC" w:rsidRDefault="008E4FAC">
    <w:pPr>
      <w:pStyle w:val="Piedepgina"/>
      <w:jc w:val="center"/>
    </w:pPr>
  </w:p>
  <w:p w14:paraId="42DAF491" w14:textId="77777777" w:rsidR="008E4FAC" w:rsidRDefault="008E4FAC">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5B748" w14:textId="77777777" w:rsidR="008E4FAC" w:rsidRDefault="008E4FAC"/>
  <w:p w14:paraId="6A851A0C" w14:textId="77777777" w:rsidR="008E4FAC" w:rsidRDefault="008E4F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C653" w14:textId="77777777" w:rsidR="008E4FAC" w:rsidRDefault="008E4FAC" w:rsidP="00186DCB">
      <w:r>
        <w:separator/>
      </w:r>
    </w:p>
  </w:footnote>
  <w:footnote w:type="continuationSeparator" w:id="0">
    <w:p w14:paraId="7E2C4899" w14:textId="77777777" w:rsidR="008E4FAC" w:rsidRDefault="008E4FAC" w:rsidP="00186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5624" w14:textId="77777777" w:rsidR="008E4FAC" w:rsidRDefault="008E4FAC" w:rsidP="003E6B2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1F5F19" w14:textId="77777777" w:rsidR="008E4FAC" w:rsidRDefault="008E4FAC" w:rsidP="003E6B28">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108" w:tblpY="234"/>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5245"/>
      <w:gridCol w:w="2126"/>
    </w:tblGrid>
    <w:tr w:rsidR="008E4FAC" w:rsidRPr="005C1DBA" w14:paraId="5B9EC418" w14:textId="77777777" w:rsidTr="00DA2E23">
      <w:trPr>
        <w:trHeight w:val="379"/>
      </w:trPr>
      <w:tc>
        <w:tcPr>
          <w:tcW w:w="2297" w:type="dxa"/>
          <w:vAlign w:val="center"/>
        </w:tcPr>
        <w:p w14:paraId="4E6A05A1" w14:textId="742A1C95" w:rsidR="008E4FAC" w:rsidRPr="005C1DBA" w:rsidRDefault="008E4FAC" w:rsidP="00DA2E23">
          <w:pPr>
            <w:pStyle w:val="Encabezado"/>
            <w:rPr>
              <w:rFonts w:ascii="Arial" w:hAnsi="Arial" w:cs="Arial"/>
              <w:color w:val="000000" w:themeColor="text1"/>
              <w:sz w:val="20"/>
              <w:szCs w:val="20"/>
            </w:rPr>
          </w:pPr>
          <w:r w:rsidRPr="005C1DBA">
            <w:rPr>
              <w:rFonts w:ascii="Arial" w:hAnsi="Arial" w:cs="Arial"/>
              <w:sz w:val="20"/>
              <w:szCs w:val="20"/>
            </w:rPr>
            <w:t xml:space="preserve">Página </w:t>
          </w:r>
          <w:r w:rsidRPr="005C1DBA">
            <w:rPr>
              <w:rFonts w:ascii="Arial" w:hAnsi="Arial" w:cs="Arial"/>
              <w:sz w:val="20"/>
              <w:szCs w:val="20"/>
            </w:rPr>
            <w:fldChar w:fldCharType="begin"/>
          </w:r>
          <w:r w:rsidRPr="005C1DBA">
            <w:rPr>
              <w:rFonts w:ascii="Arial" w:hAnsi="Arial" w:cs="Arial"/>
              <w:sz w:val="20"/>
              <w:szCs w:val="20"/>
            </w:rPr>
            <w:instrText xml:space="preserve"> PAGE </w:instrText>
          </w:r>
          <w:r w:rsidRPr="005C1DBA">
            <w:rPr>
              <w:rFonts w:ascii="Arial" w:hAnsi="Arial" w:cs="Arial"/>
              <w:sz w:val="20"/>
              <w:szCs w:val="20"/>
            </w:rPr>
            <w:fldChar w:fldCharType="separate"/>
          </w:r>
          <w:r w:rsidR="005E1628">
            <w:rPr>
              <w:rFonts w:ascii="Arial" w:hAnsi="Arial" w:cs="Arial"/>
              <w:noProof/>
              <w:sz w:val="20"/>
              <w:szCs w:val="20"/>
            </w:rPr>
            <w:t>1</w:t>
          </w:r>
          <w:r w:rsidRPr="005C1DBA">
            <w:rPr>
              <w:rFonts w:ascii="Arial" w:hAnsi="Arial" w:cs="Arial"/>
              <w:sz w:val="20"/>
              <w:szCs w:val="20"/>
            </w:rPr>
            <w:fldChar w:fldCharType="end"/>
          </w:r>
          <w:r w:rsidRPr="005C1DBA">
            <w:rPr>
              <w:rFonts w:ascii="Arial" w:hAnsi="Arial" w:cs="Arial"/>
              <w:sz w:val="20"/>
              <w:szCs w:val="20"/>
            </w:rPr>
            <w:t xml:space="preserve"> de </w:t>
          </w:r>
          <w:r w:rsidRPr="005C1DBA">
            <w:rPr>
              <w:rFonts w:ascii="Arial" w:hAnsi="Arial" w:cs="Arial"/>
              <w:sz w:val="20"/>
              <w:szCs w:val="20"/>
            </w:rPr>
            <w:fldChar w:fldCharType="begin"/>
          </w:r>
          <w:r w:rsidRPr="005C1DBA">
            <w:rPr>
              <w:rFonts w:ascii="Arial" w:hAnsi="Arial" w:cs="Arial"/>
              <w:sz w:val="20"/>
              <w:szCs w:val="20"/>
            </w:rPr>
            <w:instrText xml:space="preserve"> NUMPAGES </w:instrText>
          </w:r>
          <w:r w:rsidRPr="005C1DBA">
            <w:rPr>
              <w:rFonts w:ascii="Arial" w:hAnsi="Arial" w:cs="Arial"/>
              <w:sz w:val="20"/>
              <w:szCs w:val="20"/>
            </w:rPr>
            <w:fldChar w:fldCharType="separate"/>
          </w:r>
          <w:r w:rsidR="005E1628">
            <w:rPr>
              <w:rFonts w:ascii="Arial" w:hAnsi="Arial" w:cs="Arial"/>
              <w:noProof/>
              <w:sz w:val="20"/>
              <w:szCs w:val="20"/>
            </w:rPr>
            <w:t>5</w:t>
          </w:r>
          <w:r w:rsidRPr="005C1DBA">
            <w:rPr>
              <w:rFonts w:ascii="Arial" w:hAnsi="Arial" w:cs="Arial"/>
              <w:sz w:val="20"/>
              <w:szCs w:val="20"/>
            </w:rPr>
            <w:fldChar w:fldCharType="end"/>
          </w:r>
        </w:p>
      </w:tc>
      <w:tc>
        <w:tcPr>
          <w:tcW w:w="5245" w:type="dxa"/>
          <w:vMerge w:val="restart"/>
          <w:vAlign w:val="center"/>
        </w:tcPr>
        <w:p w14:paraId="5466DD02" w14:textId="77777777" w:rsidR="008E4FAC" w:rsidRPr="005C1DBA" w:rsidRDefault="008E4FAC" w:rsidP="00DA2E23">
          <w:pPr>
            <w:jc w:val="center"/>
            <w:rPr>
              <w:rFonts w:ascii="Arial" w:hAnsi="Arial" w:cs="Arial"/>
              <w:color w:val="000000" w:themeColor="text1"/>
              <w:sz w:val="20"/>
              <w:szCs w:val="20"/>
            </w:rPr>
          </w:pPr>
          <w:r w:rsidRPr="005C1DBA">
            <w:rPr>
              <w:rFonts w:ascii="Arial" w:hAnsi="Arial" w:cs="Arial"/>
              <w:color w:val="000000" w:themeColor="text1"/>
              <w:sz w:val="20"/>
              <w:szCs w:val="20"/>
            </w:rPr>
            <w:t>ELABORACIÓN, EJECUCIÓN Y LIQUIDACIÓN DE CONTRATOS</w:t>
          </w:r>
        </w:p>
      </w:tc>
      <w:tc>
        <w:tcPr>
          <w:tcW w:w="2126" w:type="dxa"/>
          <w:vMerge w:val="restart"/>
          <w:vAlign w:val="center"/>
        </w:tcPr>
        <w:p w14:paraId="093988AC" w14:textId="7C7D0B24" w:rsidR="008E4FAC" w:rsidRPr="005C1DBA" w:rsidRDefault="008E4FAC" w:rsidP="00DA2E23">
          <w:pPr>
            <w:pStyle w:val="Encabezado"/>
            <w:jc w:val="center"/>
            <w:rPr>
              <w:rFonts w:ascii="Arial" w:hAnsi="Arial" w:cs="Arial"/>
              <w:color w:val="000000" w:themeColor="text1"/>
              <w:sz w:val="20"/>
              <w:szCs w:val="20"/>
            </w:rPr>
          </w:pPr>
          <w:r w:rsidRPr="00777633">
            <w:rPr>
              <w:rFonts w:ascii="Calibri" w:hAnsi="Calibri"/>
              <w:noProof/>
              <w:color w:val="000000"/>
            </w:rPr>
            <w:drawing>
              <wp:anchor distT="0" distB="0" distL="114300" distR="114300" simplePos="0" relativeHeight="251657216" behindDoc="0" locked="0" layoutInCell="1" allowOverlap="1" wp14:anchorId="28C87842" wp14:editId="6FF0F83D">
                <wp:simplePos x="0" y="0"/>
                <wp:positionH relativeFrom="column">
                  <wp:posOffset>285115</wp:posOffset>
                </wp:positionH>
                <wp:positionV relativeFrom="paragraph">
                  <wp:posOffset>-635</wp:posOffset>
                </wp:positionV>
                <wp:extent cx="638175" cy="533400"/>
                <wp:effectExtent l="0" t="0" r="9525" b="0"/>
                <wp:wrapNone/>
                <wp:docPr id="2" name="Imagen 2" descr="http://polired.policia.gov.co:41983/manuales/Reglamentos/REGLAMENTO%20DE%20IDENTIDAD,%20IMAGEN% - Windows Internet Explorer pro"/>
                <wp:cNvGraphicFramePr/>
                <a:graphic xmlns:a="http://schemas.openxmlformats.org/drawingml/2006/main">
                  <a:graphicData uri="http://schemas.openxmlformats.org/drawingml/2006/picture">
                    <pic:pic xmlns:pic="http://schemas.openxmlformats.org/drawingml/2006/picture">
                      <pic:nvPicPr>
                        <pic:cNvPr id="3567" name="4 Imagen" descr="http://polired.policia.gov.co:41983/manuales/Reglamentos/REGLAMENTO%20DE%20IDENTIDAD,%20IMAGEN% - Windows Internet Explorer pro"/>
                        <pic:cNvPicPr>
                          <a:picLocks noChangeAspect="1"/>
                        </pic:cNvPicPr>
                      </pic:nvPicPr>
                      <pic:blipFill>
                        <a:blip r:embed="rId1">
                          <a:extLst>
                            <a:ext uri="{28A0092B-C50C-407E-A947-70E740481C1C}">
                              <a14:useLocalDpi xmlns:a14="http://schemas.microsoft.com/office/drawing/2010/main" val="0"/>
                            </a:ext>
                          </a:extLst>
                        </a:blip>
                        <a:srcRect l="54861" t="27039" r="16945" b="28149"/>
                        <a:stretch>
                          <a:fillRect/>
                        </a:stretch>
                      </pic:blipFill>
                      <pic:spPr bwMode="auto">
                        <a:xfrm>
                          <a:off x="0" y="0"/>
                          <a:ext cx="63817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6CA3B" w14:textId="77777777" w:rsidR="008E4FAC" w:rsidRDefault="008E4FAC" w:rsidP="00DA2E23">
          <w:pPr>
            <w:pStyle w:val="Encabezado"/>
            <w:jc w:val="center"/>
            <w:rPr>
              <w:rFonts w:ascii="Arial" w:hAnsi="Arial" w:cs="Arial"/>
              <w:color w:val="000000" w:themeColor="text1"/>
              <w:sz w:val="20"/>
              <w:szCs w:val="20"/>
            </w:rPr>
          </w:pPr>
        </w:p>
        <w:p w14:paraId="233B25C2" w14:textId="77777777" w:rsidR="008E4FAC" w:rsidRDefault="008E4FAC" w:rsidP="00DA2E23">
          <w:pPr>
            <w:pStyle w:val="Encabezado"/>
            <w:jc w:val="center"/>
            <w:rPr>
              <w:rFonts w:ascii="Arial" w:hAnsi="Arial" w:cs="Arial"/>
              <w:color w:val="000000" w:themeColor="text1"/>
              <w:sz w:val="20"/>
              <w:szCs w:val="20"/>
            </w:rPr>
          </w:pPr>
        </w:p>
        <w:p w14:paraId="1BC19BCA" w14:textId="77777777" w:rsidR="008E4FAC" w:rsidRDefault="008E4FAC" w:rsidP="00DA2E23">
          <w:pPr>
            <w:pStyle w:val="Encabezado"/>
            <w:jc w:val="center"/>
            <w:rPr>
              <w:rFonts w:ascii="Arial" w:hAnsi="Arial" w:cs="Arial"/>
              <w:color w:val="000000" w:themeColor="text1"/>
              <w:sz w:val="20"/>
              <w:szCs w:val="20"/>
            </w:rPr>
          </w:pPr>
        </w:p>
        <w:p w14:paraId="7F3CD405" w14:textId="2F243993" w:rsidR="008E4FAC" w:rsidRPr="005C1DBA" w:rsidRDefault="008E4FAC" w:rsidP="00DA2E23">
          <w:pPr>
            <w:pStyle w:val="Encabezado"/>
            <w:jc w:val="center"/>
            <w:rPr>
              <w:rFonts w:ascii="Arial" w:hAnsi="Arial" w:cs="Arial"/>
              <w:color w:val="000000" w:themeColor="text1"/>
              <w:sz w:val="20"/>
              <w:szCs w:val="20"/>
            </w:rPr>
          </w:pPr>
          <w:r w:rsidRPr="005C1DBA">
            <w:rPr>
              <w:rFonts w:ascii="Arial" w:hAnsi="Arial" w:cs="Arial"/>
              <w:color w:val="000000" w:themeColor="text1"/>
              <w:sz w:val="20"/>
              <w:szCs w:val="20"/>
            </w:rPr>
            <w:t xml:space="preserve">POLICÍA NACIONAL </w:t>
          </w:r>
        </w:p>
      </w:tc>
    </w:tr>
    <w:tr w:rsidR="008E4FAC" w:rsidRPr="005C1DBA" w14:paraId="4F96F0E4" w14:textId="77777777" w:rsidTr="00DA2E23">
      <w:trPr>
        <w:trHeight w:val="171"/>
      </w:trPr>
      <w:tc>
        <w:tcPr>
          <w:tcW w:w="2297" w:type="dxa"/>
          <w:vAlign w:val="center"/>
        </w:tcPr>
        <w:p w14:paraId="74D5A55B" w14:textId="77777777" w:rsidR="008E4FAC" w:rsidRPr="005C1DBA" w:rsidRDefault="008E4FAC" w:rsidP="00DA2E23">
          <w:pPr>
            <w:rPr>
              <w:rFonts w:ascii="Arial" w:hAnsi="Arial" w:cs="Arial"/>
              <w:color w:val="000000" w:themeColor="text1"/>
              <w:sz w:val="20"/>
              <w:szCs w:val="20"/>
            </w:rPr>
          </w:pPr>
          <w:r w:rsidRPr="005C1DBA">
            <w:rPr>
              <w:rFonts w:ascii="Arial" w:hAnsi="Arial" w:cs="Arial"/>
              <w:color w:val="000000" w:themeColor="text1"/>
              <w:sz w:val="20"/>
              <w:szCs w:val="20"/>
            </w:rPr>
            <w:t>Código: 2BS-FR-0019</w:t>
          </w:r>
        </w:p>
      </w:tc>
      <w:tc>
        <w:tcPr>
          <w:tcW w:w="5245" w:type="dxa"/>
          <w:vMerge/>
          <w:vAlign w:val="center"/>
        </w:tcPr>
        <w:p w14:paraId="43358FB1" w14:textId="77777777" w:rsidR="008E4FAC" w:rsidRPr="005C1DBA" w:rsidRDefault="008E4FAC" w:rsidP="00DA2E23">
          <w:pPr>
            <w:jc w:val="center"/>
            <w:rPr>
              <w:rFonts w:ascii="Arial" w:hAnsi="Arial" w:cs="Arial"/>
              <w:color w:val="000000" w:themeColor="text1"/>
              <w:sz w:val="20"/>
              <w:szCs w:val="20"/>
            </w:rPr>
          </w:pPr>
        </w:p>
      </w:tc>
      <w:tc>
        <w:tcPr>
          <w:tcW w:w="2126" w:type="dxa"/>
          <w:vMerge/>
          <w:vAlign w:val="center"/>
        </w:tcPr>
        <w:p w14:paraId="78D6480C" w14:textId="77777777" w:rsidR="008E4FAC" w:rsidRPr="005C1DBA" w:rsidRDefault="008E4FAC" w:rsidP="00DA2E23">
          <w:pPr>
            <w:rPr>
              <w:rFonts w:ascii="Arial" w:hAnsi="Arial" w:cs="Arial"/>
              <w:color w:val="000000" w:themeColor="text1"/>
              <w:sz w:val="20"/>
              <w:szCs w:val="20"/>
            </w:rPr>
          </w:pPr>
        </w:p>
      </w:tc>
    </w:tr>
    <w:tr w:rsidR="008E4FAC" w:rsidRPr="005C1DBA" w14:paraId="72CD0F66" w14:textId="77777777" w:rsidTr="00DA2E23">
      <w:trPr>
        <w:trHeight w:val="379"/>
      </w:trPr>
      <w:tc>
        <w:tcPr>
          <w:tcW w:w="2297" w:type="dxa"/>
          <w:vAlign w:val="center"/>
        </w:tcPr>
        <w:p w14:paraId="6CA43078" w14:textId="01DB1843" w:rsidR="008E4FAC" w:rsidRPr="005C1DBA" w:rsidRDefault="008E4FAC" w:rsidP="00DA2E23">
          <w:pPr>
            <w:rPr>
              <w:rFonts w:ascii="Arial" w:hAnsi="Arial" w:cs="Arial"/>
              <w:color w:val="000000" w:themeColor="text1"/>
              <w:sz w:val="20"/>
              <w:szCs w:val="20"/>
            </w:rPr>
          </w:pPr>
          <w:r w:rsidRPr="005C1DBA">
            <w:rPr>
              <w:rFonts w:ascii="Arial" w:hAnsi="Arial" w:cs="Arial"/>
              <w:color w:val="000000" w:themeColor="text1"/>
              <w:sz w:val="20"/>
              <w:szCs w:val="20"/>
            </w:rPr>
            <w:t>Fecha:  12-03-2021</w:t>
          </w:r>
        </w:p>
      </w:tc>
      <w:tc>
        <w:tcPr>
          <w:tcW w:w="5245" w:type="dxa"/>
          <w:vMerge w:val="restart"/>
          <w:vAlign w:val="center"/>
        </w:tcPr>
        <w:p w14:paraId="71E45D08" w14:textId="77777777" w:rsidR="008E4FAC" w:rsidRPr="005C1DBA" w:rsidRDefault="008E4FAC" w:rsidP="00DA2E23">
          <w:pPr>
            <w:jc w:val="center"/>
            <w:rPr>
              <w:rFonts w:ascii="Arial" w:hAnsi="Arial" w:cs="Arial"/>
              <w:color w:val="000000" w:themeColor="text1"/>
              <w:sz w:val="20"/>
              <w:szCs w:val="20"/>
            </w:rPr>
          </w:pPr>
          <w:r w:rsidRPr="005C1DBA">
            <w:rPr>
              <w:rFonts w:ascii="Arial" w:hAnsi="Arial" w:cs="Arial"/>
              <w:color w:val="000000" w:themeColor="text1"/>
              <w:sz w:val="20"/>
              <w:szCs w:val="20"/>
            </w:rPr>
            <w:t xml:space="preserve">INFORME DE SUPERVISIÓN DE CONTRATOS U ÓRDENES DE COMPRA  </w:t>
          </w:r>
        </w:p>
      </w:tc>
      <w:tc>
        <w:tcPr>
          <w:tcW w:w="2126" w:type="dxa"/>
          <w:vMerge/>
          <w:vAlign w:val="center"/>
        </w:tcPr>
        <w:p w14:paraId="60D1FC68" w14:textId="77777777" w:rsidR="008E4FAC" w:rsidRPr="005C1DBA" w:rsidRDefault="008E4FAC" w:rsidP="00DA2E23">
          <w:pPr>
            <w:rPr>
              <w:rFonts w:ascii="Arial" w:hAnsi="Arial" w:cs="Arial"/>
              <w:color w:val="000000" w:themeColor="text1"/>
              <w:sz w:val="20"/>
              <w:szCs w:val="20"/>
            </w:rPr>
          </w:pPr>
        </w:p>
      </w:tc>
    </w:tr>
    <w:tr w:rsidR="008E4FAC" w:rsidRPr="005C1DBA" w14:paraId="30B5A1B4" w14:textId="77777777" w:rsidTr="00DA2E23">
      <w:trPr>
        <w:trHeight w:val="379"/>
      </w:trPr>
      <w:tc>
        <w:tcPr>
          <w:tcW w:w="2297" w:type="dxa"/>
          <w:vAlign w:val="center"/>
        </w:tcPr>
        <w:p w14:paraId="3FD4B24B" w14:textId="77777777" w:rsidR="008E4FAC" w:rsidRPr="005C1DBA" w:rsidRDefault="008E4FAC" w:rsidP="00DA2E23">
          <w:pPr>
            <w:rPr>
              <w:rFonts w:ascii="Arial" w:hAnsi="Arial" w:cs="Arial"/>
              <w:color w:val="000000" w:themeColor="text1"/>
              <w:sz w:val="20"/>
              <w:szCs w:val="20"/>
            </w:rPr>
          </w:pPr>
          <w:r w:rsidRPr="005C1DBA">
            <w:rPr>
              <w:rFonts w:ascii="Arial" w:hAnsi="Arial" w:cs="Arial"/>
              <w:color w:val="000000" w:themeColor="text1"/>
              <w:sz w:val="20"/>
              <w:szCs w:val="20"/>
            </w:rPr>
            <w:t>Versión: 5</w:t>
          </w:r>
        </w:p>
      </w:tc>
      <w:tc>
        <w:tcPr>
          <w:tcW w:w="5245" w:type="dxa"/>
          <w:vMerge/>
        </w:tcPr>
        <w:p w14:paraId="5DC8B2FF" w14:textId="77777777" w:rsidR="008E4FAC" w:rsidRPr="005C1DBA" w:rsidRDefault="008E4FAC" w:rsidP="00DA2E23">
          <w:pPr>
            <w:rPr>
              <w:rFonts w:ascii="Arial" w:hAnsi="Arial" w:cs="Arial"/>
              <w:color w:val="000000" w:themeColor="text1"/>
              <w:sz w:val="20"/>
              <w:szCs w:val="20"/>
            </w:rPr>
          </w:pPr>
        </w:p>
      </w:tc>
      <w:tc>
        <w:tcPr>
          <w:tcW w:w="2126" w:type="dxa"/>
          <w:vMerge/>
          <w:vAlign w:val="center"/>
        </w:tcPr>
        <w:p w14:paraId="7787D2F9" w14:textId="77777777" w:rsidR="008E4FAC" w:rsidRPr="005C1DBA" w:rsidRDefault="008E4FAC" w:rsidP="00DA2E23">
          <w:pPr>
            <w:rPr>
              <w:rFonts w:ascii="Arial" w:hAnsi="Arial" w:cs="Arial"/>
              <w:color w:val="000000" w:themeColor="text1"/>
              <w:sz w:val="20"/>
              <w:szCs w:val="20"/>
            </w:rPr>
          </w:pPr>
        </w:p>
      </w:tc>
    </w:tr>
  </w:tbl>
  <w:p w14:paraId="777E96BF" w14:textId="4DEC476D" w:rsidR="008E4FAC" w:rsidRPr="005C1DBA" w:rsidRDefault="008E4FAC">
    <w:pPr>
      <w:pStyle w:val="Encabezad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5"/>
      <w:gridCol w:w="6458"/>
    </w:tblGrid>
    <w:tr w:rsidR="008E4FAC" w14:paraId="35163C57" w14:textId="77777777">
      <w:trPr>
        <w:cantSplit/>
        <w:trHeight w:val="434"/>
      </w:trPr>
      <w:tc>
        <w:tcPr>
          <w:tcW w:w="2325" w:type="dxa"/>
          <w:vMerge w:val="restart"/>
          <w:vAlign w:val="center"/>
        </w:tcPr>
        <w:p w14:paraId="4B147656" w14:textId="77777777" w:rsidR="008E4FAC" w:rsidRDefault="008E4FAC">
          <w:pPr>
            <w:pStyle w:val="Encabezado"/>
            <w:jc w:val="center"/>
            <w:rPr>
              <w:rFonts w:ascii="Verdana" w:hAnsi="Verdana"/>
            </w:rPr>
          </w:pPr>
          <w:r>
            <w:rPr>
              <w:rFonts w:ascii="Verdana" w:hAnsi="Verdana"/>
              <w:noProof/>
            </w:rPr>
            <w:drawing>
              <wp:inline distT="0" distB="0" distL="0" distR="0" wp14:anchorId="117E6134" wp14:editId="3863AFAE">
                <wp:extent cx="598805" cy="59880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805" cy="598805"/>
                        </a:xfrm>
                        <a:prstGeom prst="rect">
                          <a:avLst/>
                        </a:prstGeom>
                        <a:noFill/>
                        <a:ln>
                          <a:noFill/>
                        </a:ln>
                      </pic:spPr>
                    </pic:pic>
                  </a:graphicData>
                </a:graphic>
              </wp:inline>
            </w:drawing>
          </w:r>
        </w:p>
      </w:tc>
      <w:tc>
        <w:tcPr>
          <w:tcW w:w="6458" w:type="dxa"/>
          <w:vMerge w:val="restart"/>
          <w:vAlign w:val="center"/>
        </w:tcPr>
        <w:p w14:paraId="6B0CA771" w14:textId="77777777" w:rsidR="008E4FAC" w:rsidRDefault="008E4FAC">
          <w:pPr>
            <w:jc w:val="center"/>
            <w:rPr>
              <w:rFonts w:ascii="Arial" w:hAnsi="Arial"/>
              <w:color w:val="000000"/>
            </w:rPr>
          </w:pPr>
        </w:p>
        <w:p w14:paraId="5F8090F6" w14:textId="77777777" w:rsidR="008E4FAC" w:rsidRDefault="008E4FAC">
          <w:pPr>
            <w:pStyle w:val="Textoindependiente3"/>
            <w:rPr>
              <w:rFonts w:ascii="Arial" w:hAnsi="Arial"/>
              <w:color w:val="000000"/>
            </w:rPr>
          </w:pPr>
          <w:r>
            <w:rPr>
              <w:rFonts w:ascii="Arial" w:hAnsi="Arial"/>
              <w:color w:val="000000"/>
            </w:rPr>
            <w:t>INFORME SUPERVISOR Y/O COORDINADOR</w:t>
          </w:r>
        </w:p>
        <w:p w14:paraId="62461165" w14:textId="77777777" w:rsidR="008E4FAC" w:rsidRDefault="008E4FAC">
          <w:pPr>
            <w:pStyle w:val="Encabezado"/>
            <w:jc w:val="center"/>
            <w:rPr>
              <w:rFonts w:ascii="Arial" w:hAnsi="Arial"/>
              <w:color w:val="000000"/>
            </w:rPr>
          </w:pPr>
        </w:p>
      </w:tc>
    </w:tr>
    <w:tr w:rsidR="008E4FAC" w14:paraId="06F8EE28" w14:textId="77777777">
      <w:trPr>
        <w:cantSplit/>
        <w:trHeight w:val="367"/>
      </w:trPr>
      <w:tc>
        <w:tcPr>
          <w:tcW w:w="2325" w:type="dxa"/>
          <w:vMerge/>
        </w:tcPr>
        <w:p w14:paraId="3115979E" w14:textId="77777777" w:rsidR="008E4FAC" w:rsidRDefault="008E4FAC">
          <w:pPr>
            <w:pStyle w:val="Encabezado"/>
            <w:rPr>
              <w:rFonts w:ascii="Verdana" w:hAnsi="Verdana"/>
            </w:rPr>
          </w:pPr>
        </w:p>
      </w:tc>
      <w:tc>
        <w:tcPr>
          <w:tcW w:w="6458" w:type="dxa"/>
          <w:vMerge/>
        </w:tcPr>
        <w:p w14:paraId="24666337" w14:textId="77777777" w:rsidR="008E4FAC" w:rsidRDefault="008E4FAC">
          <w:pPr>
            <w:pStyle w:val="Encabezado"/>
            <w:rPr>
              <w:rFonts w:ascii="Arial" w:hAnsi="Arial"/>
              <w:color w:val="000000"/>
            </w:rPr>
          </w:pPr>
        </w:p>
      </w:tc>
    </w:tr>
    <w:tr w:rsidR="008E4FAC" w14:paraId="7DBBFD4B" w14:textId="77777777">
      <w:trPr>
        <w:cantSplit/>
        <w:trHeight w:val="547"/>
      </w:trPr>
      <w:tc>
        <w:tcPr>
          <w:tcW w:w="2325" w:type="dxa"/>
          <w:vMerge/>
          <w:tcBorders>
            <w:bottom w:val="single" w:sz="4" w:space="0" w:color="auto"/>
          </w:tcBorders>
        </w:tcPr>
        <w:p w14:paraId="16D5185A" w14:textId="77777777" w:rsidR="008E4FAC" w:rsidRDefault="008E4FAC">
          <w:pPr>
            <w:pStyle w:val="Encabezado"/>
            <w:rPr>
              <w:rFonts w:ascii="Verdana" w:hAnsi="Verdana"/>
            </w:rPr>
          </w:pPr>
        </w:p>
      </w:tc>
      <w:tc>
        <w:tcPr>
          <w:tcW w:w="6458" w:type="dxa"/>
          <w:vMerge/>
          <w:tcBorders>
            <w:bottom w:val="single" w:sz="4" w:space="0" w:color="auto"/>
          </w:tcBorders>
        </w:tcPr>
        <w:p w14:paraId="0813E16E" w14:textId="77777777" w:rsidR="008E4FAC" w:rsidRDefault="008E4FAC">
          <w:pPr>
            <w:pStyle w:val="Encabezado"/>
            <w:rPr>
              <w:rFonts w:ascii="Arial" w:hAnsi="Arial"/>
              <w:color w:val="000000"/>
            </w:rPr>
          </w:pPr>
        </w:p>
      </w:tc>
    </w:tr>
  </w:tbl>
  <w:p w14:paraId="2FF11943" w14:textId="77777777" w:rsidR="008E4FAC" w:rsidRDefault="008E4F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034"/>
    <w:multiLevelType w:val="hybridMultilevel"/>
    <w:tmpl w:val="79CE55FC"/>
    <w:lvl w:ilvl="0" w:tplc="19960776">
      <w:start w:val="1"/>
      <w:numFmt w:val="decimal"/>
      <w:lvlText w:val="%1."/>
      <w:lvlJc w:val="left"/>
      <w:pPr>
        <w:ind w:left="360" w:hanging="360"/>
      </w:pPr>
      <w:rPr>
        <w:rFonts w:ascii="Arial" w:hAnsi="Arial" w:cs="Arial"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CA5CE8"/>
    <w:multiLevelType w:val="hybridMultilevel"/>
    <w:tmpl w:val="D966D0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EF1DDF"/>
    <w:multiLevelType w:val="hybridMultilevel"/>
    <w:tmpl w:val="C17405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9F4BA6"/>
    <w:multiLevelType w:val="multilevel"/>
    <w:tmpl w:val="BBBC8C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421947"/>
    <w:multiLevelType w:val="hybridMultilevel"/>
    <w:tmpl w:val="897252A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110AEE"/>
    <w:multiLevelType w:val="hybridMultilevel"/>
    <w:tmpl w:val="F690A88E"/>
    <w:lvl w:ilvl="0" w:tplc="240A000F">
      <w:start w:val="1"/>
      <w:numFmt w:val="decimal"/>
      <w:lvlText w:val="%1."/>
      <w:lvlJc w:val="left"/>
      <w:pPr>
        <w:ind w:left="1364" w:hanging="360"/>
      </w:pPr>
    </w:lvl>
    <w:lvl w:ilvl="1" w:tplc="240A0019" w:tentative="1">
      <w:start w:val="1"/>
      <w:numFmt w:val="lowerLetter"/>
      <w:lvlText w:val="%2."/>
      <w:lvlJc w:val="left"/>
      <w:pPr>
        <w:ind w:left="2084" w:hanging="360"/>
      </w:pPr>
    </w:lvl>
    <w:lvl w:ilvl="2" w:tplc="240A001B" w:tentative="1">
      <w:start w:val="1"/>
      <w:numFmt w:val="lowerRoman"/>
      <w:lvlText w:val="%3."/>
      <w:lvlJc w:val="right"/>
      <w:pPr>
        <w:ind w:left="2804" w:hanging="180"/>
      </w:pPr>
    </w:lvl>
    <w:lvl w:ilvl="3" w:tplc="240A000F" w:tentative="1">
      <w:start w:val="1"/>
      <w:numFmt w:val="decimal"/>
      <w:lvlText w:val="%4."/>
      <w:lvlJc w:val="left"/>
      <w:pPr>
        <w:ind w:left="3524" w:hanging="360"/>
      </w:pPr>
    </w:lvl>
    <w:lvl w:ilvl="4" w:tplc="240A0019" w:tentative="1">
      <w:start w:val="1"/>
      <w:numFmt w:val="lowerLetter"/>
      <w:lvlText w:val="%5."/>
      <w:lvlJc w:val="left"/>
      <w:pPr>
        <w:ind w:left="4244" w:hanging="360"/>
      </w:pPr>
    </w:lvl>
    <w:lvl w:ilvl="5" w:tplc="240A001B" w:tentative="1">
      <w:start w:val="1"/>
      <w:numFmt w:val="lowerRoman"/>
      <w:lvlText w:val="%6."/>
      <w:lvlJc w:val="right"/>
      <w:pPr>
        <w:ind w:left="4964" w:hanging="180"/>
      </w:pPr>
    </w:lvl>
    <w:lvl w:ilvl="6" w:tplc="240A000F" w:tentative="1">
      <w:start w:val="1"/>
      <w:numFmt w:val="decimal"/>
      <w:lvlText w:val="%7."/>
      <w:lvlJc w:val="left"/>
      <w:pPr>
        <w:ind w:left="5684" w:hanging="360"/>
      </w:pPr>
    </w:lvl>
    <w:lvl w:ilvl="7" w:tplc="240A0019" w:tentative="1">
      <w:start w:val="1"/>
      <w:numFmt w:val="lowerLetter"/>
      <w:lvlText w:val="%8."/>
      <w:lvlJc w:val="left"/>
      <w:pPr>
        <w:ind w:left="6404" w:hanging="360"/>
      </w:pPr>
    </w:lvl>
    <w:lvl w:ilvl="8" w:tplc="240A001B" w:tentative="1">
      <w:start w:val="1"/>
      <w:numFmt w:val="lowerRoman"/>
      <w:lvlText w:val="%9."/>
      <w:lvlJc w:val="right"/>
      <w:pPr>
        <w:ind w:left="7124" w:hanging="180"/>
      </w:pPr>
    </w:lvl>
  </w:abstractNum>
  <w:abstractNum w:abstractNumId="6" w15:restartNumberingAfterBreak="0">
    <w:nsid w:val="25F96F01"/>
    <w:multiLevelType w:val="hybridMultilevel"/>
    <w:tmpl w:val="519C379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57CB1"/>
    <w:multiLevelType w:val="hybridMultilevel"/>
    <w:tmpl w:val="A56E173C"/>
    <w:lvl w:ilvl="0" w:tplc="C0366C64">
      <w:start w:val="1"/>
      <w:numFmt w:val="decimal"/>
      <w:lvlText w:val="%1."/>
      <w:lvlJc w:val="left"/>
      <w:pPr>
        <w:ind w:left="2204" w:hanging="360"/>
      </w:pPr>
      <w:rPr>
        <w:rFonts w:hint="default"/>
      </w:rPr>
    </w:lvl>
    <w:lvl w:ilvl="1" w:tplc="240A0019" w:tentative="1">
      <w:start w:val="1"/>
      <w:numFmt w:val="lowerLetter"/>
      <w:lvlText w:val="%2."/>
      <w:lvlJc w:val="left"/>
      <w:pPr>
        <w:ind w:left="2924" w:hanging="360"/>
      </w:pPr>
    </w:lvl>
    <w:lvl w:ilvl="2" w:tplc="240A001B" w:tentative="1">
      <w:start w:val="1"/>
      <w:numFmt w:val="lowerRoman"/>
      <w:lvlText w:val="%3."/>
      <w:lvlJc w:val="right"/>
      <w:pPr>
        <w:ind w:left="3644" w:hanging="180"/>
      </w:pPr>
    </w:lvl>
    <w:lvl w:ilvl="3" w:tplc="240A000F" w:tentative="1">
      <w:start w:val="1"/>
      <w:numFmt w:val="decimal"/>
      <w:lvlText w:val="%4."/>
      <w:lvlJc w:val="left"/>
      <w:pPr>
        <w:ind w:left="4364" w:hanging="360"/>
      </w:pPr>
    </w:lvl>
    <w:lvl w:ilvl="4" w:tplc="240A0019" w:tentative="1">
      <w:start w:val="1"/>
      <w:numFmt w:val="lowerLetter"/>
      <w:lvlText w:val="%5."/>
      <w:lvlJc w:val="left"/>
      <w:pPr>
        <w:ind w:left="5084" w:hanging="360"/>
      </w:pPr>
    </w:lvl>
    <w:lvl w:ilvl="5" w:tplc="240A001B" w:tentative="1">
      <w:start w:val="1"/>
      <w:numFmt w:val="lowerRoman"/>
      <w:lvlText w:val="%6."/>
      <w:lvlJc w:val="right"/>
      <w:pPr>
        <w:ind w:left="5804" w:hanging="180"/>
      </w:pPr>
    </w:lvl>
    <w:lvl w:ilvl="6" w:tplc="240A000F" w:tentative="1">
      <w:start w:val="1"/>
      <w:numFmt w:val="decimal"/>
      <w:lvlText w:val="%7."/>
      <w:lvlJc w:val="left"/>
      <w:pPr>
        <w:ind w:left="6524" w:hanging="360"/>
      </w:pPr>
    </w:lvl>
    <w:lvl w:ilvl="7" w:tplc="240A0019" w:tentative="1">
      <w:start w:val="1"/>
      <w:numFmt w:val="lowerLetter"/>
      <w:lvlText w:val="%8."/>
      <w:lvlJc w:val="left"/>
      <w:pPr>
        <w:ind w:left="7244" w:hanging="360"/>
      </w:pPr>
    </w:lvl>
    <w:lvl w:ilvl="8" w:tplc="240A001B" w:tentative="1">
      <w:start w:val="1"/>
      <w:numFmt w:val="lowerRoman"/>
      <w:lvlText w:val="%9."/>
      <w:lvlJc w:val="right"/>
      <w:pPr>
        <w:ind w:left="7964" w:hanging="180"/>
      </w:pPr>
    </w:lvl>
  </w:abstractNum>
  <w:abstractNum w:abstractNumId="8" w15:restartNumberingAfterBreak="0">
    <w:nsid w:val="2B7A33F1"/>
    <w:multiLevelType w:val="singleLevel"/>
    <w:tmpl w:val="0F907ECE"/>
    <w:lvl w:ilvl="0">
      <w:start w:val="1"/>
      <w:numFmt w:val="decimal"/>
      <w:lvlText w:val="%1."/>
      <w:lvlJc w:val="left"/>
      <w:pPr>
        <w:tabs>
          <w:tab w:val="num" w:pos="360"/>
        </w:tabs>
        <w:ind w:left="360" w:hanging="360"/>
      </w:pPr>
      <w:rPr>
        <w:rFonts w:cs="Times New Roman" w:hint="default"/>
        <w:color w:val="auto"/>
      </w:rPr>
    </w:lvl>
  </w:abstractNum>
  <w:abstractNum w:abstractNumId="9" w15:restartNumberingAfterBreak="0">
    <w:nsid w:val="2BD24C2D"/>
    <w:multiLevelType w:val="hybridMultilevel"/>
    <w:tmpl w:val="972754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1665EC4"/>
    <w:multiLevelType w:val="hybridMultilevel"/>
    <w:tmpl w:val="85904D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342DA4"/>
    <w:multiLevelType w:val="hybridMultilevel"/>
    <w:tmpl w:val="31DE5862"/>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2" w15:restartNumberingAfterBreak="0">
    <w:nsid w:val="32EF3C6A"/>
    <w:multiLevelType w:val="multilevel"/>
    <w:tmpl w:val="E0F0D594"/>
    <w:lvl w:ilvl="0">
      <w:start w:val="2"/>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373058C1"/>
    <w:multiLevelType w:val="multilevel"/>
    <w:tmpl w:val="8EACD69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B2D7A3F"/>
    <w:multiLevelType w:val="multilevel"/>
    <w:tmpl w:val="15CECC12"/>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3E9229E0"/>
    <w:multiLevelType w:val="hybridMultilevel"/>
    <w:tmpl w:val="4E4AF1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2624084"/>
    <w:multiLevelType w:val="hybridMultilevel"/>
    <w:tmpl w:val="F5423B1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8E11F84"/>
    <w:multiLevelType w:val="hybridMultilevel"/>
    <w:tmpl w:val="ECECB212"/>
    <w:lvl w:ilvl="0" w:tplc="F496B4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5D39C4"/>
    <w:multiLevelType w:val="multilevel"/>
    <w:tmpl w:val="945C01A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D93577E"/>
    <w:multiLevelType w:val="multilevel"/>
    <w:tmpl w:val="AFD61166"/>
    <w:lvl w:ilvl="0">
      <w:start w:val="1"/>
      <w:numFmt w:val="decimal"/>
      <w:lvlText w:val="%1."/>
      <w:lvlJc w:val="left"/>
      <w:pPr>
        <w:ind w:left="928" w:hanging="360"/>
      </w:pPr>
      <w:rPr>
        <w:rFonts w:hint="default"/>
        <w:color w:val="auto"/>
      </w:rPr>
    </w:lvl>
    <w:lvl w:ilvl="1">
      <w:start w:val="1"/>
      <w:numFmt w:val="decimal"/>
      <w:isLgl/>
      <w:lvlText w:val="%1.%2"/>
      <w:lvlJc w:val="left"/>
      <w:pPr>
        <w:ind w:left="2062" w:hanging="36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412"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76" w:hanging="1440"/>
      </w:pPr>
      <w:rPr>
        <w:rFonts w:hint="default"/>
      </w:rPr>
    </w:lvl>
    <w:lvl w:ilvl="8">
      <w:start w:val="1"/>
      <w:numFmt w:val="decimal"/>
      <w:isLgl/>
      <w:lvlText w:val="%1.%2.%3.%4.%5.%6.%7.%8.%9"/>
      <w:lvlJc w:val="left"/>
      <w:pPr>
        <w:ind w:left="3172" w:hanging="1800"/>
      </w:pPr>
      <w:rPr>
        <w:rFonts w:hint="default"/>
      </w:rPr>
    </w:lvl>
  </w:abstractNum>
  <w:abstractNum w:abstractNumId="20" w15:restartNumberingAfterBreak="0">
    <w:nsid w:val="50F92F0D"/>
    <w:multiLevelType w:val="hybridMultilevel"/>
    <w:tmpl w:val="C1346FFC"/>
    <w:lvl w:ilvl="0" w:tplc="740EAF10">
      <w:start w:val="1"/>
      <w:numFmt w:val="bullet"/>
      <w:lvlText w:val=""/>
      <w:lvlJc w:val="left"/>
      <w:pPr>
        <w:ind w:left="720" w:hanging="360"/>
      </w:pPr>
      <w:rPr>
        <w:rFonts w:ascii="Symbol" w:hAnsi="Symbol" w:hint="default"/>
        <w:color w:val="548DD4" w:themeColor="text2" w:themeTint="99"/>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69278E9"/>
    <w:multiLevelType w:val="hybridMultilevel"/>
    <w:tmpl w:val="897252A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761CD48"/>
    <w:multiLevelType w:val="hybridMultilevel"/>
    <w:tmpl w:val="56306C0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25444A9"/>
    <w:multiLevelType w:val="hybridMultilevel"/>
    <w:tmpl w:val="AF002BB4"/>
    <w:lvl w:ilvl="0" w:tplc="F79EF6C6">
      <w:start w:val="1"/>
      <w:numFmt w:val="upperLetter"/>
      <w:lvlText w:val="%1."/>
      <w:lvlJc w:val="left"/>
      <w:pPr>
        <w:ind w:left="720" w:hanging="360"/>
      </w:pPr>
      <w:rPr>
        <w:rFonts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7119FB"/>
    <w:multiLevelType w:val="hybridMultilevel"/>
    <w:tmpl w:val="116CC81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5" w15:restartNumberingAfterBreak="0">
    <w:nsid w:val="7C35545E"/>
    <w:multiLevelType w:val="hybridMultilevel"/>
    <w:tmpl w:val="DDACD4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D7A77DC"/>
    <w:multiLevelType w:val="hybridMultilevel"/>
    <w:tmpl w:val="897252A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EC9315D"/>
    <w:multiLevelType w:val="hybridMultilevel"/>
    <w:tmpl w:val="0F4AD35A"/>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num w:numId="1" w16cid:durableId="806699713">
    <w:abstractNumId w:val="13"/>
  </w:num>
  <w:num w:numId="2" w16cid:durableId="695345651">
    <w:abstractNumId w:val="3"/>
  </w:num>
  <w:num w:numId="3" w16cid:durableId="566115453">
    <w:abstractNumId w:val="14"/>
  </w:num>
  <w:num w:numId="4" w16cid:durableId="1623488662">
    <w:abstractNumId w:val="20"/>
  </w:num>
  <w:num w:numId="5" w16cid:durableId="563182166">
    <w:abstractNumId w:val="24"/>
  </w:num>
  <w:num w:numId="6" w16cid:durableId="1938247687">
    <w:abstractNumId w:val="6"/>
  </w:num>
  <w:num w:numId="7" w16cid:durableId="1900706226">
    <w:abstractNumId w:val="23"/>
  </w:num>
  <w:num w:numId="8" w16cid:durableId="593322440">
    <w:abstractNumId w:val="17"/>
  </w:num>
  <w:num w:numId="9" w16cid:durableId="1196309703">
    <w:abstractNumId w:val="8"/>
  </w:num>
  <w:num w:numId="10" w16cid:durableId="1050767424">
    <w:abstractNumId w:val="27"/>
  </w:num>
  <w:num w:numId="11" w16cid:durableId="524632585">
    <w:abstractNumId w:val="12"/>
  </w:num>
  <w:num w:numId="12" w16cid:durableId="662245558">
    <w:abstractNumId w:val="4"/>
  </w:num>
  <w:num w:numId="13" w16cid:durableId="2115468027">
    <w:abstractNumId w:val="21"/>
  </w:num>
  <w:num w:numId="14" w16cid:durableId="1921987469">
    <w:abstractNumId w:val="19"/>
  </w:num>
  <w:num w:numId="15" w16cid:durableId="1741900912">
    <w:abstractNumId w:val="26"/>
  </w:num>
  <w:num w:numId="16" w16cid:durableId="987442678">
    <w:abstractNumId w:val="10"/>
  </w:num>
  <w:num w:numId="17" w16cid:durableId="894197952">
    <w:abstractNumId w:val="15"/>
  </w:num>
  <w:num w:numId="18" w16cid:durableId="200633828">
    <w:abstractNumId w:val="22"/>
  </w:num>
  <w:num w:numId="19" w16cid:durableId="1768043426">
    <w:abstractNumId w:val="16"/>
  </w:num>
  <w:num w:numId="20" w16cid:durableId="409815099">
    <w:abstractNumId w:val="9"/>
  </w:num>
  <w:num w:numId="21" w16cid:durableId="150871746">
    <w:abstractNumId w:val="2"/>
  </w:num>
  <w:num w:numId="22" w16cid:durableId="200410426">
    <w:abstractNumId w:val="0"/>
  </w:num>
  <w:num w:numId="23" w16cid:durableId="1708217714">
    <w:abstractNumId w:val="25"/>
  </w:num>
  <w:num w:numId="24" w16cid:durableId="1134444947">
    <w:abstractNumId w:val="18"/>
  </w:num>
  <w:num w:numId="25" w16cid:durableId="1524399143">
    <w:abstractNumId w:val="7"/>
  </w:num>
  <w:num w:numId="26" w16cid:durableId="338191623">
    <w:abstractNumId w:val="1"/>
  </w:num>
  <w:num w:numId="27" w16cid:durableId="551624772">
    <w:abstractNumId w:val="11"/>
  </w:num>
  <w:num w:numId="28" w16cid:durableId="189939637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6" w:nlCheck="1" w:checkStyle="1"/>
  <w:activeWritingStyle w:appName="MSWord" w:lang="en-US" w:vendorID="64" w:dllVersion="4096" w:nlCheck="1" w:checkStyle="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CF4"/>
    <w:rsid w:val="00003088"/>
    <w:rsid w:val="00003196"/>
    <w:rsid w:val="00004B8A"/>
    <w:rsid w:val="000051DC"/>
    <w:rsid w:val="0000679B"/>
    <w:rsid w:val="000067F3"/>
    <w:rsid w:val="0001106A"/>
    <w:rsid w:val="00012202"/>
    <w:rsid w:val="000126EC"/>
    <w:rsid w:val="00014770"/>
    <w:rsid w:val="0001546D"/>
    <w:rsid w:val="000163C6"/>
    <w:rsid w:val="0002043C"/>
    <w:rsid w:val="00022B4F"/>
    <w:rsid w:val="00022BD8"/>
    <w:rsid w:val="000245D1"/>
    <w:rsid w:val="00025DF9"/>
    <w:rsid w:val="00025E42"/>
    <w:rsid w:val="000267CA"/>
    <w:rsid w:val="00027BFE"/>
    <w:rsid w:val="000304AE"/>
    <w:rsid w:val="00031128"/>
    <w:rsid w:val="00031160"/>
    <w:rsid w:val="00035D8B"/>
    <w:rsid w:val="00040123"/>
    <w:rsid w:val="000409E2"/>
    <w:rsid w:val="0004101E"/>
    <w:rsid w:val="00041181"/>
    <w:rsid w:val="000453E3"/>
    <w:rsid w:val="00046156"/>
    <w:rsid w:val="00046962"/>
    <w:rsid w:val="00046E83"/>
    <w:rsid w:val="00050040"/>
    <w:rsid w:val="000500FB"/>
    <w:rsid w:val="00050BEE"/>
    <w:rsid w:val="00051E36"/>
    <w:rsid w:val="000532A4"/>
    <w:rsid w:val="00054D18"/>
    <w:rsid w:val="00055588"/>
    <w:rsid w:val="00057887"/>
    <w:rsid w:val="00057A1F"/>
    <w:rsid w:val="00057B45"/>
    <w:rsid w:val="000611FA"/>
    <w:rsid w:val="00061ACC"/>
    <w:rsid w:val="00063FF7"/>
    <w:rsid w:val="000650E1"/>
    <w:rsid w:val="00065589"/>
    <w:rsid w:val="0006799E"/>
    <w:rsid w:val="000705CA"/>
    <w:rsid w:val="00072FCC"/>
    <w:rsid w:val="00073AF9"/>
    <w:rsid w:val="00076C1D"/>
    <w:rsid w:val="00081123"/>
    <w:rsid w:val="0008129E"/>
    <w:rsid w:val="000816D8"/>
    <w:rsid w:val="00082A36"/>
    <w:rsid w:val="00083BC8"/>
    <w:rsid w:val="000844E6"/>
    <w:rsid w:val="00090531"/>
    <w:rsid w:val="00090A22"/>
    <w:rsid w:val="000942EF"/>
    <w:rsid w:val="000943E7"/>
    <w:rsid w:val="000A24E8"/>
    <w:rsid w:val="000A321C"/>
    <w:rsid w:val="000B0908"/>
    <w:rsid w:val="000B0E73"/>
    <w:rsid w:val="000B1005"/>
    <w:rsid w:val="000B1606"/>
    <w:rsid w:val="000B2DF0"/>
    <w:rsid w:val="000B4312"/>
    <w:rsid w:val="000B453D"/>
    <w:rsid w:val="000B467B"/>
    <w:rsid w:val="000B66A4"/>
    <w:rsid w:val="000B67C5"/>
    <w:rsid w:val="000B7D12"/>
    <w:rsid w:val="000C1170"/>
    <w:rsid w:val="000C14B3"/>
    <w:rsid w:val="000C33B0"/>
    <w:rsid w:val="000C4526"/>
    <w:rsid w:val="000C5AFC"/>
    <w:rsid w:val="000C7645"/>
    <w:rsid w:val="000C769F"/>
    <w:rsid w:val="000D0068"/>
    <w:rsid w:val="000D16E3"/>
    <w:rsid w:val="000D26A8"/>
    <w:rsid w:val="000D3FD9"/>
    <w:rsid w:val="000D59B2"/>
    <w:rsid w:val="000D5BA3"/>
    <w:rsid w:val="000D5C79"/>
    <w:rsid w:val="000D6321"/>
    <w:rsid w:val="000D6FCC"/>
    <w:rsid w:val="000D7B23"/>
    <w:rsid w:val="000D7E6D"/>
    <w:rsid w:val="000E110A"/>
    <w:rsid w:val="000E1E89"/>
    <w:rsid w:val="000E544A"/>
    <w:rsid w:val="000E6047"/>
    <w:rsid w:val="000F0287"/>
    <w:rsid w:val="000F0AD3"/>
    <w:rsid w:val="000F13BE"/>
    <w:rsid w:val="000F13E5"/>
    <w:rsid w:val="000F6051"/>
    <w:rsid w:val="00100C04"/>
    <w:rsid w:val="00106023"/>
    <w:rsid w:val="00106035"/>
    <w:rsid w:val="001067DB"/>
    <w:rsid w:val="00111BDA"/>
    <w:rsid w:val="00112C86"/>
    <w:rsid w:val="0011584E"/>
    <w:rsid w:val="001164C9"/>
    <w:rsid w:val="001168B8"/>
    <w:rsid w:val="001203F4"/>
    <w:rsid w:val="00121AF8"/>
    <w:rsid w:val="00121ED3"/>
    <w:rsid w:val="00127542"/>
    <w:rsid w:val="00130D7D"/>
    <w:rsid w:val="00131312"/>
    <w:rsid w:val="0013480E"/>
    <w:rsid w:val="00135341"/>
    <w:rsid w:val="00135436"/>
    <w:rsid w:val="00135ABB"/>
    <w:rsid w:val="0013649D"/>
    <w:rsid w:val="001374F2"/>
    <w:rsid w:val="00140621"/>
    <w:rsid w:val="001408C5"/>
    <w:rsid w:val="00141749"/>
    <w:rsid w:val="0014224C"/>
    <w:rsid w:val="00143D64"/>
    <w:rsid w:val="00144D1C"/>
    <w:rsid w:val="00146DCD"/>
    <w:rsid w:val="00147FC4"/>
    <w:rsid w:val="00150176"/>
    <w:rsid w:val="00150E69"/>
    <w:rsid w:val="00152411"/>
    <w:rsid w:val="00152737"/>
    <w:rsid w:val="0015407D"/>
    <w:rsid w:val="001547BE"/>
    <w:rsid w:val="00161CB8"/>
    <w:rsid w:val="00162DC4"/>
    <w:rsid w:val="0016333F"/>
    <w:rsid w:val="001647CA"/>
    <w:rsid w:val="00164CE5"/>
    <w:rsid w:val="00164E40"/>
    <w:rsid w:val="00164F41"/>
    <w:rsid w:val="0016513A"/>
    <w:rsid w:val="0017057C"/>
    <w:rsid w:val="001723A9"/>
    <w:rsid w:val="001727EB"/>
    <w:rsid w:val="00173101"/>
    <w:rsid w:val="00175AE8"/>
    <w:rsid w:val="00176AD3"/>
    <w:rsid w:val="00176E6F"/>
    <w:rsid w:val="00180548"/>
    <w:rsid w:val="00182229"/>
    <w:rsid w:val="00182BB7"/>
    <w:rsid w:val="0018360E"/>
    <w:rsid w:val="001838B0"/>
    <w:rsid w:val="001842EC"/>
    <w:rsid w:val="00184FD7"/>
    <w:rsid w:val="00185FD8"/>
    <w:rsid w:val="0018641B"/>
    <w:rsid w:val="00186DCB"/>
    <w:rsid w:val="00187314"/>
    <w:rsid w:val="00190EE6"/>
    <w:rsid w:val="00191DDB"/>
    <w:rsid w:val="00193D2A"/>
    <w:rsid w:val="00194589"/>
    <w:rsid w:val="00195A3C"/>
    <w:rsid w:val="00195C89"/>
    <w:rsid w:val="00195E7B"/>
    <w:rsid w:val="0019607F"/>
    <w:rsid w:val="001A050D"/>
    <w:rsid w:val="001A065F"/>
    <w:rsid w:val="001A1569"/>
    <w:rsid w:val="001A57E6"/>
    <w:rsid w:val="001A75A0"/>
    <w:rsid w:val="001A76BC"/>
    <w:rsid w:val="001B667E"/>
    <w:rsid w:val="001C1799"/>
    <w:rsid w:val="001C1A49"/>
    <w:rsid w:val="001C1D51"/>
    <w:rsid w:val="001C400E"/>
    <w:rsid w:val="001C51E3"/>
    <w:rsid w:val="001C528B"/>
    <w:rsid w:val="001C5880"/>
    <w:rsid w:val="001C6C6C"/>
    <w:rsid w:val="001D0BFE"/>
    <w:rsid w:val="001D2619"/>
    <w:rsid w:val="001D3223"/>
    <w:rsid w:val="001D3A2B"/>
    <w:rsid w:val="001D3EC1"/>
    <w:rsid w:val="001D6A4F"/>
    <w:rsid w:val="001E057D"/>
    <w:rsid w:val="001E26BB"/>
    <w:rsid w:val="001E509E"/>
    <w:rsid w:val="001E5A0E"/>
    <w:rsid w:val="001E6B64"/>
    <w:rsid w:val="001F18A0"/>
    <w:rsid w:val="001F6724"/>
    <w:rsid w:val="001F6A4C"/>
    <w:rsid w:val="002001B0"/>
    <w:rsid w:val="00200BC6"/>
    <w:rsid w:val="00202F60"/>
    <w:rsid w:val="00203C0A"/>
    <w:rsid w:val="002041FB"/>
    <w:rsid w:val="00205196"/>
    <w:rsid w:val="002055E5"/>
    <w:rsid w:val="00205F06"/>
    <w:rsid w:val="00210939"/>
    <w:rsid w:val="00212E6D"/>
    <w:rsid w:val="0022059A"/>
    <w:rsid w:val="00220ECA"/>
    <w:rsid w:val="002213CD"/>
    <w:rsid w:val="0022364A"/>
    <w:rsid w:val="002244A3"/>
    <w:rsid w:val="002254F2"/>
    <w:rsid w:val="0022559D"/>
    <w:rsid w:val="00225652"/>
    <w:rsid w:val="00226FD4"/>
    <w:rsid w:val="00227875"/>
    <w:rsid w:val="002279BC"/>
    <w:rsid w:val="0023092D"/>
    <w:rsid w:val="00230B54"/>
    <w:rsid w:val="00231D51"/>
    <w:rsid w:val="00233D4E"/>
    <w:rsid w:val="00234DF3"/>
    <w:rsid w:val="00237473"/>
    <w:rsid w:val="00240A40"/>
    <w:rsid w:val="00240C0E"/>
    <w:rsid w:val="00242083"/>
    <w:rsid w:val="002439F2"/>
    <w:rsid w:val="00245289"/>
    <w:rsid w:val="00245544"/>
    <w:rsid w:val="00245841"/>
    <w:rsid w:val="00246541"/>
    <w:rsid w:val="00246DE2"/>
    <w:rsid w:val="002475DB"/>
    <w:rsid w:val="00250827"/>
    <w:rsid w:val="00252797"/>
    <w:rsid w:val="0025450E"/>
    <w:rsid w:val="00256C40"/>
    <w:rsid w:val="00257B9E"/>
    <w:rsid w:val="00261990"/>
    <w:rsid w:val="002619C7"/>
    <w:rsid w:val="00261F3C"/>
    <w:rsid w:val="002626DF"/>
    <w:rsid w:val="00262F63"/>
    <w:rsid w:val="00263008"/>
    <w:rsid w:val="00264A0B"/>
    <w:rsid w:val="00266D07"/>
    <w:rsid w:val="00266EB1"/>
    <w:rsid w:val="002672C7"/>
    <w:rsid w:val="00275B79"/>
    <w:rsid w:val="00277C34"/>
    <w:rsid w:val="00277F13"/>
    <w:rsid w:val="00281232"/>
    <w:rsid w:val="0028178E"/>
    <w:rsid w:val="00282571"/>
    <w:rsid w:val="002826D4"/>
    <w:rsid w:val="0028354E"/>
    <w:rsid w:val="0028393B"/>
    <w:rsid w:val="002844C0"/>
    <w:rsid w:val="00285A55"/>
    <w:rsid w:val="00286A35"/>
    <w:rsid w:val="00287234"/>
    <w:rsid w:val="00287FA7"/>
    <w:rsid w:val="0029016D"/>
    <w:rsid w:val="00290DD0"/>
    <w:rsid w:val="00293EE9"/>
    <w:rsid w:val="0029471D"/>
    <w:rsid w:val="00294F06"/>
    <w:rsid w:val="0029518D"/>
    <w:rsid w:val="00295700"/>
    <w:rsid w:val="0029657D"/>
    <w:rsid w:val="002A03C7"/>
    <w:rsid w:val="002A10CA"/>
    <w:rsid w:val="002A2EF6"/>
    <w:rsid w:val="002A2FFB"/>
    <w:rsid w:val="002A33CA"/>
    <w:rsid w:val="002A4312"/>
    <w:rsid w:val="002A434B"/>
    <w:rsid w:val="002B02F6"/>
    <w:rsid w:val="002B0693"/>
    <w:rsid w:val="002B1C61"/>
    <w:rsid w:val="002B1DD2"/>
    <w:rsid w:val="002B22FA"/>
    <w:rsid w:val="002B2F5C"/>
    <w:rsid w:val="002B5903"/>
    <w:rsid w:val="002B73D1"/>
    <w:rsid w:val="002B79CB"/>
    <w:rsid w:val="002B79D2"/>
    <w:rsid w:val="002C2DC9"/>
    <w:rsid w:val="002C4386"/>
    <w:rsid w:val="002C7FE9"/>
    <w:rsid w:val="002D1759"/>
    <w:rsid w:val="002D1A97"/>
    <w:rsid w:val="002D1FC7"/>
    <w:rsid w:val="002D2C9F"/>
    <w:rsid w:val="002D2D3B"/>
    <w:rsid w:val="002D3093"/>
    <w:rsid w:val="002D36C7"/>
    <w:rsid w:val="002D745D"/>
    <w:rsid w:val="002E0B51"/>
    <w:rsid w:val="002F0AE8"/>
    <w:rsid w:val="002F0FD9"/>
    <w:rsid w:val="002F1AA4"/>
    <w:rsid w:val="002F23F6"/>
    <w:rsid w:val="002F2A8F"/>
    <w:rsid w:val="002F2EDC"/>
    <w:rsid w:val="002F6AD9"/>
    <w:rsid w:val="00300269"/>
    <w:rsid w:val="0030073D"/>
    <w:rsid w:val="00300991"/>
    <w:rsid w:val="00300FA8"/>
    <w:rsid w:val="0030158B"/>
    <w:rsid w:val="003029F3"/>
    <w:rsid w:val="00304637"/>
    <w:rsid w:val="00304C91"/>
    <w:rsid w:val="003052E8"/>
    <w:rsid w:val="00305767"/>
    <w:rsid w:val="003074E4"/>
    <w:rsid w:val="00310FCA"/>
    <w:rsid w:val="00316738"/>
    <w:rsid w:val="00317E44"/>
    <w:rsid w:val="00322525"/>
    <w:rsid w:val="003241D6"/>
    <w:rsid w:val="00326005"/>
    <w:rsid w:val="00326112"/>
    <w:rsid w:val="00326FBE"/>
    <w:rsid w:val="003271E4"/>
    <w:rsid w:val="003277EA"/>
    <w:rsid w:val="00330571"/>
    <w:rsid w:val="00331410"/>
    <w:rsid w:val="0033317E"/>
    <w:rsid w:val="0033382D"/>
    <w:rsid w:val="00333ADF"/>
    <w:rsid w:val="00333F1A"/>
    <w:rsid w:val="00334041"/>
    <w:rsid w:val="00334FF0"/>
    <w:rsid w:val="00335617"/>
    <w:rsid w:val="00336735"/>
    <w:rsid w:val="003378C7"/>
    <w:rsid w:val="00337DAD"/>
    <w:rsid w:val="003408B6"/>
    <w:rsid w:val="00340D2D"/>
    <w:rsid w:val="00341659"/>
    <w:rsid w:val="00341D6D"/>
    <w:rsid w:val="003425AE"/>
    <w:rsid w:val="00342E0A"/>
    <w:rsid w:val="00343B4F"/>
    <w:rsid w:val="00343F47"/>
    <w:rsid w:val="00345B2D"/>
    <w:rsid w:val="003471E4"/>
    <w:rsid w:val="00347FC6"/>
    <w:rsid w:val="003534F2"/>
    <w:rsid w:val="00353C1B"/>
    <w:rsid w:val="00355C25"/>
    <w:rsid w:val="003600A3"/>
    <w:rsid w:val="00360522"/>
    <w:rsid w:val="0036072E"/>
    <w:rsid w:val="0036291A"/>
    <w:rsid w:val="00362D97"/>
    <w:rsid w:val="003633AE"/>
    <w:rsid w:val="00364E6F"/>
    <w:rsid w:val="00365418"/>
    <w:rsid w:val="00365B4D"/>
    <w:rsid w:val="0036609F"/>
    <w:rsid w:val="003700C8"/>
    <w:rsid w:val="0037205A"/>
    <w:rsid w:val="003765AC"/>
    <w:rsid w:val="00381E16"/>
    <w:rsid w:val="00384906"/>
    <w:rsid w:val="00385491"/>
    <w:rsid w:val="00385E10"/>
    <w:rsid w:val="0038639E"/>
    <w:rsid w:val="00392704"/>
    <w:rsid w:val="003939F4"/>
    <w:rsid w:val="00395969"/>
    <w:rsid w:val="00396363"/>
    <w:rsid w:val="003966B1"/>
    <w:rsid w:val="003A386A"/>
    <w:rsid w:val="003A3EF3"/>
    <w:rsid w:val="003A6539"/>
    <w:rsid w:val="003A706C"/>
    <w:rsid w:val="003A7A29"/>
    <w:rsid w:val="003B09B8"/>
    <w:rsid w:val="003B0EB9"/>
    <w:rsid w:val="003B140D"/>
    <w:rsid w:val="003B2096"/>
    <w:rsid w:val="003B4734"/>
    <w:rsid w:val="003B48E0"/>
    <w:rsid w:val="003C05D9"/>
    <w:rsid w:val="003C1EFD"/>
    <w:rsid w:val="003C55CB"/>
    <w:rsid w:val="003C5817"/>
    <w:rsid w:val="003C66B8"/>
    <w:rsid w:val="003C6D22"/>
    <w:rsid w:val="003D1568"/>
    <w:rsid w:val="003D1F80"/>
    <w:rsid w:val="003D20B9"/>
    <w:rsid w:val="003D2170"/>
    <w:rsid w:val="003D227D"/>
    <w:rsid w:val="003D3B70"/>
    <w:rsid w:val="003D4838"/>
    <w:rsid w:val="003D5DF2"/>
    <w:rsid w:val="003D6C8E"/>
    <w:rsid w:val="003D7D6A"/>
    <w:rsid w:val="003E10DB"/>
    <w:rsid w:val="003E6B28"/>
    <w:rsid w:val="003F06BC"/>
    <w:rsid w:val="003F0E7B"/>
    <w:rsid w:val="003F2184"/>
    <w:rsid w:val="003F47DF"/>
    <w:rsid w:val="003F560A"/>
    <w:rsid w:val="00400640"/>
    <w:rsid w:val="00401DA7"/>
    <w:rsid w:val="00402203"/>
    <w:rsid w:val="00405139"/>
    <w:rsid w:val="0040741F"/>
    <w:rsid w:val="00407659"/>
    <w:rsid w:val="00407A6C"/>
    <w:rsid w:val="004127DC"/>
    <w:rsid w:val="00415926"/>
    <w:rsid w:val="00415BBD"/>
    <w:rsid w:val="00416EEA"/>
    <w:rsid w:val="0042061B"/>
    <w:rsid w:val="00423027"/>
    <w:rsid w:val="00423151"/>
    <w:rsid w:val="00423541"/>
    <w:rsid w:val="00424C20"/>
    <w:rsid w:val="00431B28"/>
    <w:rsid w:val="004320DC"/>
    <w:rsid w:val="0043338E"/>
    <w:rsid w:val="00433706"/>
    <w:rsid w:val="00433A26"/>
    <w:rsid w:val="00433E56"/>
    <w:rsid w:val="004341B6"/>
    <w:rsid w:val="0044020C"/>
    <w:rsid w:val="004411BB"/>
    <w:rsid w:val="0044121E"/>
    <w:rsid w:val="00441AB4"/>
    <w:rsid w:val="004423D1"/>
    <w:rsid w:val="00445CDD"/>
    <w:rsid w:val="004505A7"/>
    <w:rsid w:val="00452626"/>
    <w:rsid w:val="0045262D"/>
    <w:rsid w:val="00452BA0"/>
    <w:rsid w:val="00453FE7"/>
    <w:rsid w:val="00454196"/>
    <w:rsid w:val="00456427"/>
    <w:rsid w:val="00456CFA"/>
    <w:rsid w:val="00457174"/>
    <w:rsid w:val="00460554"/>
    <w:rsid w:val="004612C2"/>
    <w:rsid w:val="00462171"/>
    <w:rsid w:val="00464B26"/>
    <w:rsid w:val="00465B0F"/>
    <w:rsid w:val="0046642B"/>
    <w:rsid w:val="00470EEF"/>
    <w:rsid w:val="00471594"/>
    <w:rsid w:val="00471731"/>
    <w:rsid w:val="0047179F"/>
    <w:rsid w:val="0047214A"/>
    <w:rsid w:val="00472A3F"/>
    <w:rsid w:val="00472C07"/>
    <w:rsid w:val="00473E9F"/>
    <w:rsid w:val="00475E57"/>
    <w:rsid w:val="00480683"/>
    <w:rsid w:val="00480B72"/>
    <w:rsid w:val="00481721"/>
    <w:rsid w:val="00484B34"/>
    <w:rsid w:val="0048513A"/>
    <w:rsid w:val="004853FC"/>
    <w:rsid w:val="00485403"/>
    <w:rsid w:val="004876DA"/>
    <w:rsid w:val="004902D7"/>
    <w:rsid w:val="00491C3B"/>
    <w:rsid w:val="00493DD5"/>
    <w:rsid w:val="00495168"/>
    <w:rsid w:val="004953EF"/>
    <w:rsid w:val="00497EF9"/>
    <w:rsid w:val="004A0F22"/>
    <w:rsid w:val="004A12DA"/>
    <w:rsid w:val="004A12EA"/>
    <w:rsid w:val="004A1A47"/>
    <w:rsid w:val="004A1ACF"/>
    <w:rsid w:val="004A42D7"/>
    <w:rsid w:val="004A4645"/>
    <w:rsid w:val="004A665B"/>
    <w:rsid w:val="004A67F8"/>
    <w:rsid w:val="004B3448"/>
    <w:rsid w:val="004B360C"/>
    <w:rsid w:val="004B575A"/>
    <w:rsid w:val="004B6F05"/>
    <w:rsid w:val="004B6FBE"/>
    <w:rsid w:val="004B7010"/>
    <w:rsid w:val="004B75C0"/>
    <w:rsid w:val="004B75E4"/>
    <w:rsid w:val="004C040D"/>
    <w:rsid w:val="004C0B5A"/>
    <w:rsid w:val="004C5830"/>
    <w:rsid w:val="004C5A34"/>
    <w:rsid w:val="004C68BB"/>
    <w:rsid w:val="004C7AA6"/>
    <w:rsid w:val="004D2804"/>
    <w:rsid w:val="004D5D65"/>
    <w:rsid w:val="004D6B52"/>
    <w:rsid w:val="004D7D64"/>
    <w:rsid w:val="004D7FDE"/>
    <w:rsid w:val="004E0E7D"/>
    <w:rsid w:val="004E1D30"/>
    <w:rsid w:val="004E2B5F"/>
    <w:rsid w:val="004E35CB"/>
    <w:rsid w:val="004E7380"/>
    <w:rsid w:val="004F07DE"/>
    <w:rsid w:val="004F11C0"/>
    <w:rsid w:val="004F210F"/>
    <w:rsid w:val="004F2487"/>
    <w:rsid w:val="004F2C03"/>
    <w:rsid w:val="004F2DC1"/>
    <w:rsid w:val="004F3A43"/>
    <w:rsid w:val="004F3CF9"/>
    <w:rsid w:val="004F4923"/>
    <w:rsid w:val="004F4CB9"/>
    <w:rsid w:val="004F650F"/>
    <w:rsid w:val="004F7C20"/>
    <w:rsid w:val="00500E15"/>
    <w:rsid w:val="005026B5"/>
    <w:rsid w:val="005050E3"/>
    <w:rsid w:val="00510B00"/>
    <w:rsid w:val="005113DD"/>
    <w:rsid w:val="00511A4D"/>
    <w:rsid w:val="00511A57"/>
    <w:rsid w:val="00515735"/>
    <w:rsid w:val="005177D4"/>
    <w:rsid w:val="0052014A"/>
    <w:rsid w:val="00522A4E"/>
    <w:rsid w:val="00522BF6"/>
    <w:rsid w:val="00523E23"/>
    <w:rsid w:val="005241C9"/>
    <w:rsid w:val="005259D1"/>
    <w:rsid w:val="00527047"/>
    <w:rsid w:val="00527254"/>
    <w:rsid w:val="00530D43"/>
    <w:rsid w:val="00531A73"/>
    <w:rsid w:val="00531CA1"/>
    <w:rsid w:val="00531ECE"/>
    <w:rsid w:val="00532E22"/>
    <w:rsid w:val="00533799"/>
    <w:rsid w:val="0054270F"/>
    <w:rsid w:val="00543A3D"/>
    <w:rsid w:val="00544D4B"/>
    <w:rsid w:val="0054525C"/>
    <w:rsid w:val="0054723B"/>
    <w:rsid w:val="005506B4"/>
    <w:rsid w:val="005506D1"/>
    <w:rsid w:val="005525BC"/>
    <w:rsid w:val="00552858"/>
    <w:rsid w:val="00552C39"/>
    <w:rsid w:val="00552C50"/>
    <w:rsid w:val="005545F7"/>
    <w:rsid w:val="00557058"/>
    <w:rsid w:val="00561601"/>
    <w:rsid w:val="0056250A"/>
    <w:rsid w:val="0056396E"/>
    <w:rsid w:val="00564B3A"/>
    <w:rsid w:val="005658BD"/>
    <w:rsid w:val="005671AB"/>
    <w:rsid w:val="005716B1"/>
    <w:rsid w:val="005721B5"/>
    <w:rsid w:val="00572ACA"/>
    <w:rsid w:val="00573346"/>
    <w:rsid w:val="0057350E"/>
    <w:rsid w:val="005738E1"/>
    <w:rsid w:val="005766BD"/>
    <w:rsid w:val="00576DB6"/>
    <w:rsid w:val="00577215"/>
    <w:rsid w:val="00577251"/>
    <w:rsid w:val="00577F06"/>
    <w:rsid w:val="005802FB"/>
    <w:rsid w:val="00580A6B"/>
    <w:rsid w:val="00580D9F"/>
    <w:rsid w:val="0058114E"/>
    <w:rsid w:val="005811B7"/>
    <w:rsid w:val="00581BFE"/>
    <w:rsid w:val="00582B26"/>
    <w:rsid w:val="00582E74"/>
    <w:rsid w:val="00583180"/>
    <w:rsid w:val="005840C6"/>
    <w:rsid w:val="00586352"/>
    <w:rsid w:val="00586F08"/>
    <w:rsid w:val="00590A72"/>
    <w:rsid w:val="00590A87"/>
    <w:rsid w:val="005922FF"/>
    <w:rsid w:val="005945CB"/>
    <w:rsid w:val="00594BC0"/>
    <w:rsid w:val="00595024"/>
    <w:rsid w:val="00595B8E"/>
    <w:rsid w:val="0059653F"/>
    <w:rsid w:val="00597A57"/>
    <w:rsid w:val="005A04F3"/>
    <w:rsid w:val="005A480E"/>
    <w:rsid w:val="005A53F0"/>
    <w:rsid w:val="005A56D8"/>
    <w:rsid w:val="005A58EA"/>
    <w:rsid w:val="005A611F"/>
    <w:rsid w:val="005A755E"/>
    <w:rsid w:val="005A7DBF"/>
    <w:rsid w:val="005B1199"/>
    <w:rsid w:val="005B11C9"/>
    <w:rsid w:val="005B1609"/>
    <w:rsid w:val="005B25BD"/>
    <w:rsid w:val="005B37B6"/>
    <w:rsid w:val="005B5F5D"/>
    <w:rsid w:val="005B6C61"/>
    <w:rsid w:val="005B702B"/>
    <w:rsid w:val="005C0DB7"/>
    <w:rsid w:val="005C109B"/>
    <w:rsid w:val="005C10F8"/>
    <w:rsid w:val="005C1DBA"/>
    <w:rsid w:val="005C2ACC"/>
    <w:rsid w:val="005C339E"/>
    <w:rsid w:val="005C5629"/>
    <w:rsid w:val="005C6F9A"/>
    <w:rsid w:val="005C78F1"/>
    <w:rsid w:val="005C7ECE"/>
    <w:rsid w:val="005D0259"/>
    <w:rsid w:val="005D0F54"/>
    <w:rsid w:val="005D235C"/>
    <w:rsid w:val="005D2478"/>
    <w:rsid w:val="005D3968"/>
    <w:rsid w:val="005D3DD0"/>
    <w:rsid w:val="005D5BC5"/>
    <w:rsid w:val="005D63C8"/>
    <w:rsid w:val="005D7FF2"/>
    <w:rsid w:val="005E1628"/>
    <w:rsid w:val="005E332A"/>
    <w:rsid w:val="005E448C"/>
    <w:rsid w:val="005F0582"/>
    <w:rsid w:val="005F1F94"/>
    <w:rsid w:val="005F342B"/>
    <w:rsid w:val="005F4A77"/>
    <w:rsid w:val="005F5FF1"/>
    <w:rsid w:val="00600669"/>
    <w:rsid w:val="00601D22"/>
    <w:rsid w:val="006053F0"/>
    <w:rsid w:val="0060565E"/>
    <w:rsid w:val="006079C1"/>
    <w:rsid w:val="00610013"/>
    <w:rsid w:val="00615D4D"/>
    <w:rsid w:val="00617398"/>
    <w:rsid w:val="00625101"/>
    <w:rsid w:val="0062628A"/>
    <w:rsid w:val="00626BEF"/>
    <w:rsid w:val="0062796D"/>
    <w:rsid w:val="00630338"/>
    <w:rsid w:val="006346A6"/>
    <w:rsid w:val="0063780A"/>
    <w:rsid w:val="00637DD3"/>
    <w:rsid w:val="006406C8"/>
    <w:rsid w:val="00640776"/>
    <w:rsid w:val="00641ACF"/>
    <w:rsid w:val="006430BE"/>
    <w:rsid w:val="0064363F"/>
    <w:rsid w:val="00645408"/>
    <w:rsid w:val="00646A14"/>
    <w:rsid w:val="00646C75"/>
    <w:rsid w:val="006516CF"/>
    <w:rsid w:val="00651C6A"/>
    <w:rsid w:val="0065365F"/>
    <w:rsid w:val="00653743"/>
    <w:rsid w:val="00653CB0"/>
    <w:rsid w:val="00654F86"/>
    <w:rsid w:val="006555E6"/>
    <w:rsid w:val="00660A84"/>
    <w:rsid w:val="006617EB"/>
    <w:rsid w:val="00662747"/>
    <w:rsid w:val="006628D2"/>
    <w:rsid w:val="00663D03"/>
    <w:rsid w:val="00664485"/>
    <w:rsid w:val="00664806"/>
    <w:rsid w:val="00666295"/>
    <w:rsid w:val="00666D55"/>
    <w:rsid w:val="00667AE0"/>
    <w:rsid w:val="00670DBC"/>
    <w:rsid w:val="00670F35"/>
    <w:rsid w:val="00673B2B"/>
    <w:rsid w:val="00676DCB"/>
    <w:rsid w:val="00677B4A"/>
    <w:rsid w:val="006820D9"/>
    <w:rsid w:val="006838A0"/>
    <w:rsid w:val="006855FF"/>
    <w:rsid w:val="00685AE5"/>
    <w:rsid w:val="0069231A"/>
    <w:rsid w:val="00692B0F"/>
    <w:rsid w:val="006934BC"/>
    <w:rsid w:val="00694E0B"/>
    <w:rsid w:val="00695378"/>
    <w:rsid w:val="00696713"/>
    <w:rsid w:val="00697886"/>
    <w:rsid w:val="00697962"/>
    <w:rsid w:val="006A0A17"/>
    <w:rsid w:val="006A0DBE"/>
    <w:rsid w:val="006A2479"/>
    <w:rsid w:val="006A4F4A"/>
    <w:rsid w:val="006A6CE1"/>
    <w:rsid w:val="006A782D"/>
    <w:rsid w:val="006B2690"/>
    <w:rsid w:val="006B73B9"/>
    <w:rsid w:val="006C0558"/>
    <w:rsid w:val="006C2509"/>
    <w:rsid w:val="006C253C"/>
    <w:rsid w:val="006C26AF"/>
    <w:rsid w:val="006C3844"/>
    <w:rsid w:val="006C54DD"/>
    <w:rsid w:val="006C69FD"/>
    <w:rsid w:val="006C782B"/>
    <w:rsid w:val="006D11DA"/>
    <w:rsid w:val="006D1CE5"/>
    <w:rsid w:val="006D37BC"/>
    <w:rsid w:val="006D4811"/>
    <w:rsid w:val="006D71D4"/>
    <w:rsid w:val="006D7AC7"/>
    <w:rsid w:val="006D7BED"/>
    <w:rsid w:val="006E05A8"/>
    <w:rsid w:val="006E0C8D"/>
    <w:rsid w:val="006E10CD"/>
    <w:rsid w:val="006E19B5"/>
    <w:rsid w:val="006E32E5"/>
    <w:rsid w:val="006E431A"/>
    <w:rsid w:val="006E63C1"/>
    <w:rsid w:val="006E666D"/>
    <w:rsid w:val="006F16BB"/>
    <w:rsid w:val="006F38BB"/>
    <w:rsid w:val="006F4826"/>
    <w:rsid w:val="006F48F2"/>
    <w:rsid w:val="006F5614"/>
    <w:rsid w:val="006F5639"/>
    <w:rsid w:val="006F6001"/>
    <w:rsid w:val="006F7418"/>
    <w:rsid w:val="006F7CF5"/>
    <w:rsid w:val="00703CB8"/>
    <w:rsid w:val="00704CCB"/>
    <w:rsid w:val="00706734"/>
    <w:rsid w:val="007077E2"/>
    <w:rsid w:val="00707D6E"/>
    <w:rsid w:val="00713CED"/>
    <w:rsid w:val="00716693"/>
    <w:rsid w:val="00716CE2"/>
    <w:rsid w:val="007218ED"/>
    <w:rsid w:val="00721C04"/>
    <w:rsid w:val="00721CD2"/>
    <w:rsid w:val="00722037"/>
    <w:rsid w:val="00722857"/>
    <w:rsid w:val="00724046"/>
    <w:rsid w:val="0072467A"/>
    <w:rsid w:val="00724D93"/>
    <w:rsid w:val="00725456"/>
    <w:rsid w:val="007261A9"/>
    <w:rsid w:val="00726881"/>
    <w:rsid w:val="00730732"/>
    <w:rsid w:val="007309CC"/>
    <w:rsid w:val="00732A9C"/>
    <w:rsid w:val="0073491D"/>
    <w:rsid w:val="00741BBA"/>
    <w:rsid w:val="00741C16"/>
    <w:rsid w:val="0074346B"/>
    <w:rsid w:val="00743D72"/>
    <w:rsid w:val="0074574C"/>
    <w:rsid w:val="00746913"/>
    <w:rsid w:val="00750D9B"/>
    <w:rsid w:val="00751E70"/>
    <w:rsid w:val="00752A71"/>
    <w:rsid w:val="00752BE0"/>
    <w:rsid w:val="007535B0"/>
    <w:rsid w:val="00756449"/>
    <w:rsid w:val="007572AA"/>
    <w:rsid w:val="00757788"/>
    <w:rsid w:val="00757B3A"/>
    <w:rsid w:val="007603D6"/>
    <w:rsid w:val="007612AF"/>
    <w:rsid w:val="00761F25"/>
    <w:rsid w:val="0076212C"/>
    <w:rsid w:val="007624A1"/>
    <w:rsid w:val="00762E20"/>
    <w:rsid w:val="00763B04"/>
    <w:rsid w:val="0076480F"/>
    <w:rsid w:val="00764E2D"/>
    <w:rsid w:val="00765451"/>
    <w:rsid w:val="00765CE5"/>
    <w:rsid w:val="00766599"/>
    <w:rsid w:val="00766BB0"/>
    <w:rsid w:val="0076791E"/>
    <w:rsid w:val="00767EC8"/>
    <w:rsid w:val="0077080E"/>
    <w:rsid w:val="0077134C"/>
    <w:rsid w:val="007714DD"/>
    <w:rsid w:val="007723FD"/>
    <w:rsid w:val="0077243C"/>
    <w:rsid w:val="00773921"/>
    <w:rsid w:val="00773A66"/>
    <w:rsid w:val="0077576B"/>
    <w:rsid w:val="007764FB"/>
    <w:rsid w:val="007814C5"/>
    <w:rsid w:val="007816FD"/>
    <w:rsid w:val="0078466B"/>
    <w:rsid w:val="007859DB"/>
    <w:rsid w:val="00786791"/>
    <w:rsid w:val="00786DFF"/>
    <w:rsid w:val="00787CAA"/>
    <w:rsid w:val="00793E51"/>
    <w:rsid w:val="00794F0B"/>
    <w:rsid w:val="0079579B"/>
    <w:rsid w:val="0079615E"/>
    <w:rsid w:val="0079644C"/>
    <w:rsid w:val="007972D3"/>
    <w:rsid w:val="00797422"/>
    <w:rsid w:val="00797589"/>
    <w:rsid w:val="007A2ADF"/>
    <w:rsid w:val="007A3E9D"/>
    <w:rsid w:val="007A582C"/>
    <w:rsid w:val="007A58C5"/>
    <w:rsid w:val="007A71CC"/>
    <w:rsid w:val="007A7574"/>
    <w:rsid w:val="007B08FA"/>
    <w:rsid w:val="007B0A36"/>
    <w:rsid w:val="007B2207"/>
    <w:rsid w:val="007B3E53"/>
    <w:rsid w:val="007B47B9"/>
    <w:rsid w:val="007B4A75"/>
    <w:rsid w:val="007B5431"/>
    <w:rsid w:val="007B582D"/>
    <w:rsid w:val="007C1DCD"/>
    <w:rsid w:val="007C22E8"/>
    <w:rsid w:val="007C249B"/>
    <w:rsid w:val="007C25A3"/>
    <w:rsid w:val="007C445D"/>
    <w:rsid w:val="007C7046"/>
    <w:rsid w:val="007C7803"/>
    <w:rsid w:val="007C7AEA"/>
    <w:rsid w:val="007D011B"/>
    <w:rsid w:val="007D0C5A"/>
    <w:rsid w:val="007D1BCB"/>
    <w:rsid w:val="007D33F9"/>
    <w:rsid w:val="007D4798"/>
    <w:rsid w:val="007D4FF8"/>
    <w:rsid w:val="007D5758"/>
    <w:rsid w:val="007D59B8"/>
    <w:rsid w:val="007D5FDF"/>
    <w:rsid w:val="007D7489"/>
    <w:rsid w:val="007D7FCA"/>
    <w:rsid w:val="007E00AB"/>
    <w:rsid w:val="007E2154"/>
    <w:rsid w:val="007E26F7"/>
    <w:rsid w:val="007E6392"/>
    <w:rsid w:val="007E7F23"/>
    <w:rsid w:val="007F048B"/>
    <w:rsid w:val="007F0E29"/>
    <w:rsid w:val="007F2CA1"/>
    <w:rsid w:val="007F356D"/>
    <w:rsid w:val="007F43CC"/>
    <w:rsid w:val="007F5F7E"/>
    <w:rsid w:val="007F6989"/>
    <w:rsid w:val="0080097B"/>
    <w:rsid w:val="00801235"/>
    <w:rsid w:val="0080246A"/>
    <w:rsid w:val="00810949"/>
    <w:rsid w:val="008134AD"/>
    <w:rsid w:val="008152C9"/>
    <w:rsid w:val="00820E50"/>
    <w:rsid w:val="008211EB"/>
    <w:rsid w:val="00824052"/>
    <w:rsid w:val="00824369"/>
    <w:rsid w:val="0082476D"/>
    <w:rsid w:val="008306DD"/>
    <w:rsid w:val="00830FA3"/>
    <w:rsid w:val="00831432"/>
    <w:rsid w:val="0083262A"/>
    <w:rsid w:val="00832E13"/>
    <w:rsid w:val="008414CF"/>
    <w:rsid w:val="008440C6"/>
    <w:rsid w:val="00850058"/>
    <w:rsid w:val="00850D4F"/>
    <w:rsid w:val="0085150E"/>
    <w:rsid w:val="00852723"/>
    <w:rsid w:val="00852EFA"/>
    <w:rsid w:val="00852F74"/>
    <w:rsid w:val="008543E4"/>
    <w:rsid w:val="0085552A"/>
    <w:rsid w:val="008609AC"/>
    <w:rsid w:val="00863195"/>
    <w:rsid w:val="008636BF"/>
    <w:rsid w:val="00863A1A"/>
    <w:rsid w:val="00863AA6"/>
    <w:rsid w:val="008672A6"/>
    <w:rsid w:val="00867B10"/>
    <w:rsid w:val="00872CD4"/>
    <w:rsid w:val="008734ED"/>
    <w:rsid w:val="008758D8"/>
    <w:rsid w:val="008761CD"/>
    <w:rsid w:val="008761F3"/>
    <w:rsid w:val="008762E9"/>
    <w:rsid w:val="008764CF"/>
    <w:rsid w:val="00876B2B"/>
    <w:rsid w:val="00876F2F"/>
    <w:rsid w:val="0088025D"/>
    <w:rsid w:val="008807BE"/>
    <w:rsid w:val="00880885"/>
    <w:rsid w:val="00881270"/>
    <w:rsid w:val="0088488E"/>
    <w:rsid w:val="0088639D"/>
    <w:rsid w:val="00886A8A"/>
    <w:rsid w:val="00886DBC"/>
    <w:rsid w:val="00886F8D"/>
    <w:rsid w:val="008872EC"/>
    <w:rsid w:val="00890168"/>
    <w:rsid w:val="008909CF"/>
    <w:rsid w:val="008915FD"/>
    <w:rsid w:val="00892D88"/>
    <w:rsid w:val="00893188"/>
    <w:rsid w:val="0089323B"/>
    <w:rsid w:val="00893FF9"/>
    <w:rsid w:val="008947E2"/>
    <w:rsid w:val="008A082A"/>
    <w:rsid w:val="008A1990"/>
    <w:rsid w:val="008A1C91"/>
    <w:rsid w:val="008A1F4D"/>
    <w:rsid w:val="008A219C"/>
    <w:rsid w:val="008A3B12"/>
    <w:rsid w:val="008A46E0"/>
    <w:rsid w:val="008A7FF8"/>
    <w:rsid w:val="008B2A9A"/>
    <w:rsid w:val="008B3345"/>
    <w:rsid w:val="008B6296"/>
    <w:rsid w:val="008B62DB"/>
    <w:rsid w:val="008B6D1A"/>
    <w:rsid w:val="008C1133"/>
    <w:rsid w:val="008C2C21"/>
    <w:rsid w:val="008C2F34"/>
    <w:rsid w:val="008C5515"/>
    <w:rsid w:val="008C60B7"/>
    <w:rsid w:val="008C70A5"/>
    <w:rsid w:val="008C791D"/>
    <w:rsid w:val="008D01F1"/>
    <w:rsid w:val="008D13BD"/>
    <w:rsid w:val="008D2925"/>
    <w:rsid w:val="008D2A21"/>
    <w:rsid w:val="008D2C71"/>
    <w:rsid w:val="008D3088"/>
    <w:rsid w:val="008D496B"/>
    <w:rsid w:val="008D5CF4"/>
    <w:rsid w:val="008D775A"/>
    <w:rsid w:val="008D77BE"/>
    <w:rsid w:val="008D7C9D"/>
    <w:rsid w:val="008D7CD5"/>
    <w:rsid w:val="008E089A"/>
    <w:rsid w:val="008E0EC6"/>
    <w:rsid w:val="008E3314"/>
    <w:rsid w:val="008E4FAC"/>
    <w:rsid w:val="008E5691"/>
    <w:rsid w:val="008E7752"/>
    <w:rsid w:val="008F2258"/>
    <w:rsid w:val="008F2543"/>
    <w:rsid w:val="008F33B6"/>
    <w:rsid w:val="008F5AE9"/>
    <w:rsid w:val="008F6C58"/>
    <w:rsid w:val="008F7442"/>
    <w:rsid w:val="00900738"/>
    <w:rsid w:val="00901A3A"/>
    <w:rsid w:val="00902945"/>
    <w:rsid w:val="0090318B"/>
    <w:rsid w:val="00903316"/>
    <w:rsid w:val="00903369"/>
    <w:rsid w:val="00903392"/>
    <w:rsid w:val="00905005"/>
    <w:rsid w:val="0090583C"/>
    <w:rsid w:val="00906574"/>
    <w:rsid w:val="0091176C"/>
    <w:rsid w:val="00912382"/>
    <w:rsid w:val="00914BFC"/>
    <w:rsid w:val="009152EF"/>
    <w:rsid w:val="00915CAC"/>
    <w:rsid w:val="00917AE3"/>
    <w:rsid w:val="00920F4E"/>
    <w:rsid w:val="0092214F"/>
    <w:rsid w:val="0092393B"/>
    <w:rsid w:val="00923EFB"/>
    <w:rsid w:val="0092479B"/>
    <w:rsid w:val="00924889"/>
    <w:rsid w:val="0092681C"/>
    <w:rsid w:val="00926C23"/>
    <w:rsid w:val="00927E84"/>
    <w:rsid w:val="00927FE5"/>
    <w:rsid w:val="0093035B"/>
    <w:rsid w:val="0093058B"/>
    <w:rsid w:val="00930BCD"/>
    <w:rsid w:val="00931F54"/>
    <w:rsid w:val="00933BEB"/>
    <w:rsid w:val="00933CBF"/>
    <w:rsid w:val="009354D5"/>
    <w:rsid w:val="0093589D"/>
    <w:rsid w:val="00942148"/>
    <w:rsid w:val="00942A43"/>
    <w:rsid w:val="00950921"/>
    <w:rsid w:val="00951788"/>
    <w:rsid w:val="0095191B"/>
    <w:rsid w:val="009525B8"/>
    <w:rsid w:val="009536C8"/>
    <w:rsid w:val="00954975"/>
    <w:rsid w:val="00956162"/>
    <w:rsid w:val="0095640E"/>
    <w:rsid w:val="00957ED0"/>
    <w:rsid w:val="00961C90"/>
    <w:rsid w:val="009621F1"/>
    <w:rsid w:val="00963F89"/>
    <w:rsid w:val="009677EB"/>
    <w:rsid w:val="00971DDE"/>
    <w:rsid w:val="0097326A"/>
    <w:rsid w:val="00973738"/>
    <w:rsid w:val="00976E2D"/>
    <w:rsid w:val="0098016E"/>
    <w:rsid w:val="00980783"/>
    <w:rsid w:val="009817E5"/>
    <w:rsid w:val="00981918"/>
    <w:rsid w:val="00982AEE"/>
    <w:rsid w:val="00982AF9"/>
    <w:rsid w:val="009843E6"/>
    <w:rsid w:val="00985770"/>
    <w:rsid w:val="0099050B"/>
    <w:rsid w:val="009914BF"/>
    <w:rsid w:val="00992279"/>
    <w:rsid w:val="00993BD8"/>
    <w:rsid w:val="009A16F5"/>
    <w:rsid w:val="009A411A"/>
    <w:rsid w:val="009A5C8F"/>
    <w:rsid w:val="009A7FF6"/>
    <w:rsid w:val="009B2036"/>
    <w:rsid w:val="009B2DB4"/>
    <w:rsid w:val="009B394C"/>
    <w:rsid w:val="009B3C3E"/>
    <w:rsid w:val="009B5BF1"/>
    <w:rsid w:val="009B6035"/>
    <w:rsid w:val="009C22C5"/>
    <w:rsid w:val="009C341E"/>
    <w:rsid w:val="009C40E0"/>
    <w:rsid w:val="009D02CD"/>
    <w:rsid w:val="009D08E4"/>
    <w:rsid w:val="009D322F"/>
    <w:rsid w:val="009D325B"/>
    <w:rsid w:val="009D35B5"/>
    <w:rsid w:val="009D4054"/>
    <w:rsid w:val="009D4427"/>
    <w:rsid w:val="009D5227"/>
    <w:rsid w:val="009D7EB2"/>
    <w:rsid w:val="009E0485"/>
    <w:rsid w:val="009E4055"/>
    <w:rsid w:val="009E60B4"/>
    <w:rsid w:val="009E6428"/>
    <w:rsid w:val="009E70A0"/>
    <w:rsid w:val="009E7DF2"/>
    <w:rsid w:val="009F01B1"/>
    <w:rsid w:val="009F1B72"/>
    <w:rsid w:val="009F2944"/>
    <w:rsid w:val="009F375C"/>
    <w:rsid w:val="009F5C82"/>
    <w:rsid w:val="009F66A3"/>
    <w:rsid w:val="009F6902"/>
    <w:rsid w:val="009F77DB"/>
    <w:rsid w:val="009F7B15"/>
    <w:rsid w:val="00A01750"/>
    <w:rsid w:val="00A01EE1"/>
    <w:rsid w:val="00A023DB"/>
    <w:rsid w:val="00A02727"/>
    <w:rsid w:val="00A03CF0"/>
    <w:rsid w:val="00A047DA"/>
    <w:rsid w:val="00A04FFA"/>
    <w:rsid w:val="00A0597F"/>
    <w:rsid w:val="00A07551"/>
    <w:rsid w:val="00A106DB"/>
    <w:rsid w:val="00A117C3"/>
    <w:rsid w:val="00A12016"/>
    <w:rsid w:val="00A1347D"/>
    <w:rsid w:val="00A176B9"/>
    <w:rsid w:val="00A17BAB"/>
    <w:rsid w:val="00A21B86"/>
    <w:rsid w:val="00A222F5"/>
    <w:rsid w:val="00A22441"/>
    <w:rsid w:val="00A230B4"/>
    <w:rsid w:val="00A240E1"/>
    <w:rsid w:val="00A25B32"/>
    <w:rsid w:val="00A26550"/>
    <w:rsid w:val="00A26680"/>
    <w:rsid w:val="00A275A0"/>
    <w:rsid w:val="00A30311"/>
    <w:rsid w:val="00A3266E"/>
    <w:rsid w:val="00A368A3"/>
    <w:rsid w:val="00A402FF"/>
    <w:rsid w:val="00A41DF9"/>
    <w:rsid w:val="00A42895"/>
    <w:rsid w:val="00A4370F"/>
    <w:rsid w:val="00A45A55"/>
    <w:rsid w:val="00A46C70"/>
    <w:rsid w:val="00A5000A"/>
    <w:rsid w:val="00A50B1F"/>
    <w:rsid w:val="00A50BDE"/>
    <w:rsid w:val="00A51734"/>
    <w:rsid w:val="00A523A6"/>
    <w:rsid w:val="00A52B7F"/>
    <w:rsid w:val="00A55BBD"/>
    <w:rsid w:val="00A56693"/>
    <w:rsid w:val="00A5769E"/>
    <w:rsid w:val="00A57B90"/>
    <w:rsid w:val="00A600F7"/>
    <w:rsid w:val="00A61D93"/>
    <w:rsid w:val="00A62AAB"/>
    <w:rsid w:val="00A6308A"/>
    <w:rsid w:val="00A64363"/>
    <w:rsid w:val="00A7012C"/>
    <w:rsid w:val="00A710FF"/>
    <w:rsid w:val="00A71923"/>
    <w:rsid w:val="00A71C51"/>
    <w:rsid w:val="00A729A9"/>
    <w:rsid w:val="00A7658F"/>
    <w:rsid w:val="00A77917"/>
    <w:rsid w:val="00A81C71"/>
    <w:rsid w:val="00A83137"/>
    <w:rsid w:val="00A837F8"/>
    <w:rsid w:val="00A84428"/>
    <w:rsid w:val="00A84AA4"/>
    <w:rsid w:val="00A85CF0"/>
    <w:rsid w:val="00A874BE"/>
    <w:rsid w:val="00A92AA2"/>
    <w:rsid w:val="00A94322"/>
    <w:rsid w:val="00A96955"/>
    <w:rsid w:val="00A96EE0"/>
    <w:rsid w:val="00AA0245"/>
    <w:rsid w:val="00AA0967"/>
    <w:rsid w:val="00AA258B"/>
    <w:rsid w:val="00AA3F04"/>
    <w:rsid w:val="00AA400F"/>
    <w:rsid w:val="00AA45B4"/>
    <w:rsid w:val="00AA5192"/>
    <w:rsid w:val="00AA54FE"/>
    <w:rsid w:val="00AA6369"/>
    <w:rsid w:val="00AA678F"/>
    <w:rsid w:val="00AA688D"/>
    <w:rsid w:val="00AA69DF"/>
    <w:rsid w:val="00AA6FA9"/>
    <w:rsid w:val="00AB0A71"/>
    <w:rsid w:val="00AB0DC1"/>
    <w:rsid w:val="00AB1A6D"/>
    <w:rsid w:val="00AB27BD"/>
    <w:rsid w:val="00AB2F48"/>
    <w:rsid w:val="00AB3548"/>
    <w:rsid w:val="00AB5349"/>
    <w:rsid w:val="00AB71AC"/>
    <w:rsid w:val="00AB75C1"/>
    <w:rsid w:val="00AC5093"/>
    <w:rsid w:val="00AC6B66"/>
    <w:rsid w:val="00AC6D30"/>
    <w:rsid w:val="00AD0C3F"/>
    <w:rsid w:val="00AD1A49"/>
    <w:rsid w:val="00AD2F57"/>
    <w:rsid w:val="00AD5D7D"/>
    <w:rsid w:val="00AD7594"/>
    <w:rsid w:val="00AE222B"/>
    <w:rsid w:val="00AE230D"/>
    <w:rsid w:val="00AE665A"/>
    <w:rsid w:val="00AF1095"/>
    <w:rsid w:val="00AF14C8"/>
    <w:rsid w:val="00AF26A1"/>
    <w:rsid w:val="00AF2B79"/>
    <w:rsid w:val="00AF3DAB"/>
    <w:rsid w:val="00AF530D"/>
    <w:rsid w:val="00AF5784"/>
    <w:rsid w:val="00AF63B6"/>
    <w:rsid w:val="00B02B82"/>
    <w:rsid w:val="00B04984"/>
    <w:rsid w:val="00B052CC"/>
    <w:rsid w:val="00B054C0"/>
    <w:rsid w:val="00B062A6"/>
    <w:rsid w:val="00B062F7"/>
    <w:rsid w:val="00B06326"/>
    <w:rsid w:val="00B125CC"/>
    <w:rsid w:val="00B12B19"/>
    <w:rsid w:val="00B157ED"/>
    <w:rsid w:val="00B15AC9"/>
    <w:rsid w:val="00B2484F"/>
    <w:rsid w:val="00B30A9C"/>
    <w:rsid w:val="00B31E59"/>
    <w:rsid w:val="00B33C78"/>
    <w:rsid w:val="00B36276"/>
    <w:rsid w:val="00B401B5"/>
    <w:rsid w:val="00B406D5"/>
    <w:rsid w:val="00B43924"/>
    <w:rsid w:val="00B4509B"/>
    <w:rsid w:val="00B45365"/>
    <w:rsid w:val="00B46D05"/>
    <w:rsid w:val="00B512F6"/>
    <w:rsid w:val="00B53365"/>
    <w:rsid w:val="00B54D71"/>
    <w:rsid w:val="00B54E7B"/>
    <w:rsid w:val="00B576A0"/>
    <w:rsid w:val="00B60A17"/>
    <w:rsid w:val="00B640A8"/>
    <w:rsid w:val="00B654B4"/>
    <w:rsid w:val="00B65CE5"/>
    <w:rsid w:val="00B666EC"/>
    <w:rsid w:val="00B71BC5"/>
    <w:rsid w:val="00B72CEF"/>
    <w:rsid w:val="00B77754"/>
    <w:rsid w:val="00B77BD0"/>
    <w:rsid w:val="00B812E3"/>
    <w:rsid w:val="00B82B6F"/>
    <w:rsid w:val="00B85558"/>
    <w:rsid w:val="00B85573"/>
    <w:rsid w:val="00B86BE3"/>
    <w:rsid w:val="00B873E2"/>
    <w:rsid w:val="00B878A8"/>
    <w:rsid w:val="00B87DFD"/>
    <w:rsid w:val="00B90651"/>
    <w:rsid w:val="00B91551"/>
    <w:rsid w:val="00B91D42"/>
    <w:rsid w:val="00B92F20"/>
    <w:rsid w:val="00B9612E"/>
    <w:rsid w:val="00BA059F"/>
    <w:rsid w:val="00BA136E"/>
    <w:rsid w:val="00BA1867"/>
    <w:rsid w:val="00BA3326"/>
    <w:rsid w:val="00BA5CB0"/>
    <w:rsid w:val="00BA77DA"/>
    <w:rsid w:val="00BA7DD6"/>
    <w:rsid w:val="00BB00F2"/>
    <w:rsid w:val="00BB10D6"/>
    <w:rsid w:val="00BB1EB6"/>
    <w:rsid w:val="00BB1FF4"/>
    <w:rsid w:val="00BB65A8"/>
    <w:rsid w:val="00BB6AD0"/>
    <w:rsid w:val="00BB7066"/>
    <w:rsid w:val="00BB761E"/>
    <w:rsid w:val="00BB7665"/>
    <w:rsid w:val="00BB7C72"/>
    <w:rsid w:val="00BC0105"/>
    <w:rsid w:val="00BC1C9E"/>
    <w:rsid w:val="00BC1E74"/>
    <w:rsid w:val="00BC2DB5"/>
    <w:rsid w:val="00BC2F43"/>
    <w:rsid w:val="00BC3366"/>
    <w:rsid w:val="00BC41A0"/>
    <w:rsid w:val="00BC4299"/>
    <w:rsid w:val="00BC5744"/>
    <w:rsid w:val="00BC5D86"/>
    <w:rsid w:val="00BC6F49"/>
    <w:rsid w:val="00BC79C0"/>
    <w:rsid w:val="00BD1F25"/>
    <w:rsid w:val="00BD3117"/>
    <w:rsid w:val="00BD3C92"/>
    <w:rsid w:val="00BD3F67"/>
    <w:rsid w:val="00BD58E2"/>
    <w:rsid w:val="00BD5BEF"/>
    <w:rsid w:val="00BD5C6B"/>
    <w:rsid w:val="00BD70A0"/>
    <w:rsid w:val="00BD7280"/>
    <w:rsid w:val="00BD772B"/>
    <w:rsid w:val="00BD78F3"/>
    <w:rsid w:val="00BE06FC"/>
    <w:rsid w:val="00BE1F47"/>
    <w:rsid w:val="00BE47B1"/>
    <w:rsid w:val="00BE5312"/>
    <w:rsid w:val="00BE66B9"/>
    <w:rsid w:val="00BE7751"/>
    <w:rsid w:val="00BE7A39"/>
    <w:rsid w:val="00BF041C"/>
    <w:rsid w:val="00BF0546"/>
    <w:rsid w:val="00BF055E"/>
    <w:rsid w:val="00BF05A5"/>
    <w:rsid w:val="00BF1668"/>
    <w:rsid w:val="00BF5C99"/>
    <w:rsid w:val="00BF5D15"/>
    <w:rsid w:val="00BF608F"/>
    <w:rsid w:val="00C00D8C"/>
    <w:rsid w:val="00C016BB"/>
    <w:rsid w:val="00C01AD4"/>
    <w:rsid w:val="00C03B9C"/>
    <w:rsid w:val="00C04375"/>
    <w:rsid w:val="00C066B3"/>
    <w:rsid w:val="00C073F8"/>
    <w:rsid w:val="00C10A53"/>
    <w:rsid w:val="00C14B34"/>
    <w:rsid w:val="00C1554E"/>
    <w:rsid w:val="00C230B4"/>
    <w:rsid w:val="00C23FD4"/>
    <w:rsid w:val="00C24751"/>
    <w:rsid w:val="00C24B09"/>
    <w:rsid w:val="00C30664"/>
    <w:rsid w:val="00C30B66"/>
    <w:rsid w:val="00C3194A"/>
    <w:rsid w:val="00C31F55"/>
    <w:rsid w:val="00C3286F"/>
    <w:rsid w:val="00C33A94"/>
    <w:rsid w:val="00C33EA6"/>
    <w:rsid w:val="00C3446E"/>
    <w:rsid w:val="00C3455B"/>
    <w:rsid w:val="00C34C85"/>
    <w:rsid w:val="00C350E5"/>
    <w:rsid w:val="00C352C1"/>
    <w:rsid w:val="00C35B2B"/>
    <w:rsid w:val="00C35F41"/>
    <w:rsid w:val="00C36A47"/>
    <w:rsid w:val="00C37A24"/>
    <w:rsid w:val="00C37B2B"/>
    <w:rsid w:val="00C40568"/>
    <w:rsid w:val="00C4510F"/>
    <w:rsid w:val="00C454F8"/>
    <w:rsid w:val="00C45F67"/>
    <w:rsid w:val="00C47BDC"/>
    <w:rsid w:val="00C47D86"/>
    <w:rsid w:val="00C51F23"/>
    <w:rsid w:val="00C52598"/>
    <w:rsid w:val="00C52835"/>
    <w:rsid w:val="00C53CAE"/>
    <w:rsid w:val="00C55DB9"/>
    <w:rsid w:val="00C56235"/>
    <w:rsid w:val="00C60A8F"/>
    <w:rsid w:val="00C6247B"/>
    <w:rsid w:val="00C630CA"/>
    <w:rsid w:val="00C636C6"/>
    <w:rsid w:val="00C64023"/>
    <w:rsid w:val="00C66EDB"/>
    <w:rsid w:val="00C70133"/>
    <w:rsid w:val="00C7013F"/>
    <w:rsid w:val="00C732A3"/>
    <w:rsid w:val="00C76F08"/>
    <w:rsid w:val="00C77C57"/>
    <w:rsid w:val="00C77EDD"/>
    <w:rsid w:val="00C819CC"/>
    <w:rsid w:val="00C8225C"/>
    <w:rsid w:val="00C82823"/>
    <w:rsid w:val="00C85031"/>
    <w:rsid w:val="00C87752"/>
    <w:rsid w:val="00C911F3"/>
    <w:rsid w:val="00C94475"/>
    <w:rsid w:val="00C95635"/>
    <w:rsid w:val="00C970CF"/>
    <w:rsid w:val="00CA0165"/>
    <w:rsid w:val="00CA0A33"/>
    <w:rsid w:val="00CA0A9C"/>
    <w:rsid w:val="00CA250D"/>
    <w:rsid w:val="00CA3EB9"/>
    <w:rsid w:val="00CA5CC4"/>
    <w:rsid w:val="00CA70D5"/>
    <w:rsid w:val="00CA7BCB"/>
    <w:rsid w:val="00CA7D80"/>
    <w:rsid w:val="00CB0E37"/>
    <w:rsid w:val="00CB13DC"/>
    <w:rsid w:val="00CB4F46"/>
    <w:rsid w:val="00CB5542"/>
    <w:rsid w:val="00CB5E5C"/>
    <w:rsid w:val="00CB6491"/>
    <w:rsid w:val="00CC2902"/>
    <w:rsid w:val="00CC31C8"/>
    <w:rsid w:val="00CC3CE1"/>
    <w:rsid w:val="00CC4182"/>
    <w:rsid w:val="00CC4577"/>
    <w:rsid w:val="00CC483D"/>
    <w:rsid w:val="00CC54A3"/>
    <w:rsid w:val="00CC5756"/>
    <w:rsid w:val="00CC72B6"/>
    <w:rsid w:val="00CC7D7F"/>
    <w:rsid w:val="00CD00A3"/>
    <w:rsid w:val="00CD0E00"/>
    <w:rsid w:val="00CD1D83"/>
    <w:rsid w:val="00CD2237"/>
    <w:rsid w:val="00CD73C0"/>
    <w:rsid w:val="00CD74E1"/>
    <w:rsid w:val="00CE0678"/>
    <w:rsid w:val="00CE1942"/>
    <w:rsid w:val="00CE2FE1"/>
    <w:rsid w:val="00CE44A0"/>
    <w:rsid w:val="00CE52F7"/>
    <w:rsid w:val="00CE5372"/>
    <w:rsid w:val="00CE5784"/>
    <w:rsid w:val="00CE61DF"/>
    <w:rsid w:val="00CE6A78"/>
    <w:rsid w:val="00CE747C"/>
    <w:rsid w:val="00CF1651"/>
    <w:rsid w:val="00CF442F"/>
    <w:rsid w:val="00D0042C"/>
    <w:rsid w:val="00D00F2C"/>
    <w:rsid w:val="00D02618"/>
    <w:rsid w:val="00D032E6"/>
    <w:rsid w:val="00D03484"/>
    <w:rsid w:val="00D03FF1"/>
    <w:rsid w:val="00D0475E"/>
    <w:rsid w:val="00D07BD0"/>
    <w:rsid w:val="00D07EDA"/>
    <w:rsid w:val="00D12370"/>
    <w:rsid w:val="00D13AEC"/>
    <w:rsid w:val="00D15C6A"/>
    <w:rsid w:val="00D21555"/>
    <w:rsid w:val="00D2256B"/>
    <w:rsid w:val="00D23251"/>
    <w:rsid w:val="00D23717"/>
    <w:rsid w:val="00D238D5"/>
    <w:rsid w:val="00D26F7D"/>
    <w:rsid w:val="00D27425"/>
    <w:rsid w:val="00D323AD"/>
    <w:rsid w:val="00D34CDD"/>
    <w:rsid w:val="00D40EDD"/>
    <w:rsid w:val="00D41518"/>
    <w:rsid w:val="00D4221E"/>
    <w:rsid w:val="00D435C3"/>
    <w:rsid w:val="00D43863"/>
    <w:rsid w:val="00D43D53"/>
    <w:rsid w:val="00D444D0"/>
    <w:rsid w:val="00D45D23"/>
    <w:rsid w:val="00D46787"/>
    <w:rsid w:val="00D47C29"/>
    <w:rsid w:val="00D51FA3"/>
    <w:rsid w:val="00D5203E"/>
    <w:rsid w:val="00D52737"/>
    <w:rsid w:val="00D535DB"/>
    <w:rsid w:val="00D53E10"/>
    <w:rsid w:val="00D544AD"/>
    <w:rsid w:val="00D5457E"/>
    <w:rsid w:val="00D54608"/>
    <w:rsid w:val="00D57CBF"/>
    <w:rsid w:val="00D60212"/>
    <w:rsid w:val="00D6056B"/>
    <w:rsid w:val="00D60878"/>
    <w:rsid w:val="00D60B35"/>
    <w:rsid w:val="00D6386A"/>
    <w:rsid w:val="00D6520A"/>
    <w:rsid w:val="00D65942"/>
    <w:rsid w:val="00D670CC"/>
    <w:rsid w:val="00D700D0"/>
    <w:rsid w:val="00D704E9"/>
    <w:rsid w:val="00D7493A"/>
    <w:rsid w:val="00D769E5"/>
    <w:rsid w:val="00D829A5"/>
    <w:rsid w:val="00D838B3"/>
    <w:rsid w:val="00D862DA"/>
    <w:rsid w:val="00D8641D"/>
    <w:rsid w:val="00D87689"/>
    <w:rsid w:val="00D87EBF"/>
    <w:rsid w:val="00D911D8"/>
    <w:rsid w:val="00D91FAC"/>
    <w:rsid w:val="00D92EB2"/>
    <w:rsid w:val="00D930FA"/>
    <w:rsid w:val="00D9549F"/>
    <w:rsid w:val="00DA04DA"/>
    <w:rsid w:val="00DA16E7"/>
    <w:rsid w:val="00DA2E23"/>
    <w:rsid w:val="00DA2F43"/>
    <w:rsid w:val="00DA42AA"/>
    <w:rsid w:val="00DA6AC9"/>
    <w:rsid w:val="00DA6E1B"/>
    <w:rsid w:val="00DA7277"/>
    <w:rsid w:val="00DB02E1"/>
    <w:rsid w:val="00DB2B68"/>
    <w:rsid w:val="00DB6896"/>
    <w:rsid w:val="00DB6E9E"/>
    <w:rsid w:val="00DB7872"/>
    <w:rsid w:val="00DC0438"/>
    <w:rsid w:val="00DC0D6B"/>
    <w:rsid w:val="00DC36A8"/>
    <w:rsid w:val="00DC37A4"/>
    <w:rsid w:val="00DC3830"/>
    <w:rsid w:val="00DC3E9D"/>
    <w:rsid w:val="00DC59A5"/>
    <w:rsid w:val="00DC78B2"/>
    <w:rsid w:val="00DD176E"/>
    <w:rsid w:val="00DD4F88"/>
    <w:rsid w:val="00DD631F"/>
    <w:rsid w:val="00DD77BC"/>
    <w:rsid w:val="00DD7F0A"/>
    <w:rsid w:val="00DE0E25"/>
    <w:rsid w:val="00DE1727"/>
    <w:rsid w:val="00DE1A2F"/>
    <w:rsid w:val="00DE2235"/>
    <w:rsid w:val="00DE45A0"/>
    <w:rsid w:val="00DE4A39"/>
    <w:rsid w:val="00DE4EB6"/>
    <w:rsid w:val="00DE512C"/>
    <w:rsid w:val="00DE5987"/>
    <w:rsid w:val="00DF0F58"/>
    <w:rsid w:val="00DF1947"/>
    <w:rsid w:val="00DF1BF8"/>
    <w:rsid w:val="00DF4C22"/>
    <w:rsid w:val="00DF58A3"/>
    <w:rsid w:val="00DF5C5D"/>
    <w:rsid w:val="00E00A71"/>
    <w:rsid w:val="00E00E42"/>
    <w:rsid w:val="00E00FA9"/>
    <w:rsid w:val="00E01AF3"/>
    <w:rsid w:val="00E01E71"/>
    <w:rsid w:val="00E0203A"/>
    <w:rsid w:val="00E026F7"/>
    <w:rsid w:val="00E04570"/>
    <w:rsid w:val="00E06ACD"/>
    <w:rsid w:val="00E07E1E"/>
    <w:rsid w:val="00E105D7"/>
    <w:rsid w:val="00E10F44"/>
    <w:rsid w:val="00E111DF"/>
    <w:rsid w:val="00E116A3"/>
    <w:rsid w:val="00E12C1A"/>
    <w:rsid w:val="00E17299"/>
    <w:rsid w:val="00E22A20"/>
    <w:rsid w:val="00E25C8A"/>
    <w:rsid w:val="00E26424"/>
    <w:rsid w:val="00E26EE5"/>
    <w:rsid w:val="00E27782"/>
    <w:rsid w:val="00E27918"/>
    <w:rsid w:val="00E31458"/>
    <w:rsid w:val="00E31775"/>
    <w:rsid w:val="00E32C5D"/>
    <w:rsid w:val="00E32F88"/>
    <w:rsid w:val="00E34D83"/>
    <w:rsid w:val="00E35638"/>
    <w:rsid w:val="00E36250"/>
    <w:rsid w:val="00E37046"/>
    <w:rsid w:val="00E4006D"/>
    <w:rsid w:val="00E410AD"/>
    <w:rsid w:val="00E424A7"/>
    <w:rsid w:val="00E42695"/>
    <w:rsid w:val="00E4733C"/>
    <w:rsid w:val="00E52260"/>
    <w:rsid w:val="00E543B8"/>
    <w:rsid w:val="00E54C2E"/>
    <w:rsid w:val="00E55D83"/>
    <w:rsid w:val="00E5651B"/>
    <w:rsid w:val="00E56DAC"/>
    <w:rsid w:val="00E57949"/>
    <w:rsid w:val="00E60A46"/>
    <w:rsid w:val="00E61CC5"/>
    <w:rsid w:val="00E62691"/>
    <w:rsid w:val="00E636A2"/>
    <w:rsid w:val="00E64E51"/>
    <w:rsid w:val="00E65970"/>
    <w:rsid w:val="00E65F43"/>
    <w:rsid w:val="00E70FF7"/>
    <w:rsid w:val="00E72D74"/>
    <w:rsid w:val="00E77104"/>
    <w:rsid w:val="00E8243F"/>
    <w:rsid w:val="00E8352E"/>
    <w:rsid w:val="00E83740"/>
    <w:rsid w:val="00E83D2D"/>
    <w:rsid w:val="00E87736"/>
    <w:rsid w:val="00E90350"/>
    <w:rsid w:val="00E90E0A"/>
    <w:rsid w:val="00E90F6C"/>
    <w:rsid w:val="00E93CB0"/>
    <w:rsid w:val="00E93CEA"/>
    <w:rsid w:val="00E95D28"/>
    <w:rsid w:val="00E969B8"/>
    <w:rsid w:val="00E976AF"/>
    <w:rsid w:val="00E97995"/>
    <w:rsid w:val="00EA003F"/>
    <w:rsid w:val="00EA1448"/>
    <w:rsid w:val="00EA262D"/>
    <w:rsid w:val="00EA3B66"/>
    <w:rsid w:val="00EA79F7"/>
    <w:rsid w:val="00EA7B6E"/>
    <w:rsid w:val="00EB0877"/>
    <w:rsid w:val="00EB0F86"/>
    <w:rsid w:val="00EB234A"/>
    <w:rsid w:val="00EB340F"/>
    <w:rsid w:val="00EB59C5"/>
    <w:rsid w:val="00EB6528"/>
    <w:rsid w:val="00EB6BCB"/>
    <w:rsid w:val="00EC0DCD"/>
    <w:rsid w:val="00EC17F4"/>
    <w:rsid w:val="00EC2912"/>
    <w:rsid w:val="00EC3C7E"/>
    <w:rsid w:val="00EC4749"/>
    <w:rsid w:val="00EC64A9"/>
    <w:rsid w:val="00EC71EA"/>
    <w:rsid w:val="00ED0245"/>
    <w:rsid w:val="00ED0D31"/>
    <w:rsid w:val="00ED1600"/>
    <w:rsid w:val="00ED1A8A"/>
    <w:rsid w:val="00ED2D78"/>
    <w:rsid w:val="00ED3625"/>
    <w:rsid w:val="00ED7C91"/>
    <w:rsid w:val="00EE182E"/>
    <w:rsid w:val="00EE1867"/>
    <w:rsid w:val="00EE2900"/>
    <w:rsid w:val="00EE5060"/>
    <w:rsid w:val="00EE5BC1"/>
    <w:rsid w:val="00EF16C5"/>
    <w:rsid w:val="00EF49F3"/>
    <w:rsid w:val="00EF65A6"/>
    <w:rsid w:val="00EF6D07"/>
    <w:rsid w:val="00EF6FA6"/>
    <w:rsid w:val="00F010C6"/>
    <w:rsid w:val="00F040B2"/>
    <w:rsid w:val="00F0426D"/>
    <w:rsid w:val="00F0483B"/>
    <w:rsid w:val="00F057EB"/>
    <w:rsid w:val="00F0602B"/>
    <w:rsid w:val="00F07822"/>
    <w:rsid w:val="00F07B26"/>
    <w:rsid w:val="00F101BC"/>
    <w:rsid w:val="00F102AD"/>
    <w:rsid w:val="00F10771"/>
    <w:rsid w:val="00F13529"/>
    <w:rsid w:val="00F13EF0"/>
    <w:rsid w:val="00F13F09"/>
    <w:rsid w:val="00F14522"/>
    <w:rsid w:val="00F15CFC"/>
    <w:rsid w:val="00F16C95"/>
    <w:rsid w:val="00F2055F"/>
    <w:rsid w:val="00F20A2E"/>
    <w:rsid w:val="00F21043"/>
    <w:rsid w:val="00F2220D"/>
    <w:rsid w:val="00F238EE"/>
    <w:rsid w:val="00F23C7D"/>
    <w:rsid w:val="00F26467"/>
    <w:rsid w:val="00F265C0"/>
    <w:rsid w:val="00F27F3F"/>
    <w:rsid w:val="00F3104E"/>
    <w:rsid w:val="00F3116F"/>
    <w:rsid w:val="00F31AB1"/>
    <w:rsid w:val="00F327DE"/>
    <w:rsid w:val="00F33F79"/>
    <w:rsid w:val="00F34629"/>
    <w:rsid w:val="00F35C55"/>
    <w:rsid w:val="00F36B69"/>
    <w:rsid w:val="00F373EE"/>
    <w:rsid w:val="00F40767"/>
    <w:rsid w:val="00F44A15"/>
    <w:rsid w:val="00F44FFE"/>
    <w:rsid w:val="00F455D6"/>
    <w:rsid w:val="00F45819"/>
    <w:rsid w:val="00F45B9E"/>
    <w:rsid w:val="00F469DE"/>
    <w:rsid w:val="00F47346"/>
    <w:rsid w:val="00F516A5"/>
    <w:rsid w:val="00F522BB"/>
    <w:rsid w:val="00F524BD"/>
    <w:rsid w:val="00F52C3F"/>
    <w:rsid w:val="00F54225"/>
    <w:rsid w:val="00F54BD6"/>
    <w:rsid w:val="00F55027"/>
    <w:rsid w:val="00F5656E"/>
    <w:rsid w:val="00F56DDC"/>
    <w:rsid w:val="00F61128"/>
    <w:rsid w:val="00F63A0D"/>
    <w:rsid w:val="00F63A94"/>
    <w:rsid w:val="00F63FF5"/>
    <w:rsid w:val="00F644F2"/>
    <w:rsid w:val="00F64CB5"/>
    <w:rsid w:val="00F65128"/>
    <w:rsid w:val="00F67CB4"/>
    <w:rsid w:val="00F70A26"/>
    <w:rsid w:val="00F7137A"/>
    <w:rsid w:val="00F725AA"/>
    <w:rsid w:val="00F746BD"/>
    <w:rsid w:val="00F76998"/>
    <w:rsid w:val="00F76D0B"/>
    <w:rsid w:val="00F76D6A"/>
    <w:rsid w:val="00F80195"/>
    <w:rsid w:val="00F80398"/>
    <w:rsid w:val="00F81BD6"/>
    <w:rsid w:val="00F857E8"/>
    <w:rsid w:val="00F87ED1"/>
    <w:rsid w:val="00F90198"/>
    <w:rsid w:val="00F90853"/>
    <w:rsid w:val="00F90D45"/>
    <w:rsid w:val="00F92847"/>
    <w:rsid w:val="00F948BE"/>
    <w:rsid w:val="00F96049"/>
    <w:rsid w:val="00F97901"/>
    <w:rsid w:val="00FA367F"/>
    <w:rsid w:val="00FA4AE9"/>
    <w:rsid w:val="00FA68B7"/>
    <w:rsid w:val="00FA6D91"/>
    <w:rsid w:val="00FA719F"/>
    <w:rsid w:val="00FB0220"/>
    <w:rsid w:val="00FB22E2"/>
    <w:rsid w:val="00FB2FE1"/>
    <w:rsid w:val="00FB309C"/>
    <w:rsid w:val="00FB33A4"/>
    <w:rsid w:val="00FB4089"/>
    <w:rsid w:val="00FB4515"/>
    <w:rsid w:val="00FB4872"/>
    <w:rsid w:val="00FB6C7B"/>
    <w:rsid w:val="00FC1A3E"/>
    <w:rsid w:val="00FC220D"/>
    <w:rsid w:val="00FC6A87"/>
    <w:rsid w:val="00FC6E94"/>
    <w:rsid w:val="00FD024C"/>
    <w:rsid w:val="00FD25C8"/>
    <w:rsid w:val="00FD3E82"/>
    <w:rsid w:val="00FD431F"/>
    <w:rsid w:val="00FD7695"/>
    <w:rsid w:val="00FE28E1"/>
    <w:rsid w:val="00FE3104"/>
    <w:rsid w:val="00FE35A4"/>
    <w:rsid w:val="00FE4E7D"/>
    <w:rsid w:val="00FE5287"/>
    <w:rsid w:val="00FE5865"/>
    <w:rsid w:val="00FE655D"/>
    <w:rsid w:val="00FE6752"/>
    <w:rsid w:val="00FE739E"/>
    <w:rsid w:val="00FE7889"/>
    <w:rsid w:val="00FE78EF"/>
    <w:rsid w:val="00FF0867"/>
    <w:rsid w:val="00FF134F"/>
    <w:rsid w:val="00FF3BB6"/>
    <w:rsid w:val="00FF4834"/>
    <w:rsid w:val="00FF639A"/>
    <w:rsid w:val="00FF6C76"/>
    <w:rsid w:val="00FF70B9"/>
    <w:rsid w:val="00FF73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BB088BD"/>
  <w15:docId w15:val="{3D71CECB-2CA7-459E-92C8-2D0ECEC3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CF4"/>
    <w:pPr>
      <w:spacing w:after="0" w:line="240" w:lineRule="auto"/>
    </w:pPr>
    <w:rPr>
      <w:rFonts w:ascii="Times New Roman" w:eastAsia="Times New Roman" w:hAnsi="Times New Roman" w:cs="Times New Roman"/>
      <w:sz w:val="24"/>
      <w:szCs w:val="24"/>
      <w:lang w:eastAsia="es-ES"/>
    </w:rPr>
  </w:style>
  <w:style w:type="paragraph" w:styleId="Ttulo1">
    <w:name w:val="heading 1"/>
    <w:aliases w:val="título 1,Pregunta,MT1"/>
    <w:basedOn w:val="Normal"/>
    <w:next w:val="Normal"/>
    <w:link w:val="Ttulo1Car"/>
    <w:uiPriority w:val="99"/>
    <w:qFormat/>
    <w:rsid w:val="008D5CF4"/>
    <w:pPr>
      <w:keepNext/>
      <w:pBdr>
        <w:top w:val="single" w:sz="4" w:space="1" w:color="auto"/>
        <w:left w:val="single" w:sz="4" w:space="8" w:color="auto"/>
        <w:bottom w:val="single" w:sz="4" w:space="1" w:color="auto"/>
        <w:right w:val="single" w:sz="4" w:space="7" w:color="auto"/>
      </w:pBdr>
      <w:jc w:val="center"/>
      <w:outlineLvl w:val="0"/>
    </w:pPr>
    <w:rPr>
      <w:rFonts w:ascii="Arial" w:hAnsi="Arial" w:cs="Arial"/>
      <w:b/>
      <w:bCs/>
      <w:sz w:val="40"/>
    </w:rPr>
  </w:style>
  <w:style w:type="paragraph" w:styleId="Ttulo2">
    <w:name w:val="heading 2"/>
    <w:basedOn w:val="Normal"/>
    <w:next w:val="Normal"/>
    <w:link w:val="Ttulo2Car"/>
    <w:uiPriority w:val="9"/>
    <w:unhideWhenUsed/>
    <w:qFormat/>
    <w:rsid w:val="00286A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iPriority w:val="9"/>
    <w:semiHidden/>
    <w:unhideWhenUsed/>
    <w:qFormat/>
    <w:rsid w:val="005C78F1"/>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Pregunta Car,MT1 Car"/>
    <w:basedOn w:val="Fuentedeprrafopredeter"/>
    <w:link w:val="Ttulo1"/>
    <w:uiPriority w:val="99"/>
    <w:rsid w:val="008D5CF4"/>
    <w:rPr>
      <w:rFonts w:ascii="Arial" w:eastAsia="Times New Roman" w:hAnsi="Arial" w:cs="Arial"/>
      <w:b/>
      <w:bCs/>
      <w:sz w:val="40"/>
      <w:szCs w:val="24"/>
      <w:lang w:eastAsia="es-ES"/>
    </w:rPr>
  </w:style>
  <w:style w:type="paragraph" w:styleId="Encabezado">
    <w:name w:val="header"/>
    <w:aliases w:val="h,h8,h9,h10,h18"/>
    <w:basedOn w:val="Normal"/>
    <w:link w:val="EncabezadoCar"/>
    <w:uiPriority w:val="99"/>
    <w:rsid w:val="008D5CF4"/>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8D5CF4"/>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rsid w:val="008D5CF4"/>
    <w:pPr>
      <w:jc w:val="center"/>
    </w:pPr>
    <w:rPr>
      <w:b/>
      <w:bCs/>
    </w:rPr>
  </w:style>
  <w:style w:type="character" w:customStyle="1" w:styleId="Textoindependiente3Car">
    <w:name w:val="Texto independiente 3 Car"/>
    <w:basedOn w:val="Fuentedeprrafopredeter"/>
    <w:link w:val="Textoindependiente3"/>
    <w:rsid w:val="008D5CF4"/>
    <w:rPr>
      <w:rFonts w:ascii="Times New Roman" w:eastAsia="Times New Roman" w:hAnsi="Times New Roman" w:cs="Times New Roman"/>
      <w:b/>
      <w:bCs/>
      <w:sz w:val="24"/>
      <w:szCs w:val="24"/>
      <w:lang w:eastAsia="es-ES"/>
    </w:rPr>
  </w:style>
  <w:style w:type="paragraph" w:styleId="Piedepgina">
    <w:name w:val="footer"/>
    <w:basedOn w:val="Normal"/>
    <w:link w:val="PiedepginaCar"/>
    <w:uiPriority w:val="99"/>
    <w:rsid w:val="008D5CF4"/>
    <w:pPr>
      <w:tabs>
        <w:tab w:val="center" w:pos="4419"/>
        <w:tab w:val="right" w:pos="8838"/>
      </w:tabs>
    </w:pPr>
  </w:style>
  <w:style w:type="character" w:customStyle="1" w:styleId="PiedepginaCar">
    <w:name w:val="Pie de página Car"/>
    <w:basedOn w:val="Fuentedeprrafopredeter"/>
    <w:link w:val="Piedepgina"/>
    <w:uiPriority w:val="99"/>
    <w:rsid w:val="008D5CF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D5CF4"/>
    <w:pPr>
      <w:jc w:val="both"/>
    </w:pPr>
    <w:rPr>
      <w:rFonts w:ascii="Arial" w:hAnsi="Arial" w:cs="Arial"/>
      <w:b/>
      <w:bCs/>
      <w:iCs/>
      <w:color w:val="808080"/>
    </w:rPr>
  </w:style>
  <w:style w:type="character" w:customStyle="1" w:styleId="TextoindependienteCar">
    <w:name w:val="Texto independiente Car"/>
    <w:basedOn w:val="Fuentedeprrafopredeter"/>
    <w:link w:val="Textoindependiente"/>
    <w:rsid w:val="008D5CF4"/>
    <w:rPr>
      <w:rFonts w:ascii="Arial" w:eastAsia="Times New Roman" w:hAnsi="Arial" w:cs="Arial"/>
      <w:b/>
      <w:bCs/>
      <w:iCs/>
      <w:color w:val="808080"/>
      <w:sz w:val="24"/>
      <w:szCs w:val="24"/>
      <w:lang w:eastAsia="es-ES"/>
    </w:rPr>
  </w:style>
  <w:style w:type="character" w:styleId="Nmerodepgina">
    <w:name w:val="page number"/>
    <w:basedOn w:val="Fuentedeprrafopredeter"/>
    <w:rsid w:val="008D5CF4"/>
  </w:style>
  <w:style w:type="paragraph" w:styleId="Prrafodelista">
    <w:name w:val="List Paragraph"/>
    <w:aliases w:val="Bullet List,FooterText,numbered,List Paragraph1,Paragraphe de liste1,lp1,Use Case List Paragraph,NORMAL,Elabora,Ha,titulo 3,HOJA,Bolita,BOLADEF,Párrafo de lista21,BOLA,Nivel 1 OS,Normal_viñetas_ICONTEC,Lista vistosa - Énfasis 11,BO,Elab"/>
    <w:basedOn w:val="Normal"/>
    <w:link w:val="PrrafodelistaCar"/>
    <w:qFormat/>
    <w:rsid w:val="008D5CF4"/>
    <w:pPr>
      <w:ind w:left="708"/>
    </w:pPr>
  </w:style>
  <w:style w:type="paragraph" w:styleId="Textodeglobo">
    <w:name w:val="Balloon Text"/>
    <w:basedOn w:val="Normal"/>
    <w:link w:val="TextodegloboCar"/>
    <w:uiPriority w:val="99"/>
    <w:semiHidden/>
    <w:unhideWhenUsed/>
    <w:rsid w:val="008D5CF4"/>
    <w:rPr>
      <w:rFonts w:ascii="Tahoma" w:hAnsi="Tahoma" w:cs="Tahoma"/>
      <w:sz w:val="16"/>
      <w:szCs w:val="16"/>
    </w:rPr>
  </w:style>
  <w:style w:type="character" w:customStyle="1" w:styleId="TextodegloboCar">
    <w:name w:val="Texto de globo Car"/>
    <w:basedOn w:val="Fuentedeprrafopredeter"/>
    <w:link w:val="Textodeglobo"/>
    <w:uiPriority w:val="99"/>
    <w:semiHidden/>
    <w:rsid w:val="008D5CF4"/>
    <w:rPr>
      <w:rFonts w:ascii="Tahoma" w:eastAsia="Times New Roman" w:hAnsi="Tahoma" w:cs="Tahoma"/>
      <w:sz w:val="16"/>
      <w:szCs w:val="16"/>
      <w:lang w:eastAsia="es-ES"/>
    </w:rPr>
  </w:style>
  <w:style w:type="character" w:customStyle="1" w:styleId="Ttulo5Car">
    <w:name w:val="Título 5 Car"/>
    <w:basedOn w:val="Fuentedeprrafopredeter"/>
    <w:link w:val="Ttulo5"/>
    <w:uiPriority w:val="9"/>
    <w:semiHidden/>
    <w:rsid w:val="005C78F1"/>
    <w:rPr>
      <w:rFonts w:asciiTheme="majorHAnsi" w:eastAsiaTheme="majorEastAsia" w:hAnsiTheme="majorHAnsi" w:cstheme="majorBidi"/>
      <w:color w:val="243F60" w:themeColor="accent1" w:themeShade="7F"/>
      <w:sz w:val="24"/>
      <w:szCs w:val="24"/>
      <w:lang w:eastAsia="es-ES"/>
    </w:rPr>
  </w:style>
  <w:style w:type="paragraph" w:styleId="Textoindependiente2">
    <w:name w:val="Body Text 2"/>
    <w:basedOn w:val="Normal"/>
    <w:link w:val="Textoindependiente2Car"/>
    <w:uiPriority w:val="99"/>
    <w:semiHidden/>
    <w:unhideWhenUsed/>
    <w:rsid w:val="005C78F1"/>
    <w:pPr>
      <w:spacing w:after="120" w:line="480" w:lineRule="auto"/>
    </w:pPr>
  </w:style>
  <w:style w:type="character" w:customStyle="1" w:styleId="Textoindependiente2Car">
    <w:name w:val="Texto independiente 2 Car"/>
    <w:basedOn w:val="Fuentedeprrafopredeter"/>
    <w:link w:val="Textoindependiente2"/>
    <w:uiPriority w:val="99"/>
    <w:semiHidden/>
    <w:rsid w:val="005C78F1"/>
    <w:rPr>
      <w:rFonts w:ascii="Times New Roman" w:eastAsia="Times New Roman" w:hAnsi="Times New Roman" w:cs="Times New Roman"/>
      <w:sz w:val="24"/>
      <w:szCs w:val="24"/>
      <w:lang w:eastAsia="es-ES"/>
    </w:rPr>
  </w:style>
  <w:style w:type="paragraph" w:customStyle="1" w:styleId="Predeterminado">
    <w:name w:val="Predeterminado"/>
    <w:uiPriority w:val="99"/>
    <w:rsid w:val="005C78F1"/>
    <w:pPr>
      <w:autoSpaceDE w:val="0"/>
      <w:autoSpaceDN w:val="0"/>
      <w:adjustRightInd w:val="0"/>
      <w:spacing w:after="0" w:line="240" w:lineRule="auto"/>
    </w:pPr>
    <w:rPr>
      <w:rFonts w:ascii="Times New Roman" w:eastAsia="Times New Roman" w:hAnsi="Times New Roman" w:cs="Times New Roman"/>
      <w:sz w:val="20"/>
      <w:szCs w:val="20"/>
      <w:lang w:eastAsia="es-ES"/>
    </w:rPr>
  </w:style>
  <w:style w:type="table" w:styleId="Tablaconcuadrcula">
    <w:name w:val="Table Grid"/>
    <w:basedOn w:val="Tablanormal"/>
    <w:rsid w:val="006B7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10 pt,Centrado"/>
    <w:basedOn w:val="Normal"/>
    <w:rsid w:val="00287FA7"/>
    <w:pPr>
      <w:jc w:val="both"/>
    </w:pPr>
    <w:rPr>
      <w:rFonts w:ascii="Arial" w:hAnsi="Arial" w:cs="Arial"/>
      <w:sz w:val="10"/>
      <w:szCs w:val="10"/>
      <w:lang w:val="es-CO" w:eastAsia="es-MX"/>
    </w:rPr>
  </w:style>
  <w:style w:type="paragraph" w:styleId="Sangra2detindependiente">
    <w:name w:val="Body Text Indent 2"/>
    <w:next w:val="NormalArial"/>
    <w:link w:val="Sangra2detindependienteCar"/>
    <w:uiPriority w:val="99"/>
    <w:semiHidden/>
    <w:unhideWhenUsed/>
    <w:rsid w:val="00287FA7"/>
    <w:rPr>
      <w:lang w:val="es-CO" w:eastAsia="es-CO"/>
    </w:rPr>
  </w:style>
  <w:style w:type="character" w:customStyle="1" w:styleId="Sangra2detindependienteCar">
    <w:name w:val="Sangría 2 de t. independiente Car"/>
    <w:basedOn w:val="Fuentedeprrafopredeter"/>
    <w:link w:val="Sangra2detindependiente"/>
    <w:uiPriority w:val="99"/>
    <w:semiHidden/>
    <w:rsid w:val="00287FA7"/>
    <w:rPr>
      <w:rFonts w:ascii="Times New Roman" w:eastAsia="Times New Roman" w:hAnsi="Times New Roman" w:cs="Times New Roman"/>
      <w:sz w:val="24"/>
      <w:szCs w:val="24"/>
      <w:lang w:eastAsia="es-ES"/>
    </w:rPr>
  </w:style>
  <w:style w:type="paragraph" w:customStyle="1" w:styleId="Default">
    <w:name w:val="Default"/>
    <w:rsid w:val="00460554"/>
    <w:pPr>
      <w:autoSpaceDE w:val="0"/>
      <w:autoSpaceDN w:val="0"/>
      <w:adjustRightInd w:val="0"/>
      <w:spacing w:after="0" w:line="240" w:lineRule="auto"/>
    </w:pPr>
    <w:rPr>
      <w:rFonts w:ascii="Calibri" w:hAnsi="Calibri" w:cs="Calibri"/>
      <w:color w:val="000000"/>
      <w:sz w:val="24"/>
      <w:szCs w:val="24"/>
      <w:lang w:val="es-MX"/>
    </w:rPr>
  </w:style>
  <w:style w:type="character" w:customStyle="1" w:styleId="PrrafodelistaCar">
    <w:name w:val="Párrafo de lista Car"/>
    <w:aliases w:val="Bullet List Car,FooterText Car,numbered Car,List Paragraph1 Car,Paragraphe de liste1 Car,lp1 Car,Use Case List Paragraph Car,NORMAL Car,Elabora Car,Ha Car,titulo 3 Car,HOJA Car,Bolita Car,BOLADEF Car,Párrafo de lista21 Car,BOLA Car"/>
    <w:link w:val="Prrafodelista"/>
    <w:qFormat/>
    <w:rsid w:val="0063780A"/>
    <w:rPr>
      <w:rFonts w:ascii="Times New Roman" w:eastAsia="Times New Roman" w:hAnsi="Times New Roman" w:cs="Times New Roman"/>
      <w:sz w:val="24"/>
      <w:szCs w:val="24"/>
      <w:lang w:eastAsia="es-ES"/>
    </w:rPr>
  </w:style>
  <w:style w:type="paragraph" w:styleId="Sinespaciado">
    <w:name w:val="No Spacing"/>
    <w:uiPriority w:val="1"/>
    <w:qFormat/>
    <w:rsid w:val="00E93CB0"/>
    <w:pPr>
      <w:spacing w:after="0" w:line="240" w:lineRule="auto"/>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A26680"/>
    <w:rPr>
      <w:sz w:val="20"/>
      <w:szCs w:val="20"/>
    </w:rPr>
  </w:style>
  <w:style w:type="character" w:customStyle="1" w:styleId="TextonotapieCar">
    <w:name w:val="Texto nota pie Car"/>
    <w:basedOn w:val="Fuentedeprrafopredeter"/>
    <w:link w:val="Textonotapie"/>
    <w:uiPriority w:val="99"/>
    <w:semiHidden/>
    <w:rsid w:val="00A26680"/>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A26680"/>
    <w:rPr>
      <w:vertAlign w:val="superscript"/>
    </w:rPr>
  </w:style>
  <w:style w:type="character" w:styleId="Textoennegrita">
    <w:name w:val="Strong"/>
    <w:basedOn w:val="Fuentedeprrafopredeter"/>
    <w:uiPriority w:val="22"/>
    <w:qFormat/>
    <w:rsid w:val="00A26680"/>
    <w:rPr>
      <w:b/>
      <w:bCs/>
    </w:rPr>
  </w:style>
  <w:style w:type="character" w:styleId="nfasis">
    <w:name w:val="Emphasis"/>
    <w:basedOn w:val="Fuentedeprrafopredeter"/>
    <w:uiPriority w:val="20"/>
    <w:qFormat/>
    <w:rsid w:val="00A26680"/>
    <w:rPr>
      <w:i/>
      <w:iCs/>
    </w:rPr>
  </w:style>
  <w:style w:type="paragraph" w:styleId="NormalWeb">
    <w:name w:val="Normal (Web)"/>
    <w:basedOn w:val="Normal"/>
    <w:uiPriority w:val="99"/>
    <w:semiHidden/>
    <w:unhideWhenUsed/>
    <w:rsid w:val="00A26680"/>
    <w:pPr>
      <w:spacing w:before="100" w:beforeAutospacing="1" w:after="100" w:afterAutospacing="1"/>
    </w:pPr>
    <w:rPr>
      <w:lang w:val="es-CO" w:eastAsia="es-CO"/>
    </w:rPr>
  </w:style>
  <w:style w:type="character" w:customStyle="1" w:styleId="Ttulo2Car">
    <w:name w:val="Título 2 Car"/>
    <w:basedOn w:val="Fuentedeprrafopredeter"/>
    <w:link w:val="Ttulo2"/>
    <w:uiPriority w:val="9"/>
    <w:rsid w:val="00286A35"/>
    <w:rPr>
      <w:rFonts w:asciiTheme="majorHAnsi" w:eastAsiaTheme="majorEastAsia" w:hAnsiTheme="majorHAnsi" w:cstheme="majorBidi"/>
      <w:color w:val="365F91"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1448">
      <w:bodyDiv w:val="1"/>
      <w:marLeft w:val="0"/>
      <w:marRight w:val="0"/>
      <w:marTop w:val="0"/>
      <w:marBottom w:val="0"/>
      <w:divBdr>
        <w:top w:val="none" w:sz="0" w:space="0" w:color="auto"/>
        <w:left w:val="none" w:sz="0" w:space="0" w:color="auto"/>
        <w:bottom w:val="none" w:sz="0" w:space="0" w:color="auto"/>
        <w:right w:val="none" w:sz="0" w:space="0" w:color="auto"/>
      </w:divBdr>
    </w:div>
    <w:div w:id="205878187">
      <w:bodyDiv w:val="1"/>
      <w:marLeft w:val="0"/>
      <w:marRight w:val="0"/>
      <w:marTop w:val="0"/>
      <w:marBottom w:val="0"/>
      <w:divBdr>
        <w:top w:val="none" w:sz="0" w:space="0" w:color="auto"/>
        <w:left w:val="none" w:sz="0" w:space="0" w:color="auto"/>
        <w:bottom w:val="none" w:sz="0" w:space="0" w:color="auto"/>
        <w:right w:val="none" w:sz="0" w:space="0" w:color="auto"/>
      </w:divBdr>
    </w:div>
    <w:div w:id="271863239">
      <w:bodyDiv w:val="1"/>
      <w:marLeft w:val="0"/>
      <w:marRight w:val="0"/>
      <w:marTop w:val="0"/>
      <w:marBottom w:val="0"/>
      <w:divBdr>
        <w:top w:val="none" w:sz="0" w:space="0" w:color="auto"/>
        <w:left w:val="none" w:sz="0" w:space="0" w:color="auto"/>
        <w:bottom w:val="none" w:sz="0" w:space="0" w:color="auto"/>
        <w:right w:val="none" w:sz="0" w:space="0" w:color="auto"/>
      </w:divBdr>
    </w:div>
    <w:div w:id="490952220">
      <w:bodyDiv w:val="1"/>
      <w:marLeft w:val="0"/>
      <w:marRight w:val="0"/>
      <w:marTop w:val="0"/>
      <w:marBottom w:val="0"/>
      <w:divBdr>
        <w:top w:val="none" w:sz="0" w:space="0" w:color="auto"/>
        <w:left w:val="none" w:sz="0" w:space="0" w:color="auto"/>
        <w:bottom w:val="none" w:sz="0" w:space="0" w:color="auto"/>
        <w:right w:val="none" w:sz="0" w:space="0" w:color="auto"/>
      </w:divBdr>
    </w:div>
    <w:div w:id="878199353">
      <w:bodyDiv w:val="1"/>
      <w:marLeft w:val="0"/>
      <w:marRight w:val="0"/>
      <w:marTop w:val="0"/>
      <w:marBottom w:val="0"/>
      <w:divBdr>
        <w:top w:val="none" w:sz="0" w:space="0" w:color="auto"/>
        <w:left w:val="none" w:sz="0" w:space="0" w:color="auto"/>
        <w:bottom w:val="none" w:sz="0" w:space="0" w:color="auto"/>
        <w:right w:val="none" w:sz="0" w:space="0" w:color="auto"/>
      </w:divBdr>
    </w:div>
    <w:div w:id="1058358359">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526165084">
      <w:bodyDiv w:val="1"/>
      <w:marLeft w:val="0"/>
      <w:marRight w:val="0"/>
      <w:marTop w:val="0"/>
      <w:marBottom w:val="0"/>
      <w:divBdr>
        <w:top w:val="none" w:sz="0" w:space="0" w:color="auto"/>
        <w:left w:val="none" w:sz="0" w:space="0" w:color="auto"/>
        <w:bottom w:val="none" w:sz="0" w:space="0" w:color="auto"/>
        <w:right w:val="none" w:sz="0" w:space="0" w:color="auto"/>
      </w:divBdr>
    </w:div>
    <w:div w:id="1572352075">
      <w:bodyDiv w:val="1"/>
      <w:marLeft w:val="0"/>
      <w:marRight w:val="0"/>
      <w:marTop w:val="0"/>
      <w:marBottom w:val="0"/>
      <w:divBdr>
        <w:top w:val="none" w:sz="0" w:space="0" w:color="auto"/>
        <w:left w:val="none" w:sz="0" w:space="0" w:color="auto"/>
        <w:bottom w:val="none" w:sz="0" w:space="0" w:color="auto"/>
        <w:right w:val="none" w:sz="0" w:space="0" w:color="auto"/>
      </w:divBdr>
    </w:div>
    <w:div w:id="1667055825">
      <w:bodyDiv w:val="1"/>
      <w:marLeft w:val="0"/>
      <w:marRight w:val="0"/>
      <w:marTop w:val="0"/>
      <w:marBottom w:val="0"/>
      <w:divBdr>
        <w:top w:val="none" w:sz="0" w:space="0" w:color="auto"/>
        <w:left w:val="none" w:sz="0" w:space="0" w:color="auto"/>
        <w:bottom w:val="none" w:sz="0" w:space="0" w:color="auto"/>
        <w:right w:val="none" w:sz="0" w:space="0" w:color="auto"/>
      </w:divBdr>
    </w:div>
    <w:div w:id="1956861203">
      <w:bodyDiv w:val="1"/>
      <w:marLeft w:val="0"/>
      <w:marRight w:val="0"/>
      <w:marTop w:val="0"/>
      <w:marBottom w:val="0"/>
      <w:divBdr>
        <w:top w:val="none" w:sz="0" w:space="0" w:color="auto"/>
        <w:left w:val="none" w:sz="0" w:space="0" w:color="auto"/>
        <w:bottom w:val="none" w:sz="0" w:space="0" w:color="auto"/>
        <w:right w:val="none" w:sz="0" w:space="0" w:color="auto"/>
      </w:divBdr>
    </w:div>
    <w:div w:id="2052338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1130B-CD4D-442B-8E63-759858CFF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2154</Words>
  <Characters>11850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DIRAF - JAIRO ERNESTO JIMENEZ PINEDA</dc:creator>
  <cp:keywords/>
  <dc:description/>
  <cp:lastModifiedBy>DIASE - ANDRES DAVID CARVAJAL SERRANO</cp:lastModifiedBy>
  <cp:revision>2</cp:revision>
  <cp:lastPrinted>2022-04-08T23:36:00Z</cp:lastPrinted>
  <dcterms:created xsi:type="dcterms:W3CDTF">2022-04-08T23:37:00Z</dcterms:created>
  <dcterms:modified xsi:type="dcterms:W3CDTF">2022-04-08T23:37:00Z</dcterms:modified>
</cp:coreProperties>
</file>