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183D" w14:textId="77777777" w:rsidR="00581FEF" w:rsidRDefault="00000000">
      <w:pPr>
        <w:jc w:val="right"/>
      </w:pPr>
      <w:r>
        <w:rPr>
          <w:noProof/>
        </w:rPr>
        <w:drawing>
          <wp:inline distT="0" distB="0" distL="0" distR="0" wp14:anchorId="1629D4FB" wp14:editId="5DDC6717">
            <wp:extent cx="2857500" cy="714375"/>
            <wp:effectExtent l="0" t="0" r="0" b="0"/>
            <wp:docPr id="1" name="Draw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1A8BE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56C32690" w14:textId="77777777" w:rsidR="00735E46" w:rsidRPr="00735E46" w:rsidRDefault="00735E46" w:rsidP="00C462FF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F67A38">
        <w:rPr>
          <w:rFonts w:ascii="Arial" w:hAnsi="Arial" w:cs="Arial"/>
          <w:sz w:val="24"/>
          <w:szCs w:val="24"/>
          <w:lang w:val="es-CO"/>
        </w:rPr>
        <w:t>2</w:t>
      </w:r>
      <w:r w:rsidR="005C0FE3">
        <w:rPr>
          <w:rFonts w:ascii="Arial" w:hAnsi="Arial" w:cs="Arial"/>
          <w:sz w:val="24"/>
          <w:szCs w:val="24"/>
          <w:lang w:val="es-CO"/>
        </w:rPr>
        <w:t>9</w:t>
      </w:r>
      <w:r w:rsidRPr="00735E46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354BD6">
        <w:rPr>
          <w:rFonts w:ascii="Arial" w:hAnsi="Arial" w:cs="Arial"/>
          <w:sz w:val="24"/>
          <w:szCs w:val="24"/>
          <w:lang w:val="es-CO"/>
        </w:rPr>
        <w:t>abril</w:t>
      </w:r>
      <w:r w:rsidR="00F67A38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17AB3C3B" w14:textId="77777777" w:rsidR="00E742B3" w:rsidRDefault="00E742B3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1F3255B6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690EFC62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="00354BD6">
        <w:rPr>
          <w:rFonts w:ascii="Arial" w:hAnsi="Arial" w:cs="Arial"/>
          <w:color w:val="222222"/>
          <w:sz w:val="24"/>
          <w:szCs w:val="24"/>
        </w:rPr>
        <w:t xml:space="preserve"> 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CPMS VILLETA</w:t>
      </w:r>
    </w:p>
    <w:p w14:paraId="7EF53090" w14:textId="77777777" w:rsidR="004815F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1F54F2E9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18F78C05" w14:textId="77777777" w:rsidR="005C0FE3" w:rsidRPr="00362FFC" w:rsidRDefault="00735E46" w:rsidP="005C0FE3">
      <w:pPr>
        <w:rPr>
          <w:rFonts w:cs="Arial"/>
          <w:b/>
          <w:sz w:val="20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Asunto: solicitud concepto jurídico resolución 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>000587</w:t>
      </w:r>
      <w:r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>2</w:t>
      </w:r>
      <w:r w:rsidR="005C0FE3">
        <w:rPr>
          <w:rFonts w:ascii="Arial" w:hAnsi="Arial" w:cs="Arial"/>
          <w:b/>
          <w:sz w:val="24"/>
          <w:szCs w:val="24"/>
          <w:lang w:val="es-CO"/>
        </w:rPr>
        <w:t>7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>enero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354B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C0FE3" w:rsidRPr="005C0FE3">
        <w:rPr>
          <w:rFonts w:ascii="Arial" w:eastAsia="Times New Roman" w:hAnsi="Arial" w:cs="Arial"/>
          <w:b/>
          <w:sz w:val="24"/>
          <w:szCs w:val="24"/>
          <w:lang w:eastAsia="es-ES"/>
        </w:rPr>
        <w:t>CONTRATAR LA ADQUISICIÓN DE ELEMENTOS PARA EL DESARROLLO Y FORTALECIMIENTO DEL PROGRAMA DE EDUCACION FORMAL DE LA CÁRCEL Y PENITENCIARIA DE MEDIA SEGURIDAD DE VILLETA CPMS 2025</w:t>
      </w:r>
      <w:r w:rsidR="005C0FE3" w:rsidRPr="00362FFC">
        <w:rPr>
          <w:rFonts w:cs="Arial"/>
          <w:i/>
          <w:sz w:val="20"/>
        </w:rPr>
        <w:t xml:space="preserve">. </w:t>
      </w:r>
    </w:p>
    <w:p w14:paraId="6BC35835" w14:textId="77777777" w:rsidR="005C0FE3" w:rsidRDefault="004815F6" w:rsidP="005C0FE3">
      <w:pPr>
        <w:jc w:val="both"/>
        <w:rPr>
          <w:rFonts w:cs="Arial"/>
          <w:b/>
          <w:sz w:val="20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5C0FE3">
        <w:rPr>
          <w:rFonts w:ascii="Arial" w:hAnsi="Arial" w:cs="Arial"/>
          <w:b/>
          <w:sz w:val="24"/>
          <w:szCs w:val="24"/>
          <w:lang w:val="es-CO"/>
        </w:rPr>
        <w:t>“</w:t>
      </w:r>
      <w:r w:rsidR="005C0FE3" w:rsidRPr="005C0FE3">
        <w:rPr>
          <w:rFonts w:ascii="Arial" w:eastAsia="Times New Roman" w:hAnsi="Arial" w:cs="Arial"/>
          <w:b/>
          <w:sz w:val="24"/>
          <w:szCs w:val="24"/>
          <w:lang w:eastAsia="es-ES"/>
        </w:rPr>
        <w:t>CONTRATAR LA ADQUISICIÓN DE ELEMENTOS PARA EL DESARROLLO Y FORTALECIMIENTO DEL PROGRAMA DE EDUCACION FORMAL DE LA CÁRCEL Y PENITENCIARIA DE MEDIA SEGURIDAD DE VILLETA CPMS 2025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resolución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00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>0587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F76B20">
        <w:rPr>
          <w:rFonts w:ascii="Arial" w:hAnsi="Arial" w:cs="Arial"/>
          <w:b/>
          <w:sz w:val="24"/>
          <w:szCs w:val="24"/>
          <w:lang w:val="es-CO"/>
        </w:rPr>
        <w:t>2</w:t>
      </w:r>
      <w:r w:rsidR="005C0FE3">
        <w:rPr>
          <w:rFonts w:ascii="Arial" w:hAnsi="Arial" w:cs="Arial"/>
          <w:b/>
          <w:sz w:val="24"/>
          <w:szCs w:val="24"/>
          <w:lang w:val="es-CO"/>
        </w:rPr>
        <w:t xml:space="preserve">7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de 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 xml:space="preserve">enero/25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76B20">
        <w:rPr>
          <w:rFonts w:ascii="Arial" w:eastAsia="Times New Roman" w:hAnsi="Arial" w:cs="Arial"/>
          <w:b/>
          <w:sz w:val="24"/>
          <w:szCs w:val="24"/>
          <w:lang w:val="es-CO"/>
        </w:rPr>
        <w:t xml:space="preserve">UN MILLON </w:t>
      </w:r>
      <w:r w:rsidR="005C0FE3">
        <w:rPr>
          <w:rFonts w:ascii="Arial" w:eastAsia="Times New Roman" w:hAnsi="Arial" w:cs="Arial"/>
          <w:b/>
          <w:sz w:val="24"/>
          <w:szCs w:val="24"/>
          <w:lang w:val="es-CO"/>
        </w:rPr>
        <w:t>SEISCIENTOS TREINTA Y NUEVE MIL TRESCIENTOS VEINTI OCHO PESOS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F76B20">
        <w:rPr>
          <w:rFonts w:ascii="Arial" w:hAnsi="Arial" w:cs="Arial"/>
          <w:b/>
          <w:sz w:val="24"/>
          <w:szCs w:val="24"/>
          <w:lang w:val="es-CO"/>
        </w:rPr>
        <w:t>1.</w:t>
      </w:r>
      <w:r w:rsidR="005C0FE3">
        <w:rPr>
          <w:rFonts w:ascii="Arial" w:hAnsi="Arial" w:cs="Arial"/>
          <w:b/>
          <w:sz w:val="24"/>
          <w:szCs w:val="24"/>
          <w:lang w:val="es-CO"/>
        </w:rPr>
        <w:t>6</w:t>
      </w:r>
      <w:r w:rsidR="00F76B20">
        <w:rPr>
          <w:rFonts w:ascii="Arial" w:hAnsi="Arial" w:cs="Arial"/>
          <w:b/>
          <w:sz w:val="24"/>
          <w:szCs w:val="24"/>
          <w:lang w:val="es-CO"/>
        </w:rPr>
        <w:t>3</w:t>
      </w:r>
      <w:r w:rsidR="005C0FE3">
        <w:rPr>
          <w:rFonts w:ascii="Arial" w:hAnsi="Arial" w:cs="Arial"/>
          <w:b/>
          <w:sz w:val="24"/>
          <w:szCs w:val="24"/>
          <w:lang w:val="es-CO"/>
        </w:rPr>
        <w:t>9</w:t>
      </w:r>
      <w:r w:rsidR="00F76B20">
        <w:rPr>
          <w:rFonts w:ascii="Arial" w:hAnsi="Arial" w:cs="Arial"/>
          <w:b/>
          <w:sz w:val="24"/>
          <w:szCs w:val="24"/>
          <w:lang w:val="es-CO"/>
        </w:rPr>
        <w:t>.</w:t>
      </w:r>
      <w:r w:rsidR="005C0FE3">
        <w:rPr>
          <w:rFonts w:ascii="Arial" w:hAnsi="Arial" w:cs="Arial"/>
          <w:b/>
          <w:sz w:val="24"/>
          <w:szCs w:val="24"/>
          <w:lang w:val="es-CO"/>
        </w:rPr>
        <w:t>328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5C0FE3">
        <w:rPr>
          <w:rFonts w:ascii="Arial" w:hAnsi="Arial" w:cs="Arial"/>
          <w:sz w:val="24"/>
          <w:szCs w:val="24"/>
          <w:lang w:val="es-CO"/>
        </w:rPr>
        <w:t>10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5C0FE3">
        <w:rPr>
          <w:rFonts w:ascii="Arial" w:eastAsia="Times New Roman" w:hAnsi="Arial" w:cs="Arial"/>
          <w:sz w:val="24"/>
          <w:szCs w:val="24"/>
          <w:lang w:val="es-CO"/>
        </w:rPr>
        <w:t xml:space="preserve">2425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 del </w:t>
      </w:r>
      <w:r w:rsidR="005C0FE3">
        <w:rPr>
          <w:rFonts w:ascii="Arial" w:eastAsia="Times New Roman" w:hAnsi="Arial" w:cs="Arial"/>
          <w:sz w:val="24"/>
          <w:szCs w:val="24"/>
          <w:lang w:val="es-CO"/>
        </w:rPr>
        <w:t>31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5C0FE3">
        <w:rPr>
          <w:rFonts w:ascii="Arial" w:eastAsia="Times New Roman" w:hAnsi="Arial" w:cs="Arial"/>
          <w:sz w:val="24"/>
          <w:szCs w:val="24"/>
          <w:lang w:val="es-CO"/>
        </w:rPr>
        <w:t>enero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25</w:t>
      </w:r>
    </w:p>
    <w:p w14:paraId="401BD287" w14:textId="77777777" w:rsidR="00C46790" w:rsidRPr="005C0FE3" w:rsidRDefault="00C46790" w:rsidP="005C0FE3">
      <w:pPr>
        <w:jc w:val="both"/>
        <w:rPr>
          <w:rFonts w:cs="Arial"/>
          <w:b/>
          <w:sz w:val="20"/>
        </w:rPr>
      </w:pPr>
      <w:r>
        <w:rPr>
          <w:rFonts w:ascii="Arial" w:hAnsi="Arial" w:cs="Arial"/>
          <w:b/>
          <w:sz w:val="24"/>
          <w:szCs w:val="24"/>
          <w:lang w:val="es-CO"/>
        </w:rPr>
        <w:t>A-0</w:t>
      </w:r>
      <w:r w:rsidR="005C0FE3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</w:t>
      </w:r>
      <w:r w:rsidR="005C0FE3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-01-</w:t>
      </w:r>
      <w:r w:rsidR="005C0FE3">
        <w:rPr>
          <w:rFonts w:ascii="Arial" w:hAnsi="Arial" w:cs="Arial"/>
          <w:b/>
          <w:sz w:val="24"/>
          <w:szCs w:val="24"/>
          <w:lang w:val="es-CO"/>
        </w:rPr>
        <w:t>017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5C0FE3">
        <w:rPr>
          <w:rFonts w:ascii="Arial" w:hAnsi="Arial" w:cs="Arial"/>
          <w:b/>
          <w:sz w:val="24"/>
          <w:szCs w:val="24"/>
          <w:lang w:val="es-CO"/>
        </w:rPr>
        <w:t>ATENCION REHABILITACION AL RECLUSO</w:t>
      </w:r>
      <w:r>
        <w:rPr>
          <w:rFonts w:ascii="Arial" w:hAnsi="Arial" w:cs="Arial"/>
          <w:b/>
          <w:sz w:val="24"/>
          <w:szCs w:val="24"/>
          <w:lang w:val="es-CO"/>
        </w:rPr>
        <w:t xml:space="preserve"> $ </w:t>
      </w:r>
      <w:r w:rsidR="005C0FE3">
        <w:rPr>
          <w:rFonts w:ascii="Arial" w:hAnsi="Arial" w:cs="Arial"/>
          <w:b/>
          <w:sz w:val="24"/>
          <w:szCs w:val="24"/>
          <w:lang w:val="es-CO"/>
        </w:rPr>
        <w:t>1.639.328</w:t>
      </w:r>
    </w:p>
    <w:p w14:paraId="066866D4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6E3D8810" w14:textId="77777777" w:rsidR="005C0FE3" w:rsidRDefault="005C0FE3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4999BEBB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2A36DB96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592C031" w14:textId="77777777" w:rsidR="00F76B20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39E3E235" w14:textId="77777777" w:rsidR="00C462FF" w:rsidRDefault="00C462FF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7669CCE3" w14:textId="77777777" w:rsidR="00C462FF" w:rsidRDefault="00C462FF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noProof/>
          <w:lang w:eastAsia="es-CO"/>
        </w:rPr>
      </w:pPr>
    </w:p>
    <w:p w14:paraId="53E62529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F2C8A1C" w14:textId="77777777" w:rsidR="00F76B20" w:rsidRPr="00F76B20" w:rsidRDefault="00F76B20" w:rsidP="00F76B20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                               </w:t>
      </w:r>
      <w:r w:rsidRPr="00F76B20">
        <w:rPr>
          <w:rFonts w:ascii="Arial" w:hAnsi="Arial" w:cs="Arial"/>
          <w:b/>
          <w:sz w:val="24"/>
          <w:szCs w:val="24"/>
          <w:lang w:val="es-CO"/>
        </w:rPr>
        <w:t>ANDERSON CALDERON CIFUENTES</w:t>
      </w:r>
    </w:p>
    <w:p w14:paraId="2ABB2373" w14:textId="77777777" w:rsidR="00F76B20" w:rsidRPr="00DB2FA4" w:rsidRDefault="00F76B20" w:rsidP="00F76B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noProof/>
          <w:lang w:eastAsia="es-CO"/>
        </w:rPr>
        <w:t>Responsable de Contratacion CPMSVILL</w:t>
      </w:r>
    </w:p>
    <w:p w14:paraId="684BACFF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A3891A5" w14:textId="77777777" w:rsidR="00735E46" w:rsidRDefault="00735E46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7384D12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5F1751F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B26E7FA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E9E20C2" w14:textId="77777777" w:rsidR="00C462FF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35BA27F" w14:textId="77777777" w:rsidR="00C462FF" w:rsidRPr="00C46790" w:rsidRDefault="00C462FF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D75AAE5" w14:textId="77777777" w:rsidR="00581FEF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29-04-2025 09:24</w:t>
      </w:r>
    </w:p>
    <w:sectPr w:rsidR="00581FEF" w:rsidSect="00C462FF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AF1D" w14:textId="77777777" w:rsidR="00570659" w:rsidRDefault="00570659" w:rsidP="00C32A89">
      <w:pPr>
        <w:spacing w:after="0" w:line="240" w:lineRule="auto"/>
      </w:pPr>
      <w:r>
        <w:separator/>
      </w:r>
    </w:p>
  </w:endnote>
  <w:endnote w:type="continuationSeparator" w:id="0">
    <w:p w14:paraId="15AB2810" w14:textId="77777777" w:rsidR="00570659" w:rsidRDefault="00570659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A3AA" w14:textId="77777777" w:rsidR="00C462FF" w:rsidRDefault="00C462FF"/>
  <w:tbl>
    <w:tblPr>
      <w:tblW w:w="10014" w:type="dxa"/>
      <w:tblInd w:w="-106" w:type="dxa"/>
      <w:tblLayout w:type="fixed"/>
      <w:tblLook w:val="01E0" w:firstRow="1" w:lastRow="1" w:firstColumn="1" w:lastColumn="1" w:noHBand="0" w:noVBand="0"/>
    </w:tblPr>
    <w:tblGrid>
      <w:gridCol w:w="7324"/>
      <w:gridCol w:w="2690"/>
    </w:tblGrid>
    <w:tr w:rsidR="00C32A89" w:rsidRPr="00C32A89" w14:paraId="22BA671F" w14:textId="77777777" w:rsidTr="00C462FF">
      <w:trPr>
        <w:trHeight w:val="1985"/>
      </w:trPr>
      <w:tc>
        <w:tcPr>
          <w:tcW w:w="7324" w:type="dxa"/>
          <w:vAlign w:val="center"/>
        </w:tcPr>
        <w:p w14:paraId="2E1C747F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1" locked="0" layoutInCell="1" allowOverlap="1" wp14:anchorId="12C97C0C" wp14:editId="56A88DEF">
                <wp:simplePos x="0" y="0"/>
                <wp:positionH relativeFrom="margin">
                  <wp:posOffset>-1129030</wp:posOffset>
                </wp:positionH>
                <wp:positionV relativeFrom="paragraph">
                  <wp:posOffset>-9660890</wp:posOffset>
                </wp:positionV>
                <wp:extent cx="7819390" cy="10982325"/>
                <wp:effectExtent l="0" t="0" r="0" b="9525"/>
                <wp:wrapNone/>
                <wp:docPr id="930684886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9390" cy="1098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742B3">
            <w:rPr>
              <w:rFonts w:ascii="Arial" w:eastAsia="Calibri" w:hAnsi="Arial" w:cs="Arial"/>
              <w:b/>
              <w:bCs/>
              <w:kern w:val="2"/>
              <w:sz w:val="16"/>
              <w:szCs w:val="16"/>
            </w:rPr>
            <w:t>IN</w:t>
          </w:r>
          <w:r w:rsidRPr="00E742B3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s-CO"/>
            </w:rPr>
            <w:t>STITUTO</w:t>
          </w: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 xml:space="preserve"> NACIONAL PENITENCIARIO Y CARCELARIO - INPEC</w:t>
          </w:r>
        </w:p>
        <w:p w14:paraId="14ADE768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>Dirección: CARRERA 6 No 3-160</w:t>
          </w:r>
        </w:p>
        <w:p w14:paraId="6E934E41" w14:textId="77777777" w:rsidR="00E742B3" w:rsidRPr="00E742B3" w:rsidRDefault="00E742B3" w:rsidP="00E742B3">
          <w:pPr>
            <w:spacing w:after="0" w:line="276" w:lineRule="auto"/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</w:pPr>
          <w:r w:rsidRPr="00E742B3">
            <w:rPr>
              <w:rFonts w:ascii="Verdana" w:eastAsia="Calibri" w:hAnsi="Verdana" w:cs="Times New Roman"/>
              <w:b/>
              <w:bCs/>
              <w:kern w:val="2"/>
              <w:sz w:val="16"/>
              <w:szCs w:val="16"/>
              <w:lang w:val="es-CO"/>
            </w:rPr>
            <w:t xml:space="preserve">Conmutador: (601) 4173560   Ext. 12714                                                                      </w:t>
          </w:r>
        </w:p>
        <w:p w14:paraId="242E0CC6" w14:textId="77777777" w:rsidR="00C32A89" w:rsidRPr="00E742B3" w:rsidRDefault="00E742B3" w:rsidP="00E742B3">
          <w:pPr>
            <w:spacing w:after="0" w:line="276" w:lineRule="auto"/>
            <w:rPr>
              <w:rFonts w:ascii="Arial" w:eastAsia="Times New Roman" w:hAnsi="Arial" w:cs="Arial"/>
              <w:sz w:val="16"/>
              <w:szCs w:val="16"/>
              <w:lang w:val="pt-BR"/>
            </w:rPr>
          </w:pPr>
          <w:hyperlink r:id="rId2" w:history="1">
            <w:r w:rsidRPr="001219F2">
              <w:rPr>
                <w:rStyle w:val="Hipervnculo"/>
              </w:rPr>
              <w:t>contabilidad</w:t>
            </w:r>
            <w:r w:rsidRPr="001219F2">
              <w:rPr>
                <w:rStyle w:val="Hipervnculo"/>
                <w:rFonts w:ascii="Verdana" w:hAnsi="Verdana" w:cs="Times New Roman"/>
                <w:b/>
                <w:bCs/>
                <w:sz w:val="16"/>
                <w:szCs w:val="16"/>
                <w:lang w:val="es-CO"/>
              </w:rPr>
              <w:t>.epcvilleta@inpec.gov.co</w:t>
            </w:r>
          </w:hyperlink>
        </w:p>
      </w:tc>
      <w:tc>
        <w:tcPr>
          <w:tcW w:w="2690" w:type="dxa"/>
          <w:vAlign w:val="center"/>
        </w:tcPr>
        <w:p w14:paraId="15ACD6D5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6412DD83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59DECC" wp14:editId="61C4EAD6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27F7" w14:textId="77777777" w:rsidR="00570659" w:rsidRDefault="00570659" w:rsidP="00C32A89">
      <w:pPr>
        <w:spacing w:after="0" w:line="240" w:lineRule="auto"/>
      </w:pPr>
      <w:r>
        <w:separator/>
      </w:r>
    </w:p>
  </w:footnote>
  <w:footnote w:type="continuationSeparator" w:id="0">
    <w:p w14:paraId="3810F3CD" w14:textId="77777777" w:rsidR="00570659" w:rsidRDefault="00570659" w:rsidP="00C3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1f59Ag8xXcB5A7t4xj3Ib9IVZXIK523vJlwkLrsdxn6aFH97QoKARzvk9YlrQ0h+fpfjENcSvag0yiiuWpCFw==" w:salt="34FHwW3ZVEnSwLHNVQKl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E48F5"/>
    <w:rsid w:val="00115F4A"/>
    <w:rsid w:val="0016235C"/>
    <w:rsid w:val="001C182A"/>
    <w:rsid w:val="001C407E"/>
    <w:rsid w:val="001F7D7B"/>
    <w:rsid w:val="002309FC"/>
    <w:rsid w:val="00251963"/>
    <w:rsid w:val="003130F0"/>
    <w:rsid w:val="00354BD6"/>
    <w:rsid w:val="00370170"/>
    <w:rsid w:val="003A7EFC"/>
    <w:rsid w:val="003B1665"/>
    <w:rsid w:val="004815F6"/>
    <w:rsid w:val="004D1A82"/>
    <w:rsid w:val="00570659"/>
    <w:rsid w:val="00571963"/>
    <w:rsid w:val="00575923"/>
    <w:rsid w:val="00581FEF"/>
    <w:rsid w:val="005923F9"/>
    <w:rsid w:val="005C0FE3"/>
    <w:rsid w:val="006E3D4D"/>
    <w:rsid w:val="007013E7"/>
    <w:rsid w:val="00735E46"/>
    <w:rsid w:val="007A47AA"/>
    <w:rsid w:val="007C35F0"/>
    <w:rsid w:val="007D6D2B"/>
    <w:rsid w:val="0082763E"/>
    <w:rsid w:val="009067D3"/>
    <w:rsid w:val="00942980"/>
    <w:rsid w:val="009B0071"/>
    <w:rsid w:val="00A12B1D"/>
    <w:rsid w:val="00A578BE"/>
    <w:rsid w:val="00A666AB"/>
    <w:rsid w:val="00AA6B76"/>
    <w:rsid w:val="00B132B8"/>
    <w:rsid w:val="00B41377"/>
    <w:rsid w:val="00BA5A0C"/>
    <w:rsid w:val="00BD0CF7"/>
    <w:rsid w:val="00BE5148"/>
    <w:rsid w:val="00C22EFC"/>
    <w:rsid w:val="00C32A89"/>
    <w:rsid w:val="00C44E0C"/>
    <w:rsid w:val="00C462FF"/>
    <w:rsid w:val="00C46790"/>
    <w:rsid w:val="00C51D8B"/>
    <w:rsid w:val="00C66BB9"/>
    <w:rsid w:val="00CA49CC"/>
    <w:rsid w:val="00D12719"/>
    <w:rsid w:val="00D54814"/>
    <w:rsid w:val="00D60E9E"/>
    <w:rsid w:val="00D75733"/>
    <w:rsid w:val="00DB2FA4"/>
    <w:rsid w:val="00DD67D0"/>
    <w:rsid w:val="00E043F3"/>
    <w:rsid w:val="00E54DAC"/>
    <w:rsid w:val="00E742B3"/>
    <w:rsid w:val="00F44578"/>
    <w:rsid w:val="00F5212A"/>
    <w:rsid w:val="00F67A38"/>
    <w:rsid w:val="00F76B20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920BD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7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bilidad.epcvilleta@inpec.gov.c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2025-01-15T19:41:00Z</cp:lastPrinted>
  <dcterms:created xsi:type="dcterms:W3CDTF">2025-04-29T14:25:00Z</dcterms:created>
  <dcterms:modified xsi:type="dcterms:W3CDTF">2025-04-29T14:25:00Z</dcterms:modified>
</cp:coreProperties>
</file>