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DA0AC" w14:textId="77777777" w:rsidR="00F722D8" w:rsidRPr="00040112" w:rsidRDefault="00F722D8" w:rsidP="00F722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0112">
        <w:rPr>
          <w:rFonts w:ascii="Arial" w:hAnsi="Arial" w:cs="Arial"/>
          <w:b/>
          <w:bCs/>
          <w:sz w:val="20"/>
          <w:szCs w:val="20"/>
        </w:rPr>
        <w:t>Anexo 1. Anexo Técnico</w:t>
      </w:r>
    </w:p>
    <w:p w14:paraId="61EAD2AF" w14:textId="77777777" w:rsidR="00E11603" w:rsidRPr="00040112" w:rsidRDefault="00E11603" w:rsidP="00F722D8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3"/>
        <w:gridCol w:w="2774"/>
        <w:gridCol w:w="4310"/>
        <w:gridCol w:w="1261"/>
      </w:tblGrid>
      <w:tr w:rsidR="00787D85" w:rsidRPr="00040112" w14:paraId="65A891BC" w14:textId="77777777" w:rsidTr="00040112">
        <w:trPr>
          <w:cantSplit/>
          <w:trHeight w:val="20"/>
        </w:trPr>
        <w:tc>
          <w:tcPr>
            <w:tcW w:w="343" w:type="pct"/>
            <w:vAlign w:val="center"/>
          </w:tcPr>
          <w:p w14:paraId="3E6CC0C2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06" w:type="pct"/>
            <w:vAlign w:val="center"/>
          </w:tcPr>
          <w:p w14:paraId="6D2B9AC8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IMAGEN DE REFERENCIA - TIPO DE ELEMENTO</w:t>
            </w:r>
          </w:p>
        </w:tc>
        <w:tc>
          <w:tcPr>
            <w:tcW w:w="2535" w:type="pct"/>
            <w:vAlign w:val="center"/>
          </w:tcPr>
          <w:p w14:paraId="3CDDCF5C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616" w:type="pct"/>
            <w:vAlign w:val="center"/>
          </w:tcPr>
          <w:p w14:paraId="2468DB0F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</w:tr>
      <w:tr w:rsidR="00787D85" w:rsidRPr="00040112" w14:paraId="08C4EEF5" w14:textId="77777777" w:rsidTr="00040112">
        <w:trPr>
          <w:trHeight w:val="20"/>
        </w:trPr>
        <w:tc>
          <w:tcPr>
            <w:tcW w:w="343" w:type="pct"/>
            <w:vAlign w:val="center"/>
          </w:tcPr>
          <w:p w14:paraId="0EEBB77C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CFE4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pct"/>
            <w:vAlign w:val="center"/>
          </w:tcPr>
          <w:p w14:paraId="62360803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841A4F" wp14:editId="44F24BD3">
                  <wp:extent cx="1624419" cy="1650365"/>
                  <wp:effectExtent l="0" t="0" r="0" b="6985"/>
                  <wp:docPr id="23102420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24202" name="Imagen 2310242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11" cy="166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pct"/>
            <w:vAlign w:val="center"/>
          </w:tcPr>
          <w:p w14:paraId="4DDE3F0B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SOPORTE PLEGABLE PARA COMPUTADOR PORTÁTIL ALTURA Y ÁNGULO AJUSTABLES</w:t>
            </w:r>
          </w:p>
          <w:p w14:paraId="62256EAC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113A8FB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r w:rsidRPr="000401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467F9E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sz w:val="20"/>
                <w:szCs w:val="20"/>
              </w:rPr>
              <w:t xml:space="preserve">Aluminio </w:t>
            </w:r>
          </w:p>
          <w:p w14:paraId="7D9AD9D0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305DC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4A827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técnicas:</w:t>
            </w:r>
          </w:p>
          <w:p w14:paraId="5653DB33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0D171B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303" w:hanging="283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Aluminio con calibre de </w:t>
            </w:r>
            <w:r w:rsidRPr="00040112">
              <w:rPr>
                <w:sz w:val="20"/>
                <w:szCs w:val="20"/>
                <w:lang w:val="es-CO"/>
              </w:rPr>
              <w:t>mínimo de 2.5 ms.</w:t>
            </w:r>
          </w:p>
          <w:p w14:paraId="133C5003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303" w:hanging="283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sz w:val="20"/>
                <w:szCs w:val="20"/>
                <w:lang w:val="es-CO"/>
              </w:rPr>
              <w:t>Base superior de aluminio con mínimo tres (3) topes o revestimientos antideslizantes en goma o caucho para sostener el equipo portátil.</w:t>
            </w:r>
          </w:p>
          <w:p w14:paraId="0BD63778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303" w:hanging="283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sz w:val="20"/>
                <w:szCs w:val="20"/>
                <w:lang w:val="es-CO"/>
              </w:rPr>
              <w:t>Brazos en aluminio plegables y ajustables con mínimo (1) tope o revestimiento antideslizante en goma o caucho a cada lado.</w:t>
            </w:r>
          </w:p>
          <w:p w14:paraId="341AA8CC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303" w:hanging="283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sz w:val="20"/>
                <w:szCs w:val="20"/>
                <w:lang w:val="es-CO"/>
              </w:rPr>
              <w:t xml:space="preserve">Base inferior con mínimo cuatro (4) topes o revestimientos antideslizantes en goma o caucho. </w:t>
            </w:r>
          </w:p>
          <w:p w14:paraId="7DCA6868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303" w:hanging="283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sz w:val="20"/>
                <w:szCs w:val="20"/>
                <w:lang w:val="es-CO"/>
              </w:rPr>
              <w:t>Para portátiles entre 11" hasta 17”</w:t>
            </w:r>
          </w:p>
          <w:p w14:paraId="591456DD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sz w:val="20"/>
                <w:szCs w:val="20"/>
              </w:rPr>
              <w:t>Soporte que resista hasta 10kg.</w:t>
            </w:r>
          </w:p>
          <w:p w14:paraId="7C554A80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8181E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Acabado</w:t>
            </w:r>
          </w:p>
          <w:p w14:paraId="0A622E6A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9B4131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242" w:hanging="177"/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Color aluminio o </w:t>
            </w:r>
            <w:proofErr w:type="spellStart"/>
            <w:r w:rsidRPr="00040112">
              <w:rPr>
                <w:color w:val="000000"/>
                <w:sz w:val="20"/>
                <w:szCs w:val="20"/>
                <w:lang w:val="es-CO"/>
              </w:rPr>
              <w:t>silver</w:t>
            </w:r>
            <w:proofErr w:type="spellEnd"/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 por todas las caras</w:t>
            </w:r>
          </w:p>
          <w:p w14:paraId="2620E6D8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ind w:left="242" w:hanging="177"/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Textura suave y antideslizante</w:t>
            </w:r>
          </w:p>
          <w:p w14:paraId="5744B1A0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5F3A12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Medidas</w:t>
            </w:r>
            <w:r w:rsidRPr="0004011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D436A14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95B2E" w14:textId="77777777" w:rsidR="00787D85" w:rsidRPr="00040112" w:rsidRDefault="00787D85" w:rsidP="00A2382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Base superior:</w:t>
            </w:r>
          </w:p>
          <w:p w14:paraId="3F3BD7D1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- Ancho: 26,5 cm</w:t>
            </w:r>
          </w:p>
          <w:p w14:paraId="75D33A2D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- Largo: 21,6 cm</w:t>
            </w:r>
          </w:p>
          <w:p w14:paraId="436BB49A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 - Grosor: Min. 2.5 mm y Max. 3 </w:t>
            </w:r>
            <w:proofErr w:type="spellStart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mm.</w:t>
            </w:r>
            <w:proofErr w:type="spellEnd"/>
          </w:p>
          <w:p w14:paraId="15FC5349" w14:textId="77777777" w:rsidR="00787D85" w:rsidRPr="00040112" w:rsidRDefault="00787D85" w:rsidP="00A2382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13DB1C" w14:textId="77777777" w:rsidR="00787D85" w:rsidRPr="00040112" w:rsidRDefault="00787D85" w:rsidP="00A2382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Base inferior:</w:t>
            </w:r>
          </w:p>
          <w:p w14:paraId="70C96E80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- Ancho: 23,9 cm</w:t>
            </w:r>
          </w:p>
          <w:p w14:paraId="7AA12094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- Largo: 18,6 cm</w:t>
            </w:r>
          </w:p>
          <w:p w14:paraId="126BC62E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- Grosor: Min. 2.5 mm y Max. 3 mm</w:t>
            </w:r>
          </w:p>
          <w:p w14:paraId="4B9E824A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F937D6" w14:textId="77777777" w:rsidR="00787D85" w:rsidRPr="00040112" w:rsidRDefault="00787D85" w:rsidP="00A2382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Pr="00040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Pestañas de soporte:</w:t>
            </w:r>
          </w:p>
          <w:p w14:paraId="65DFD63F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(Mínimo 2)</w:t>
            </w:r>
          </w:p>
          <w:p w14:paraId="572B0FFE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Ancho: 5 cm</w:t>
            </w:r>
          </w:p>
          <w:p w14:paraId="2A116CB3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Largo: 1,7 cm</w:t>
            </w:r>
          </w:p>
          <w:p w14:paraId="7983D84E" w14:textId="77777777" w:rsidR="00787D85" w:rsidRPr="00040112" w:rsidRDefault="00787D85" w:rsidP="00A238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0E1AE7" w14:textId="77777777" w:rsidR="00787D85" w:rsidRPr="00040112" w:rsidRDefault="00787D85" w:rsidP="00A23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4. </w:t>
            </w:r>
            <w:r w:rsidRPr="00040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Inclinación ajustable:</w:t>
            </w: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br/>
              <w:t>-Sin portátil - Altura ajustable: Mín. 3cm y Máx. 32cm</w:t>
            </w:r>
          </w:p>
          <w:p w14:paraId="022ADF6C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- Con portátil - Altura ajustable de 24 cm a 52 cm (borde superior del portátil)  </w:t>
            </w:r>
          </w:p>
          <w:p w14:paraId="41C9DAFF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33B48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Elementos de Sujeción: </w:t>
            </w:r>
          </w:p>
          <w:p w14:paraId="63663769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89387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Acero </w:t>
            </w:r>
            <w:proofErr w:type="spellStart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Cold</w:t>
            </w:r>
            <w:proofErr w:type="spellEnd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Rolled</w:t>
            </w:r>
            <w:proofErr w:type="spellEnd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 cromado o </w:t>
            </w:r>
            <w:proofErr w:type="spellStart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zincado</w:t>
            </w:r>
            <w:proofErr w:type="spellEnd"/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 xml:space="preserve"> rosqueados, necesarios para la durabilidad, resistencia, seguridad y estabilidad del elemento</w:t>
            </w:r>
          </w:p>
          <w:p w14:paraId="3DF0A0D2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67F04" w14:textId="77777777" w:rsidR="00787D85" w:rsidRPr="00040112" w:rsidRDefault="00787D85" w:rsidP="00A23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Requerimientos técnicos adicionales </w:t>
            </w:r>
          </w:p>
          <w:p w14:paraId="3853976B" w14:textId="77777777" w:rsidR="00787D85" w:rsidRPr="00040112" w:rsidRDefault="00787D85" w:rsidP="00A2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4AAFA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Estructura firme y estable  </w:t>
            </w:r>
          </w:p>
          <w:p w14:paraId="5480211F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Superficie que evite el deslizamiento.  </w:t>
            </w:r>
          </w:p>
          <w:p w14:paraId="5283761B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Excelente resistencia al impacto</w:t>
            </w:r>
          </w:p>
          <w:p w14:paraId="1856CD77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Ajustable en ángulo o tensión con llave o herramienta, según el peso del portátil. </w:t>
            </w:r>
          </w:p>
          <w:p w14:paraId="55151809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 xml:space="preserve">Los elementos deben contar con la mejor calidad, estética y/o excelentes acabados y durabilidad. </w:t>
            </w:r>
          </w:p>
          <w:p w14:paraId="2547E7E3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Empaque individual embalado y debidamente protegido</w:t>
            </w:r>
          </w:p>
          <w:p w14:paraId="5297C867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Dimensiones:   Compatibilidad con portátiles de 14 pulgadas a 18 pulgadas.</w:t>
            </w:r>
          </w:p>
          <w:p w14:paraId="23F00890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Ajuste de graduación de altura e inclinación flexible y de fácil manejo</w:t>
            </w:r>
          </w:p>
          <w:p w14:paraId="4A853A6E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Aberturas de ventilación que permitan la circulación del aire</w:t>
            </w:r>
          </w:p>
          <w:p w14:paraId="741F57B0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ind w:left="277" w:hanging="219"/>
              <w:jc w:val="both"/>
              <w:rPr>
                <w:sz w:val="20"/>
                <w:szCs w:val="20"/>
                <w:lang w:val="es-CO"/>
              </w:rPr>
            </w:pPr>
            <w:r w:rsidRPr="00040112">
              <w:rPr>
                <w:color w:val="000000"/>
                <w:sz w:val="20"/>
                <w:szCs w:val="20"/>
                <w:lang w:val="es-CO"/>
              </w:rPr>
              <w:t>Topes o almohadillas de superficie de goma o antideslizante para</w:t>
            </w:r>
            <w:r w:rsidRPr="00040112">
              <w:rPr>
                <w:sz w:val="20"/>
                <w:szCs w:val="20"/>
                <w:lang w:val="es-CO"/>
              </w:rPr>
              <w:t xml:space="preserve"> mantener la computadora en su lugar</w:t>
            </w:r>
          </w:p>
          <w:p w14:paraId="7173F0F2" w14:textId="77777777" w:rsidR="00787D85" w:rsidRPr="00040112" w:rsidRDefault="00787D85" w:rsidP="00A23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07EF776B" w14:textId="2A5DE75C" w:rsidR="00787D85" w:rsidRPr="00040112" w:rsidDel="00966C59" w:rsidRDefault="00040112" w:rsidP="000401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537</w:t>
            </w:r>
          </w:p>
        </w:tc>
      </w:tr>
      <w:tr w:rsidR="00787D85" w:rsidRPr="00040112" w14:paraId="356172F6" w14:textId="77777777" w:rsidTr="00040112">
        <w:trPr>
          <w:trHeight w:val="20"/>
        </w:trPr>
        <w:tc>
          <w:tcPr>
            <w:tcW w:w="343" w:type="pct"/>
            <w:vAlign w:val="center"/>
          </w:tcPr>
          <w:p w14:paraId="060FF17E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6" w:type="pct"/>
            <w:vAlign w:val="center"/>
          </w:tcPr>
          <w:p w14:paraId="2CB02300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4011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E53B2B3" wp14:editId="7B24959B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83185</wp:posOffset>
                  </wp:positionV>
                  <wp:extent cx="1307465" cy="1023620"/>
                  <wp:effectExtent l="0" t="0" r="6985" b="5080"/>
                  <wp:wrapNone/>
                  <wp:docPr id="19568785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878540" name="Imagen 195687854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38" b="12194"/>
                          <a:stretch/>
                        </pic:blipFill>
                        <pic:spPr bwMode="auto">
                          <a:xfrm>
                            <a:off x="0" y="0"/>
                            <a:ext cx="1307465" cy="1023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5" w:type="pct"/>
            <w:vAlign w:val="center"/>
          </w:tcPr>
          <w:p w14:paraId="7C3B81A0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SOPORTE DE MONITOR AJUSTABLE A MÍNIMO CINCO ALTURAS</w:t>
            </w:r>
          </w:p>
          <w:p w14:paraId="11E8D409" w14:textId="77777777" w:rsidR="00787D85" w:rsidRPr="00040112" w:rsidRDefault="00787D85" w:rsidP="00A23823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C1B08F4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 xml:space="preserve">Dimensiones: </w:t>
            </w:r>
          </w:p>
          <w:p w14:paraId="24334E83" w14:textId="77777777" w:rsidR="00787D85" w:rsidRPr="00040112" w:rsidRDefault="00787D85" w:rsidP="00787D85">
            <w:pPr>
              <w:pStyle w:val="Prrafodelista"/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>Ancho: 34 cm a 36 cm</w:t>
            </w:r>
          </w:p>
          <w:p w14:paraId="5F57B135" w14:textId="77777777" w:rsidR="00787D85" w:rsidRPr="00040112" w:rsidRDefault="00787D85" w:rsidP="00787D85">
            <w:pPr>
              <w:pStyle w:val="Prrafodelista"/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>Fondo: 22 cm a 26 cm</w:t>
            </w:r>
          </w:p>
          <w:p w14:paraId="4236323E" w14:textId="77777777" w:rsidR="00787D85" w:rsidRPr="00040112" w:rsidRDefault="00787D85" w:rsidP="00787D85">
            <w:pPr>
              <w:pStyle w:val="Prrafodelista"/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>Alto: Cinco (5) alturas de graduación (Entre 10 cm y 16 cm)</w:t>
            </w:r>
          </w:p>
          <w:p w14:paraId="34325542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>Peso: máximo 2 kg</w:t>
            </w:r>
          </w:p>
          <w:p w14:paraId="09FD8B90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 xml:space="preserve">Material: Madera </w:t>
            </w:r>
          </w:p>
          <w:p w14:paraId="5EDFCAD5" w14:textId="77777777" w:rsidR="00787D85" w:rsidRPr="00040112" w:rsidRDefault="00787D85" w:rsidP="00787D85">
            <w:pPr>
              <w:pStyle w:val="Prrafode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040112">
              <w:rPr>
                <w:sz w:val="20"/>
                <w:szCs w:val="20"/>
              </w:rPr>
              <w:t xml:space="preserve">Pintura de alta resistencia color negro. </w:t>
            </w:r>
          </w:p>
          <w:p w14:paraId="4A753E12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112">
              <w:rPr>
                <w:rFonts w:ascii="Arial" w:hAnsi="Arial" w:cs="Arial"/>
                <w:sz w:val="20"/>
                <w:szCs w:val="20"/>
              </w:rPr>
              <w:t xml:space="preserve">Soporte hasta 10 kg. </w:t>
            </w:r>
          </w:p>
          <w:p w14:paraId="0EDB1993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112">
              <w:rPr>
                <w:rFonts w:ascii="Arial" w:hAnsi="Arial" w:cs="Arial"/>
                <w:color w:val="000000"/>
                <w:sz w:val="20"/>
                <w:szCs w:val="20"/>
              </w:rPr>
              <w:t>Empaque individual embalado y debidamente protegido.</w:t>
            </w:r>
          </w:p>
          <w:p w14:paraId="0670D880" w14:textId="77777777" w:rsidR="00787D85" w:rsidRPr="00040112" w:rsidRDefault="00787D85" w:rsidP="00A2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322E4D8A" w14:textId="5ACDE7BD" w:rsidR="00787D85" w:rsidRPr="00040112" w:rsidRDefault="00040112" w:rsidP="000401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112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</w:tr>
    </w:tbl>
    <w:p w14:paraId="0DD50F4F" w14:textId="77777777" w:rsidR="00F722D8" w:rsidRPr="00040112" w:rsidRDefault="00F722D8" w:rsidP="00F722D8">
      <w:pPr>
        <w:rPr>
          <w:rFonts w:ascii="Arial" w:hAnsi="Arial" w:cs="Arial"/>
        </w:rPr>
      </w:pPr>
    </w:p>
    <w:sectPr w:rsidR="00F722D8" w:rsidRPr="00040112" w:rsidSect="00354629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906" w:right="1701" w:bottom="170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09C67" w14:textId="77777777" w:rsidR="00F25817" w:rsidRDefault="00F25817">
      <w:r>
        <w:separator/>
      </w:r>
    </w:p>
  </w:endnote>
  <w:endnote w:type="continuationSeparator" w:id="0">
    <w:p w14:paraId="2E2CDCFD" w14:textId="77777777" w:rsidR="00F25817" w:rsidRDefault="00F2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50519" w14:textId="77777777" w:rsidR="00E11603" w:rsidRDefault="00E116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F9097" w14:textId="77777777" w:rsidR="001334FB" w:rsidRPr="001C125E" w:rsidRDefault="001334FB" w:rsidP="00354629">
    <w:pPr>
      <w:framePr w:w="5818" w:hSpace="141" w:wrap="around" w:vAnchor="text" w:hAnchor="page" w:x="1210" w:y="-1253"/>
      <w:jc w:val="both"/>
      <w:rPr>
        <w:b/>
        <w:bCs/>
        <w:sz w:val="18"/>
        <w:szCs w:val="18"/>
      </w:rPr>
    </w:pPr>
    <w:r w:rsidRPr="001C125E">
      <w:rPr>
        <w:rFonts w:ascii="Calibri Light" w:hAnsi="Calibri Light"/>
        <w:b/>
        <w:bCs/>
        <w:sz w:val="18"/>
        <w:szCs w:val="18"/>
      </w:rPr>
      <w:t>Dirección Seccional de Aduanas</w:t>
    </w:r>
    <w:r w:rsidRPr="001C125E">
      <w:rPr>
        <w:rFonts w:ascii="Calibri Light" w:hAnsi="Calibri Light"/>
        <w:b/>
        <w:bCs/>
        <w:sz w:val="18"/>
        <w:szCs w:val="18"/>
      </w:rPr>
      <w:t xml:space="preserve"> de Medellín    </w:t>
    </w:r>
  </w:p>
  <w:p w14:paraId="431AB6D7" w14:textId="77777777" w:rsidR="001334FB" w:rsidRPr="00354629" w:rsidRDefault="001334FB" w:rsidP="00354629">
    <w:pPr>
      <w:framePr w:w="5818" w:hSpace="141" w:wrap="around" w:vAnchor="text" w:hAnchor="page" w:x="1210" w:y="-1253"/>
      <w:jc w:val="both"/>
      <w:rPr>
        <w:rFonts w:ascii="Calibri Light" w:hAnsi="Calibri Light" w:cs="Calibri Light"/>
        <w:color w:val="000000"/>
        <w:sz w:val="18"/>
        <w:szCs w:val="18"/>
      </w:rPr>
    </w:pPr>
    <w:r w:rsidRPr="000136C1">
      <w:rPr>
        <w:rFonts w:ascii="Calibri Light" w:hAnsi="Calibri Light"/>
        <w:sz w:val="18"/>
      </w:rPr>
      <w:t>C</w:t>
    </w:r>
    <w:r w:rsidR="001C125E">
      <w:rPr>
        <w:rFonts w:ascii="Calibri Light" w:hAnsi="Calibri Light"/>
        <w:sz w:val="18"/>
      </w:rPr>
      <w:t>arrer</w:t>
    </w:r>
    <w:r w:rsidRPr="000136C1">
      <w:rPr>
        <w:rFonts w:ascii="Calibri Light" w:hAnsi="Calibri Light"/>
        <w:sz w:val="18"/>
      </w:rPr>
      <w:t xml:space="preserve">a 52 </w:t>
    </w:r>
    <w:r w:rsidR="001C125E">
      <w:rPr>
        <w:rFonts w:ascii="Calibri Light" w:hAnsi="Calibri Light"/>
        <w:sz w:val="18"/>
      </w:rPr>
      <w:t>#</w:t>
    </w:r>
    <w:r w:rsidRPr="000136C1">
      <w:rPr>
        <w:rFonts w:ascii="Calibri Light" w:hAnsi="Calibri Light"/>
        <w:sz w:val="18"/>
      </w:rPr>
      <w:t xml:space="preserve"> 42-43 Alpujarra </w:t>
    </w:r>
    <w:r w:rsidR="00C97075">
      <w:rPr>
        <w:rFonts w:ascii="Calibri Light" w:hAnsi="Calibri Light"/>
        <w:sz w:val="18"/>
      </w:rPr>
      <w:t>|</w:t>
    </w:r>
    <w:r w:rsidRPr="000136C1">
      <w:rPr>
        <w:rFonts w:ascii="Calibri Light" w:hAnsi="Calibri Light"/>
        <w:sz w:val="18"/>
      </w:rPr>
      <w:t xml:space="preserve"> </w:t>
    </w:r>
    <w:r w:rsidR="00354629">
      <w:rPr>
        <w:rFonts w:ascii="Calibri Light" w:hAnsi="Calibri Light"/>
        <w:sz w:val="18"/>
      </w:rPr>
      <w:t xml:space="preserve">Tel. </w:t>
    </w:r>
    <w:r w:rsidR="00354629">
      <w:rPr>
        <w:rFonts w:ascii="Calibri Light" w:hAnsi="Calibri Light" w:cs="Calibri Light"/>
        <w:color w:val="000000"/>
        <w:sz w:val="18"/>
        <w:szCs w:val="18"/>
      </w:rPr>
      <w:t>604 2836166</w:t>
    </w:r>
    <w:r w:rsidR="000F2A96">
      <w:rPr>
        <w:rFonts w:ascii="Calibri Light" w:hAnsi="Calibri Light"/>
        <w:sz w:val="18"/>
      </w:rPr>
      <w:t xml:space="preserve"> - </w:t>
    </w:r>
    <w:r w:rsidR="00354629">
      <w:rPr>
        <w:rFonts w:ascii="Calibri Light" w:hAnsi="Calibri Light" w:cs="Calibri Light"/>
        <w:color w:val="000000"/>
        <w:sz w:val="18"/>
        <w:szCs w:val="18"/>
      </w:rPr>
      <w:t>(+57) 3009141971</w:t>
    </w:r>
  </w:p>
  <w:p w14:paraId="72E5229B" w14:textId="77777777" w:rsidR="001334FB" w:rsidRPr="000136C1" w:rsidRDefault="001334FB" w:rsidP="00354629">
    <w:pPr>
      <w:framePr w:w="5818" w:hSpace="141" w:wrap="around" w:vAnchor="text" w:hAnchor="page" w:x="1210" w:y="-1253"/>
      <w:jc w:val="both"/>
      <w:rPr>
        <w:rFonts w:ascii="Calibri Light" w:hAnsi="Calibri Light"/>
        <w:sz w:val="18"/>
      </w:rPr>
    </w:pPr>
    <w:r w:rsidRPr="000136C1">
      <w:rPr>
        <w:rFonts w:ascii="Calibri Light" w:hAnsi="Calibri Light"/>
        <w:sz w:val="18"/>
      </w:rPr>
      <w:t>Código postal 050015</w:t>
    </w:r>
  </w:p>
  <w:p w14:paraId="5B6D7F9B" w14:textId="77777777" w:rsidR="001334FB" w:rsidRDefault="001C125E" w:rsidP="00354629">
    <w:pPr>
      <w:framePr w:w="5818" w:hSpace="141" w:wrap="around" w:vAnchor="text" w:hAnchor="page" w:x="1210" w:y="-1253"/>
      <w:jc w:val="both"/>
      <w:rPr>
        <w:rFonts w:ascii="Calibri Light" w:hAnsi="Calibri Light"/>
        <w:sz w:val="18"/>
      </w:rPr>
    </w:pPr>
    <w:hyperlink r:id="rId1" w:history="1">
      <w:r w:rsidRPr="00096941">
        <w:rPr>
          <w:rStyle w:val="Hipervnculo"/>
          <w:rFonts w:ascii="Calibri Light" w:hAnsi="Calibri Light"/>
          <w:sz w:val="18"/>
        </w:rPr>
        <w:t>www.dian.gov.co</w:t>
      </w:r>
    </w:hyperlink>
    <w:r>
      <w:rPr>
        <w:rFonts w:ascii="Calibri Light" w:hAnsi="Calibri Light"/>
        <w:sz w:val="18"/>
      </w:rPr>
      <w:t xml:space="preserve"> </w:t>
    </w:r>
  </w:p>
  <w:p w14:paraId="12C53B59" w14:textId="77777777" w:rsidR="001C125E" w:rsidRPr="001C125E" w:rsidRDefault="001C125E" w:rsidP="00354629">
    <w:pPr>
      <w:framePr w:w="5818" w:hSpace="141" w:wrap="around" w:vAnchor="text" w:hAnchor="page" w:x="1210" w:y="-1253"/>
      <w:jc w:val="both"/>
      <w:rPr>
        <w:rFonts w:ascii="Calibri Light" w:hAnsi="Calibri Light"/>
        <w:sz w:val="12"/>
      </w:rPr>
    </w:pPr>
    <w:r w:rsidRPr="000136C1">
      <w:rPr>
        <w:rFonts w:ascii="Calibri Light" w:hAnsi="Calibri Light"/>
        <w:sz w:val="12"/>
      </w:rPr>
      <w:t>Formule su petición, queja, sugerencia o reclamo en el Sistema PQSR de la DIAN</w:t>
    </w:r>
  </w:p>
  <w:p w14:paraId="3382773C" w14:textId="77777777" w:rsidR="001334FB" w:rsidRDefault="001334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9E6F" w14:textId="77777777" w:rsidR="00E11603" w:rsidRDefault="00E116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57340" w14:textId="77777777" w:rsidR="00F25817" w:rsidRDefault="00F25817">
      <w:r>
        <w:separator/>
      </w:r>
    </w:p>
  </w:footnote>
  <w:footnote w:type="continuationSeparator" w:id="0">
    <w:p w14:paraId="6E9E7BE5" w14:textId="77777777" w:rsidR="00F25817" w:rsidRDefault="00F2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43BF5" w14:textId="3C3B4735" w:rsidR="001334FB" w:rsidRDefault="00E11603" w:rsidP="00EB0734">
    <w:pPr>
      <w:pStyle w:val="Encabezado"/>
      <w:jc w:val="right"/>
      <w:rPr>
        <w:rFonts w:ascii="Arial" w:hAnsi="Arial" w:cs="Arial"/>
        <w:b/>
        <w:bCs/>
        <w:color w:val="000000"/>
        <w:sz w:val="12"/>
      </w:rPr>
    </w:pPr>
    <w:r>
      <w:rPr>
        <w:rFonts w:ascii="Arial" w:hAnsi="Arial" w:cs="Arial"/>
        <w:b/>
        <w:bCs/>
        <w:noProof/>
        <w:color w:val="000000"/>
        <w:sz w:val="12"/>
      </w:rPr>
      <w:drawing>
        <wp:anchor distT="0" distB="0" distL="114300" distR="114300" simplePos="0" relativeHeight="251657728" behindDoc="1" locked="0" layoutInCell="1" allowOverlap="1" wp14:anchorId="4775BB63" wp14:editId="20BAE04A">
          <wp:simplePos x="0" y="0"/>
          <wp:positionH relativeFrom="column">
            <wp:posOffset>-274955</wp:posOffset>
          </wp:positionH>
          <wp:positionV relativeFrom="paragraph">
            <wp:posOffset>-167005</wp:posOffset>
          </wp:positionV>
          <wp:extent cx="787400" cy="7905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CDE80" w14:textId="77777777" w:rsidR="001334FB" w:rsidRDefault="001334FB">
    <w:pPr>
      <w:pStyle w:val="Encabezado"/>
    </w:pPr>
  </w:p>
  <w:p w14:paraId="2E50ACB1" w14:textId="77777777" w:rsidR="001334FB" w:rsidRDefault="001334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2D88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D80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20D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39E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7C0C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0C23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6A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6E5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D629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2804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54AA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465E2B"/>
    <w:multiLevelType w:val="hybridMultilevel"/>
    <w:tmpl w:val="4D2C108A"/>
    <w:lvl w:ilvl="0" w:tplc="0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" w:hAnsi="Courier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" w:hAnsi="Courier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" w:hAnsi="Courier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6422326"/>
    <w:multiLevelType w:val="hybridMultilevel"/>
    <w:tmpl w:val="14428A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03356"/>
    <w:multiLevelType w:val="hybridMultilevel"/>
    <w:tmpl w:val="4D2C10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37D2"/>
    <w:multiLevelType w:val="hybridMultilevel"/>
    <w:tmpl w:val="4D2C108A"/>
    <w:lvl w:ilvl="0" w:tplc="040A000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61EB"/>
    <w:multiLevelType w:val="hybridMultilevel"/>
    <w:tmpl w:val="4D2C10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44C4C"/>
    <w:multiLevelType w:val="multilevel"/>
    <w:tmpl w:val="788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34030"/>
    <w:multiLevelType w:val="hybridMultilevel"/>
    <w:tmpl w:val="69BE0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06131"/>
    <w:multiLevelType w:val="hybridMultilevel"/>
    <w:tmpl w:val="9BCEB11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172654"/>
    <w:multiLevelType w:val="hybridMultilevel"/>
    <w:tmpl w:val="CEF048F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DE7911"/>
    <w:multiLevelType w:val="hybridMultilevel"/>
    <w:tmpl w:val="C8529B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3615A"/>
    <w:multiLevelType w:val="hybridMultilevel"/>
    <w:tmpl w:val="4EEE8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B6BE9"/>
    <w:multiLevelType w:val="hybridMultilevel"/>
    <w:tmpl w:val="4D2C108A"/>
    <w:lvl w:ilvl="0" w:tplc="040A000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C7D21"/>
    <w:multiLevelType w:val="hybridMultilevel"/>
    <w:tmpl w:val="C95A3D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1599621">
    <w:abstractNumId w:val="9"/>
  </w:num>
  <w:num w:numId="2" w16cid:durableId="834808428">
    <w:abstractNumId w:val="4"/>
  </w:num>
  <w:num w:numId="3" w16cid:durableId="738596210">
    <w:abstractNumId w:val="3"/>
  </w:num>
  <w:num w:numId="4" w16cid:durableId="1888910069">
    <w:abstractNumId w:val="2"/>
  </w:num>
  <w:num w:numId="5" w16cid:durableId="1862934945">
    <w:abstractNumId w:val="1"/>
  </w:num>
  <w:num w:numId="6" w16cid:durableId="1315335591">
    <w:abstractNumId w:val="10"/>
  </w:num>
  <w:num w:numId="7" w16cid:durableId="1708336820">
    <w:abstractNumId w:val="8"/>
  </w:num>
  <w:num w:numId="8" w16cid:durableId="22368052">
    <w:abstractNumId w:val="7"/>
  </w:num>
  <w:num w:numId="9" w16cid:durableId="826942528">
    <w:abstractNumId w:val="6"/>
  </w:num>
  <w:num w:numId="10" w16cid:durableId="1806778004">
    <w:abstractNumId w:val="5"/>
  </w:num>
  <w:num w:numId="11" w16cid:durableId="1860309811">
    <w:abstractNumId w:val="0"/>
  </w:num>
  <w:num w:numId="12" w16cid:durableId="837354087">
    <w:abstractNumId w:val="16"/>
  </w:num>
  <w:num w:numId="13" w16cid:durableId="1698240340">
    <w:abstractNumId w:val="12"/>
  </w:num>
  <w:num w:numId="14" w16cid:durableId="524252831">
    <w:abstractNumId w:val="18"/>
  </w:num>
  <w:num w:numId="15" w16cid:durableId="262735516">
    <w:abstractNumId w:val="19"/>
  </w:num>
  <w:num w:numId="16" w16cid:durableId="930285210">
    <w:abstractNumId w:val="13"/>
  </w:num>
  <w:num w:numId="17" w16cid:durableId="1699160437">
    <w:abstractNumId w:val="22"/>
  </w:num>
  <w:num w:numId="18" w16cid:durableId="1283415218">
    <w:abstractNumId w:val="14"/>
  </w:num>
  <w:num w:numId="19" w16cid:durableId="1632708429">
    <w:abstractNumId w:val="15"/>
  </w:num>
  <w:num w:numId="20" w16cid:durableId="1823152391">
    <w:abstractNumId w:val="11"/>
  </w:num>
  <w:num w:numId="21" w16cid:durableId="1318807810">
    <w:abstractNumId w:val="20"/>
  </w:num>
  <w:num w:numId="22" w16cid:durableId="893272903">
    <w:abstractNumId w:val="21"/>
  </w:num>
  <w:num w:numId="23" w16cid:durableId="633875880">
    <w:abstractNumId w:val="17"/>
  </w:num>
  <w:num w:numId="24" w16cid:durableId="10982085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59"/>
    <w:rsid w:val="000136C1"/>
    <w:rsid w:val="00040112"/>
    <w:rsid w:val="000F2A96"/>
    <w:rsid w:val="001334FB"/>
    <w:rsid w:val="001C125E"/>
    <w:rsid w:val="001D22EC"/>
    <w:rsid w:val="003341D0"/>
    <w:rsid w:val="00354629"/>
    <w:rsid w:val="0036666E"/>
    <w:rsid w:val="003C79F2"/>
    <w:rsid w:val="00413E94"/>
    <w:rsid w:val="00426D07"/>
    <w:rsid w:val="00605741"/>
    <w:rsid w:val="006D42E3"/>
    <w:rsid w:val="00787D85"/>
    <w:rsid w:val="00797530"/>
    <w:rsid w:val="00895ECF"/>
    <w:rsid w:val="00960B30"/>
    <w:rsid w:val="009C1A4D"/>
    <w:rsid w:val="00A25C02"/>
    <w:rsid w:val="00A7776D"/>
    <w:rsid w:val="00AB077C"/>
    <w:rsid w:val="00B51F8D"/>
    <w:rsid w:val="00B63887"/>
    <w:rsid w:val="00BC0687"/>
    <w:rsid w:val="00BF5F2B"/>
    <w:rsid w:val="00C22941"/>
    <w:rsid w:val="00C90B31"/>
    <w:rsid w:val="00C97075"/>
    <w:rsid w:val="00D13E7C"/>
    <w:rsid w:val="00DE059B"/>
    <w:rsid w:val="00E11603"/>
    <w:rsid w:val="00EB0734"/>
    <w:rsid w:val="00ED30E8"/>
    <w:rsid w:val="00F25817"/>
    <w:rsid w:val="00F722D8"/>
    <w:rsid w:val="00F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2C539C"/>
  <w15:chartTrackingRefBased/>
  <w15:docId w15:val="{2771C74D-812E-49CB-B9C3-00AFD66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4E7264"/>
    <w:pPr>
      <w:keepNext/>
      <w:outlineLvl w:val="1"/>
    </w:pPr>
    <w:rPr>
      <w:b/>
      <w:i/>
      <w:snapToGrid w:val="0"/>
      <w:color w:val="000000"/>
      <w:sz w:val="56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075B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5B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862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neadereferencia">
    <w:name w:val="Línea de referencia"/>
    <w:basedOn w:val="Textoindependiente"/>
    <w:rsid w:val="00D237A5"/>
  </w:style>
  <w:style w:type="paragraph" w:styleId="Textoindependiente">
    <w:name w:val="Body Text"/>
    <w:basedOn w:val="Normal"/>
    <w:link w:val="TextoindependienteCar"/>
    <w:rsid w:val="00D237A5"/>
    <w:pPr>
      <w:spacing w:after="120"/>
    </w:pPr>
  </w:style>
  <w:style w:type="character" w:customStyle="1" w:styleId="TextoindependienteCar">
    <w:name w:val="Texto independiente Car"/>
    <w:link w:val="Textoindependiente"/>
    <w:rsid w:val="00D237A5"/>
    <w:rPr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rsid w:val="004E726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4E7264"/>
    <w:rPr>
      <w:sz w:val="24"/>
      <w:szCs w:val="24"/>
      <w:lang w:val="es-CO" w:eastAsia="es-CO"/>
    </w:rPr>
  </w:style>
  <w:style w:type="character" w:customStyle="1" w:styleId="Ttulo2Car">
    <w:name w:val="Título 2 Car"/>
    <w:link w:val="Ttulo2"/>
    <w:rsid w:val="004E7264"/>
    <w:rPr>
      <w:b/>
      <w:i/>
      <w:snapToGrid w:val="0"/>
      <w:color w:val="000000"/>
      <w:sz w:val="56"/>
      <w:lang w:eastAsia="es-CO"/>
    </w:rPr>
  </w:style>
  <w:style w:type="character" w:styleId="Hipervnculo">
    <w:name w:val="Hyperlink"/>
    <w:rsid w:val="00611AB9"/>
    <w:rPr>
      <w:color w:val="0000FF"/>
      <w:u w:val="single"/>
    </w:rPr>
  </w:style>
  <w:style w:type="character" w:styleId="Hipervnculovisitado">
    <w:name w:val="FollowedHyperlink"/>
    <w:rsid w:val="009E10B4"/>
    <w:rPr>
      <w:color w:val="800080"/>
      <w:u w:val="single"/>
    </w:rPr>
  </w:style>
  <w:style w:type="paragraph" w:customStyle="1" w:styleId="xmsonormal">
    <w:name w:val="x_msonormal"/>
    <w:basedOn w:val="Normal"/>
    <w:rsid w:val="0021640E"/>
    <w:pPr>
      <w:spacing w:beforeLines="1" w:afterLines="1"/>
    </w:pPr>
    <w:rPr>
      <w:rFonts w:ascii="Times" w:hAnsi="Times"/>
      <w:sz w:val="20"/>
      <w:szCs w:val="20"/>
      <w:lang w:val="es-ES_tradnl" w:eastAsia="es-ES_tradnl"/>
    </w:rPr>
  </w:style>
  <w:style w:type="character" w:styleId="Mencinsinresolver">
    <w:name w:val="Unresolved Mention"/>
    <w:uiPriority w:val="99"/>
    <w:semiHidden/>
    <w:unhideWhenUsed/>
    <w:rsid w:val="001C125E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6D42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42E3"/>
  </w:style>
  <w:style w:type="paragraph" w:styleId="Textonotapie">
    <w:name w:val="footnote text"/>
    <w:basedOn w:val="Normal"/>
    <w:link w:val="TextonotapieCar"/>
    <w:rsid w:val="00E11603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E11603"/>
    <w:rPr>
      <w:lang w:val="es-ES" w:eastAsia="es-ES"/>
    </w:rPr>
  </w:style>
  <w:style w:type="paragraph" w:styleId="Prrafodelista">
    <w:name w:val="List Paragraph"/>
    <w:aliases w:val="Segundo nivel de viñetas,Bullet List,FooterText,numbered,List Paragraph1,Paragraphe de liste1,lp1,Ha,Bulletr List Paragraph,列出段落,列出段落1,List Paragraph2,List Paragraph21,Parágrafo da Lista1,リスト段落1,Listeafsnit1,HOJA,Bolita,List Paragraph,H"/>
    <w:basedOn w:val="Normal"/>
    <w:link w:val="PrrafodelistaCar"/>
    <w:uiPriority w:val="34"/>
    <w:qFormat/>
    <w:rsid w:val="00787D85"/>
    <w:pPr>
      <w:widowControl w:val="0"/>
      <w:autoSpaceDE w:val="0"/>
      <w:autoSpaceDN w:val="0"/>
      <w:ind w:left="905" w:hanging="206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PrrafodelistaCar">
    <w:name w:val="Párrafo de lista Car"/>
    <w:aliases w:val="Segundo nivel de viñetas Car,Bullet List Car,FooterText Car,numbered Car,List Paragraph1 Car,Paragraphe de liste1 Car,lp1 Car,Ha Car,Bulletr List Paragraph Car,列出段落 Car,列出段落1 Car,List Paragraph2 Car,List Paragraph21 Car,リスト段落1 Car"/>
    <w:link w:val="Prrafodelista"/>
    <w:uiPriority w:val="34"/>
    <w:qFormat/>
    <w:rsid w:val="00787D85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fif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11A06BB91B39459FAA5C4B933B57A3" ma:contentTypeVersion="10" ma:contentTypeDescription="Crear nuevo documento." ma:contentTypeScope="" ma:versionID="0b93274af74e4a76db44ec8366f8cfce">
  <xsd:schema xmlns:xsd="http://www.w3.org/2001/XMLSchema" xmlns:xs="http://www.w3.org/2001/XMLSchema" xmlns:p="http://schemas.microsoft.com/office/2006/metadata/properties" xmlns:ns2="894b2a2d-082a-4704-ae49-8d3f23abefc4" xmlns:ns3="a8339213-6f5d-42db-9c26-b79065184bab" targetNamespace="http://schemas.microsoft.com/office/2006/metadata/properties" ma:root="true" ma:fieldsID="dfbac056aafa5da7b5d5abc95816dd25" ns2:_="" ns3:_="">
    <xsd:import namespace="894b2a2d-082a-4704-ae49-8d3f23abefc4"/>
    <xsd:import namespace="a8339213-6f5d-42db-9c26-b79065184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2a2d-082a-4704-ae49-8d3f23ab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39213-6f5d-42db-9c26-b79065184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8976D-B667-4617-A45C-B28CA7563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C8AAA-E62B-49FC-B7CA-51734C1BD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2a2d-082a-4704-ae49-8d3f23abefc4"/>
    <ds:schemaRef ds:uri="a8339213-6f5d-42db-9c26-b79065184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4F7B0-1766-4ED4-8E46-6C1A8BD2D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DIAN</Company>
  <LinksUpToDate>false</LinksUpToDate>
  <CharactersWithSpaces>2353</CharactersWithSpaces>
  <SharedDoc>false</SharedDoc>
  <HLinks>
    <vt:vector size="6" baseType="variant">
      <vt:variant>
        <vt:i4>3014693</vt:i4>
      </vt:variant>
      <vt:variant>
        <vt:i4>0</vt:i4>
      </vt:variant>
      <vt:variant>
        <vt:i4>0</vt:i4>
      </vt:variant>
      <vt:variant>
        <vt:i4>5</vt:i4>
      </vt:variant>
      <vt:variant>
        <vt:lpwstr>http://www.dian.gov.co/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RMARTINQ</dc:creator>
  <cp:keywords/>
  <cp:lastModifiedBy>Diana Lucia Gonzalez Garzon</cp:lastModifiedBy>
  <cp:revision>5</cp:revision>
  <cp:lastPrinted>2012-03-30T20:28:00Z</cp:lastPrinted>
  <dcterms:created xsi:type="dcterms:W3CDTF">2025-10-07T16:03:00Z</dcterms:created>
  <dcterms:modified xsi:type="dcterms:W3CDTF">2025-10-07T16:05:00Z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dd2d6d-4b00-43ff-82f7-780af7893f3e_Enabled">
    <vt:lpwstr>true</vt:lpwstr>
  </property>
  <property fmtid="{D5CDD505-2E9C-101B-9397-08002B2CF9AE}" pid="3" name="MSIP_Label_ccdd2d6d-4b00-43ff-82f7-780af7893f3e_SetDate">
    <vt:lpwstr>2025-10-07T14:50:42Z</vt:lpwstr>
  </property>
  <property fmtid="{D5CDD505-2E9C-101B-9397-08002B2CF9AE}" pid="4" name="MSIP_Label_ccdd2d6d-4b00-43ff-82f7-780af7893f3e_Method">
    <vt:lpwstr>Privileged</vt:lpwstr>
  </property>
  <property fmtid="{D5CDD505-2E9C-101B-9397-08002B2CF9AE}" pid="5" name="MSIP_Label_ccdd2d6d-4b00-43ff-82f7-780af7893f3e_Name">
    <vt:lpwstr>Clasificada</vt:lpwstr>
  </property>
  <property fmtid="{D5CDD505-2E9C-101B-9397-08002B2CF9AE}" pid="6" name="MSIP_Label_ccdd2d6d-4b00-43ff-82f7-780af7893f3e_SiteId">
    <vt:lpwstr>fab26e5a-737a-4438-8ccd-8e465ecf21d8</vt:lpwstr>
  </property>
  <property fmtid="{D5CDD505-2E9C-101B-9397-08002B2CF9AE}" pid="7" name="MSIP_Label_ccdd2d6d-4b00-43ff-82f7-780af7893f3e_ActionId">
    <vt:lpwstr>ed3167e6-0665-42c4-9df1-f07102f11a66</vt:lpwstr>
  </property>
  <property fmtid="{D5CDD505-2E9C-101B-9397-08002B2CF9AE}" pid="8" name="MSIP_Label_ccdd2d6d-4b00-43ff-82f7-780af7893f3e_ContentBits">
    <vt:lpwstr>2</vt:lpwstr>
  </property>
</Properties>
</file>