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4EB7" w14:textId="77777777" w:rsidR="004C14A5" w:rsidRPr="003C3453" w:rsidRDefault="00860D88" w:rsidP="004C14A5">
      <w:pPr>
        <w:tabs>
          <w:tab w:val="left" w:pos="4253"/>
        </w:tabs>
        <w:spacing w:after="0"/>
        <w:ind w:right="51"/>
        <w:jc w:val="center"/>
        <w:rPr>
          <w:rFonts w:cs="Calibri"/>
          <w:color w:val="000000"/>
          <w:sz w:val="20"/>
          <w:szCs w:val="20"/>
        </w:rPr>
      </w:pPr>
      <w:r w:rsidRPr="003C3453">
        <w:rPr>
          <w:rFonts w:cs="Calibri"/>
          <w:color w:val="000000"/>
          <w:sz w:val="20"/>
          <w:szCs w:val="20"/>
        </w:rPr>
        <w:t>911010</w:t>
      </w:r>
    </w:p>
    <w:p w14:paraId="158B9F0F" w14:textId="7BD0B6D0" w:rsidR="00860D88" w:rsidRPr="003C3453" w:rsidRDefault="00860D88" w:rsidP="004C14A5">
      <w:pPr>
        <w:tabs>
          <w:tab w:val="left" w:pos="4253"/>
        </w:tabs>
        <w:spacing w:after="0"/>
        <w:ind w:right="51"/>
        <w:jc w:val="center"/>
        <w:rPr>
          <w:rFonts w:cs="Calibri"/>
          <w:color w:val="000000"/>
          <w:sz w:val="20"/>
          <w:szCs w:val="20"/>
        </w:rPr>
      </w:pPr>
      <w:r w:rsidRPr="003C3453">
        <w:rPr>
          <w:rFonts w:cs="Calibri"/>
          <w:color w:val="000000"/>
          <w:sz w:val="20"/>
          <w:szCs w:val="20"/>
        </w:rPr>
        <w:t>Duitama</w:t>
      </w:r>
    </w:p>
    <w:p w14:paraId="2861CBF5" w14:textId="77777777" w:rsidR="00860D88" w:rsidRPr="003C3453" w:rsidRDefault="00860D88" w:rsidP="00860D88">
      <w:pPr>
        <w:pStyle w:val="NormalWeb"/>
        <w:shd w:val="clear" w:color="auto" w:fill="FFFFFF"/>
        <w:spacing w:before="0" w:beforeAutospacing="0" w:after="0" w:afterAutospacing="0"/>
        <w:jc w:val="both"/>
        <w:rPr>
          <w:rFonts w:ascii="Calibri" w:hAnsi="Calibri" w:cs="Calibri"/>
          <w:bCs/>
          <w:color w:val="000000"/>
          <w:sz w:val="20"/>
          <w:szCs w:val="20"/>
        </w:rPr>
      </w:pPr>
    </w:p>
    <w:p w14:paraId="2E370481" w14:textId="77777777" w:rsidR="004C14A5" w:rsidRPr="003C3453" w:rsidRDefault="004C14A5" w:rsidP="00860D88">
      <w:pPr>
        <w:pStyle w:val="NormalWeb"/>
        <w:shd w:val="clear" w:color="auto" w:fill="FFFFFF"/>
        <w:spacing w:before="0" w:beforeAutospacing="0" w:after="0" w:afterAutospacing="0"/>
        <w:jc w:val="both"/>
        <w:rPr>
          <w:rFonts w:ascii="Calibri" w:hAnsi="Calibri" w:cs="Calibri"/>
          <w:bCs/>
          <w:color w:val="000000"/>
          <w:sz w:val="20"/>
          <w:szCs w:val="20"/>
        </w:rPr>
      </w:pPr>
    </w:p>
    <w:p w14:paraId="4ADA30BF" w14:textId="77777777" w:rsidR="00860D88" w:rsidRPr="003C3453" w:rsidRDefault="00860D88" w:rsidP="00860D88">
      <w:pPr>
        <w:pStyle w:val="NormalWeb"/>
        <w:shd w:val="clear" w:color="auto" w:fill="FFFFFF"/>
        <w:spacing w:before="0" w:beforeAutospacing="0" w:after="0" w:afterAutospacing="0"/>
        <w:jc w:val="both"/>
        <w:rPr>
          <w:rFonts w:ascii="Calibri" w:hAnsi="Calibri" w:cs="Calibri"/>
          <w:bCs/>
          <w:color w:val="000000"/>
          <w:sz w:val="20"/>
          <w:szCs w:val="20"/>
        </w:rPr>
      </w:pPr>
    </w:p>
    <w:p w14:paraId="2F8CF8D0" w14:textId="4B488375" w:rsidR="00860D88" w:rsidRPr="003C3453" w:rsidRDefault="00860D88" w:rsidP="00860D88">
      <w:pPr>
        <w:pStyle w:val="NormalWeb"/>
        <w:shd w:val="clear" w:color="auto" w:fill="FFFFFF"/>
        <w:spacing w:before="0" w:beforeAutospacing="0" w:after="0" w:afterAutospacing="0"/>
        <w:jc w:val="both"/>
        <w:rPr>
          <w:rFonts w:ascii="Calibri" w:hAnsi="Calibri" w:cs="Calibri"/>
          <w:color w:val="000000"/>
          <w:sz w:val="22"/>
          <w:szCs w:val="22"/>
        </w:rPr>
      </w:pPr>
      <w:r w:rsidRPr="003C3453">
        <w:rPr>
          <w:rFonts w:ascii="Calibri" w:hAnsi="Calibri" w:cs="Calibri"/>
          <w:bCs/>
          <w:color w:val="000000"/>
          <w:sz w:val="22"/>
          <w:szCs w:val="22"/>
        </w:rPr>
        <w:t>PARA</w:t>
      </w:r>
      <w:r w:rsidRPr="003C3453">
        <w:rPr>
          <w:rFonts w:ascii="Calibri" w:hAnsi="Calibri" w:cs="Calibri"/>
          <w:color w:val="000000"/>
          <w:sz w:val="22"/>
          <w:szCs w:val="22"/>
        </w:rPr>
        <w:t>:          </w:t>
      </w:r>
      <w:r w:rsidR="005B0FF2" w:rsidRPr="003C3453">
        <w:rPr>
          <w:rFonts w:ascii="Calibri" w:hAnsi="Calibri" w:cs="Calibri"/>
          <w:color w:val="000000"/>
          <w:sz w:val="22"/>
          <w:szCs w:val="22"/>
        </w:rPr>
        <w:t xml:space="preserve">Ludy </w:t>
      </w:r>
      <w:proofErr w:type="spellStart"/>
      <w:r w:rsidR="005B0FF2" w:rsidRPr="003C3453">
        <w:rPr>
          <w:rFonts w:ascii="Calibri" w:hAnsi="Calibri" w:cs="Calibri"/>
          <w:color w:val="000000"/>
          <w:sz w:val="22"/>
          <w:szCs w:val="22"/>
        </w:rPr>
        <w:t>Mayercy</w:t>
      </w:r>
      <w:proofErr w:type="spellEnd"/>
      <w:r w:rsidR="005B0FF2" w:rsidRPr="003C3453">
        <w:rPr>
          <w:rFonts w:ascii="Calibri" w:hAnsi="Calibri" w:cs="Calibri"/>
          <w:color w:val="000000"/>
          <w:sz w:val="22"/>
          <w:szCs w:val="22"/>
        </w:rPr>
        <w:t xml:space="preserve"> Ávila Pacheco</w:t>
      </w:r>
      <w:r w:rsidRPr="003C3453">
        <w:rPr>
          <w:rFonts w:ascii="Calibri" w:hAnsi="Calibri" w:cs="Calibri"/>
          <w:color w:val="000000"/>
          <w:sz w:val="22"/>
          <w:szCs w:val="22"/>
        </w:rPr>
        <w:t>, Coordinadora Administrativa  </w:t>
      </w:r>
    </w:p>
    <w:p w14:paraId="4E320CD8" w14:textId="77777777" w:rsidR="00860D88" w:rsidRPr="003C3453" w:rsidRDefault="00860D88" w:rsidP="00860D88">
      <w:pPr>
        <w:pStyle w:val="NormalWeb"/>
        <w:shd w:val="clear" w:color="auto" w:fill="FFFFFF"/>
        <w:spacing w:before="0" w:beforeAutospacing="0" w:after="0" w:afterAutospacing="0"/>
        <w:jc w:val="both"/>
        <w:rPr>
          <w:rFonts w:ascii="Calibri" w:hAnsi="Calibri" w:cs="Calibri"/>
          <w:color w:val="000000"/>
          <w:sz w:val="22"/>
          <w:szCs w:val="22"/>
        </w:rPr>
      </w:pPr>
      <w:r w:rsidRPr="003C3453">
        <w:rPr>
          <w:rFonts w:ascii="Calibri" w:hAnsi="Calibri" w:cs="Calibri"/>
          <w:color w:val="000000"/>
          <w:sz w:val="22"/>
          <w:szCs w:val="22"/>
        </w:rPr>
        <w:t>            </w:t>
      </w:r>
    </w:p>
    <w:p w14:paraId="712386AB" w14:textId="59931258" w:rsidR="00860D88" w:rsidRPr="003C3453" w:rsidRDefault="00860D88" w:rsidP="00860D88">
      <w:pPr>
        <w:pStyle w:val="NormalWeb"/>
        <w:shd w:val="clear" w:color="auto" w:fill="FFFFFF"/>
        <w:spacing w:before="0" w:beforeAutospacing="0" w:after="0" w:afterAutospacing="0"/>
        <w:jc w:val="both"/>
        <w:rPr>
          <w:rFonts w:ascii="Calibri" w:hAnsi="Calibri" w:cs="Calibri"/>
          <w:color w:val="000000"/>
          <w:sz w:val="22"/>
          <w:szCs w:val="22"/>
        </w:rPr>
      </w:pPr>
      <w:r w:rsidRPr="003C3453">
        <w:rPr>
          <w:rFonts w:ascii="Calibri" w:hAnsi="Calibri" w:cs="Calibri"/>
          <w:b/>
          <w:bCs/>
          <w:color w:val="000000"/>
          <w:sz w:val="22"/>
          <w:szCs w:val="22"/>
        </w:rPr>
        <w:t>DE</w:t>
      </w:r>
      <w:r w:rsidRPr="003C3453">
        <w:rPr>
          <w:rFonts w:ascii="Calibri" w:hAnsi="Calibri" w:cs="Calibri"/>
          <w:color w:val="000000"/>
          <w:sz w:val="22"/>
          <w:szCs w:val="22"/>
        </w:rPr>
        <w:t>:              </w:t>
      </w:r>
      <w:r w:rsidR="00E10E8C" w:rsidRPr="003C3453">
        <w:rPr>
          <w:rFonts w:ascii="Calibri" w:hAnsi="Calibri" w:cs="Calibri"/>
          <w:color w:val="000000"/>
          <w:sz w:val="22"/>
          <w:szCs w:val="22"/>
        </w:rPr>
        <w:t xml:space="preserve"> Enith Yadira Ramírez Camargo </w:t>
      </w:r>
      <w:r w:rsidR="00DA2BDF" w:rsidRPr="003C3453">
        <w:rPr>
          <w:rFonts w:ascii="Calibri" w:hAnsi="Calibri" w:cs="Calibri"/>
          <w:color w:val="000000"/>
          <w:sz w:val="22"/>
          <w:szCs w:val="22"/>
        </w:rPr>
        <w:t>–</w:t>
      </w:r>
      <w:r w:rsidR="00E10E8C" w:rsidRPr="003C3453">
        <w:rPr>
          <w:rFonts w:ascii="Calibri" w:hAnsi="Calibri" w:cs="Calibri"/>
          <w:color w:val="000000"/>
          <w:sz w:val="22"/>
          <w:szCs w:val="22"/>
        </w:rPr>
        <w:t xml:space="preserve"> </w:t>
      </w:r>
      <w:r w:rsidR="005D532E" w:rsidRPr="003C3453">
        <w:rPr>
          <w:rFonts w:ascii="Calibri" w:hAnsi="Calibri" w:cs="Calibri"/>
          <w:color w:val="000000"/>
          <w:sz w:val="22"/>
          <w:szCs w:val="22"/>
        </w:rPr>
        <w:t>subdirectora</w:t>
      </w:r>
      <w:r w:rsidR="00DA2BDF" w:rsidRPr="003C3453">
        <w:rPr>
          <w:rFonts w:ascii="Calibri" w:hAnsi="Calibri" w:cs="Calibri"/>
          <w:color w:val="000000"/>
          <w:sz w:val="22"/>
          <w:szCs w:val="22"/>
        </w:rPr>
        <w:t xml:space="preserve"> </w:t>
      </w:r>
      <w:r w:rsidRPr="003C3453">
        <w:rPr>
          <w:rFonts w:ascii="Calibri" w:hAnsi="Calibri" w:cs="Calibri"/>
          <w:color w:val="000000"/>
          <w:sz w:val="22"/>
          <w:szCs w:val="22"/>
        </w:rPr>
        <w:t>(E) Centro de Desarrollo Agropecuario y Agroindustrial </w:t>
      </w:r>
    </w:p>
    <w:p w14:paraId="7AF243E8" w14:textId="77777777" w:rsidR="00860D88" w:rsidRPr="003C3453" w:rsidRDefault="00860D88" w:rsidP="00860D88">
      <w:pPr>
        <w:pStyle w:val="NormalWeb"/>
        <w:shd w:val="clear" w:color="auto" w:fill="FFFFFF"/>
        <w:spacing w:before="0" w:beforeAutospacing="0" w:after="0" w:afterAutospacing="0"/>
        <w:jc w:val="both"/>
        <w:rPr>
          <w:rFonts w:ascii="Calibri" w:hAnsi="Calibri" w:cs="Calibri"/>
          <w:color w:val="000000"/>
          <w:sz w:val="22"/>
          <w:szCs w:val="22"/>
        </w:rPr>
      </w:pPr>
    </w:p>
    <w:p w14:paraId="7098D450" w14:textId="45903BC8" w:rsidR="00860D88" w:rsidRPr="003C3453" w:rsidRDefault="00860D88" w:rsidP="0030375F">
      <w:pPr>
        <w:pStyle w:val="TableParagraph"/>
        <w:spacing w:before="66"/>
        <w:jc w:val="both"/>
        <w:rPr>
          <w:rFonts w:ascii="Calibri" w:hAnsi="Calibri" w:cs="Calibri"/>
          <w:color w:val="000000"/>
          <w:lang w:val="es-CO"/>
        </w:rPr>
      </w:pPr>
      <w:r w:rsidRPr="003C3453">
        <w:rPr>
          <w:rFonts w:ascii="Calibri" w:hAnsi="Calibri" w:cs="Calibri"/>
          <w:b/>
          <w:bCs/>
          <w:color w:val="000000"/>
          <w:lang w:val="es-CO"/>
        </w:rPr>
        <w:t>ASUNTO:   </w:t>
      </w:r>
      <w:r w:rsidRPr="003C3453">
        <w:rPr>
          <w:rFonts w:ascii="Calibri" w:hAnsi="Calibri" w:cs="Calibri"/>
          <w:color w:val="000000"/>
          <w:lang w:val="es-CO"/>
        </w:rPr>
        <w:t xml:space="preserve">Autorización </w:t>
      </w:r>
      <w:r w:rsidR="00FD6E4B" w:rsidRPr="003C3453">
        <w:rPr>
          <w:rFonts w:ascii="Calibri" w:hAnsi="Calibri" w:cs="Calibri"/>
          <w:color w:val="000000"/>
          <w:lang w:val="es-CO"/>
        </w:rPr>
        <w:t xml:space="preserve">de </w:t>
      </w:r>
      <w:r w:rsidRPr="003C3453">
        <w:rPr>
          <w:rFonts w:ascii="Calibri" w:hAnsi="Calibri" w:cs="Calibri"/>
          <w:color w:val="000000"/>
          <w:lang w:val="es-CO"/>
        </w:rPr>
        <w:t xml:space="preserve">Pago a favor </w:t>
      </w:r>
      <w:r w:rsidR="0030375F" w:rsidRPr="003C3453">
        <w:rPr>
          <w:rFonts w:ascii="Calibri" w:hAnsi="Calibri" w:cs="Calibri"/>
          <w:color w:val="000000"/>
          <w:lang w:val="es-CO"/>
        </w:rPr>
        <w:t xml:space="preserve">de </w:t>
      </w:r>
      <w:r w:rsidR="00340D18" w:rsidRPr="003C3453">
        <w:rPr>
          <w:rFonts w:ascii="Calibri" w:eastAsiaTheme="minorEastAsia" w:hAnsi="Calibri" w:cs="Calibri"/>
          <w:lang w:val="es-CO"/>
        </w:rPr>
        <w:t>HARDWARE ASESORÍAS SOFTWARE LTDA</w:t>
      </w:r>
      <w:r w:rsidR="005F29B5" w:rsidRPr="003C3453">
        <w:rPr>
          <w:rFonts w:ascii="Calibri" w:eastAsiaTheme="minorEastAsia" w:hAnsi="Calibri" w:cs="Calibri"/>
          <w:lang w:val="es-CO"/>
        </w:rPr>
        <w:t xml:space="preserve">. </w:t>
      </w:r>
      <w:r w:rsidR="00340D18" w:rsidRPr="003C3453">
        <w:rPr>
          <w:rFonts w:ascii="Calibri" w:hAnsi="Calibri" w:cs="Calibri"/>
          <w:shd w:val="clear" w:color="auto" w:fill="FFFFFF"/>
        </w:rPr>
        <w:t>Orden de compra N°150122</w:t>
      </w:r>
      <w:r w:rsidR="00340D18" w:rsidRPr="003C3453">
        <w:rPr>
          <w:rFonts w:ascii="Calibri" w:hAnsi="Calibri" w:cs="Calibri"/>
          <w:shd w:val="clear" w:color="auto" w:fill="FFFFFF"/>
        </w:rPr>
        <w:t xml:space="preserve"> de 2025</w:t>
      </w:r>
    </w:p>
    <w:p w14:paraId="3215EEE9" w14:textId="77777777" w:rsidR="00860D88" w:rsidRPr="003C3453" w:rsidRDefault="00860D88" w:rsidP="00860D88">
      <w:pPr>
        <w:pStyle w:val="NormalWeb"/>
        <w:shd w:val="clear" w:color="auto" w:fill="FFFFFF"/>
        <w:spacing w:before="0" w:beforeAutospacing="0" w:after="0" w:afterAutospacing="0"/>
        <w:ind w:left="55" w:firstLine="30"/>
        <w:jc w:val="both"/>
        <w:rPr>
          <w:rFonts w:ascii="Calibri" w:hAnsi="Calibri" w:cs="Calibri"/>
          <w:sz w:val="22"/>
          <w:szCs w:val="22"/>
        </w:rPr>
      </w:pPr>
    </w:p>
    <w:p w14:paraId="0E7B1F37" w14:textId="24581B71" w:rsidR="00860D88" w:rsidRPr="003C3453" w:rsidRDefault="00860D88" w:rsidP="00860D88">
      <w:pPr>
        <w:autoSpaceDE w:val="0"/>
        <w:autoSpaceDN w:val="0"/>
        <w:adjustRightInd w:val="0"/>
        <w:spacing w:after="0" w:line="240" w:lineRule="auto"/>
        <w:jc w:val="both"/>
        <w:rPr>
          <w:rFonts w:cs="Calibri"/>
        </w:rPr>
      </w:pPr>
      <w:r w:rsidRPr="003C3453">
        <w:rPr>
          <w:rFonts w:cs="Calibri"/>
        </w:rPr>
        <w:t xml:space="preserve">Autorizó el registro de la obligación y el pago a favor de </w:t>
      </w:r>
      <w:r w:rsidR="00340D18" w:rsidRPr="003C3453">
        <w:rPr>
          <w:rFonts w:eastAsiaTheme="minorEastAsia" w:cs="Calibri"/>
        </w:rPr>
        <w:t>HARDWARE ASESORÍAS SOFTWARE LTDA</w:t>
      </w:r>
      <w:r w:rsidR="0030375F" w:rsidRPr="003C3453">
        <w:rPr>
          <w:rFonts w:cs="Calibri"/>
        </w:rPr>
        <w:t>.</w:t>
      </w:r>
      <w:r w:rsidRPr="003C3453">
        <w:rPr>
          <w:rFonts w:cs="Calibri"/>
          <w:b/>
        </w:rPr>
        <w:t xml:space="preserve">, </w:t>
      </w:r>
      <w:r w:rsidRPr="003C3453">
        <w:rPr>
          <w:rFonts w:cs="Calibri"/>
        </w:rPr>
        <w:t xml:space="preserve">identificado con </w:t>
      </w:r>
      <w:r w:rsidR="007D545B" w:rsidRPr="003C3453">
        <w:rPr>
          <w:rFonts w:eastAsia="Arial" w:cs="Calibri"/>
          <w:lang w:eastAsia="es-CO" w:bidi="es-CO"/>
        </w:rPr>
        <w:t xml:space="preserve">NIT: </w:t>
      </w:r>
      <w:r w:rsidR="00340D18" w:rsidRPr="003C3453">
        <w:rPr>
          <w:rFonts w:eastAsia="Arial" w:cs="Calibri"/>
          <w:lang w:eastAsia="es-CO" w:bidi="es-CO"/>
        </w:rPr>
        <w:t>804.000.673-3</w:t>
      </w:r>
      <w:r w:rsidR="00340D18" w:rsidRPr="003C3453">
        <w:rPr>
          <w:rFonts w:eastAsia="Arial" w:cs="Calibri"/>
          <w:lang w:eastAsia="es-CO" w:bidi="es-CO"/>
        </w:rPr>
        <w:t xml:space="preserve"> </w:t>
      </w:r>
      <w:r w:rsidRPr="003C3453">
        <w:rPr>
          <w:rFonts w:cs="Calibri"/>
        </w:rPr>
        <w:t>representado legalmente por</w:t>
      </w:r>
      <w:r w:rsidR="007D545B" w:rsidRPr="003C3453">
        <w:rPr>
          <w:rFonts w:cs="Calibri"/>
        </w:rPr>
        <w:t xml:space="preserve"> </w:t>
      </w:r>
      <w:r w:rsidR="00340D18" w:rsidRPr="003C3453">
        <w:rPr>
          <w:rStyle w:val="Nmerodepgina"/>
          <w:rFonts w:cs="Calibri"/>
          <w:bCs/>
        </w:rPr>
        <w:t>RAMIRO HUMBERTO VERGARA RODRIGUEZ</w:t>
      </w:r>
      <w:r w:rsidRPr="003C3453">
        <w:rPr>
          <w:rFonts w:eastAsiaTheme="minorHAnsi" w:cs="Calibri"/>
        </w:rPr>
        <w:t xml:space="preserve">, </w:t>
      </w:r>
      <w:r w:rsidRPr="003C3453">
        <w:rPr>
          <w:rFonts w:cs="Calibri"/>
        </w:rPr>
        <w:t>identificad</w:t>
      </w:r>
      <w:r w:rsidR="005F29B5" w:rsidRPr="003C3453">
        <w:rPr>
          <w:rFonts w:cs="Calibri"/>
        </w:rPr>
        <w:t>a</w:t>
      </w:r>
      <w:r w:rsidRPr="003C3453">
        <w:rPr>
          <w:rFonts w:cs="Calibri"/>
        </w:rPr>
        <w:t xml:space="preserve"> con la Cédula de ciudadanía </w:t>
      </w:r>
      <w:proofErr w:type="spellStart"/>
      <w:r w:rsidRPr="003C3453">
        <w:rPr>
          <w:rFonts w:cs="Calibri"/>
        </w:rPr>
        <w:t>N°</w:t>
      </w:r>
      <w:proofErr w:type="spellEnd"/>
      <w:r w:rsidRPr="003C3453">
        <w:rPr>
          <w:rFonts w:cs="Calibri"/>
        </w:rPr>
        <w:t xml:space="preserve"> </w:t>
      </w:r>
      <w:r w:rsidR="00340D18" w:rsidRPr="003C3453">
        <w:rPr>
          <w:rStyle w:val="Nmerodepgina"/>
          <w:rFonts w:cs="Calibri"/>
          <w:bCs/>
        </w:rPr>
        <w:t xml:space="preserve">91431735 de Barrancabermeja </w:t>
      </w:r>
      <w:r w:rsidRPr="003C3453">
        <w:rPr>
          <w:rFonts w:cs="Calibri"/>
        </w:rPr>
        <w:t xml:space="preserve">, </w:t>
      </w:r>
      <w:r w:rsidR="005F29B5" w:rsidRPr="003C3453">
        <w:rPr>
          <w:rFonts w:cs="Calibri"/>
        </w:rPr>
        <w:t xml:space="preserve">por </w:t>
      </w:r>
      <w:r w:rsidR="00340D18" w:rsidRPr="003C3453">
        <w:rPr>
          <w:rFonts w:cs="Calibri"/>
          <w:shd w:val="clear" w:color="auto" w:fill="FFFFFF"/>
        </w:rPr>
        <w:t>Orden de compra N°150122</w:t>
      </w:r>
      <w:r w:rsidR="005F29B5" w:rsidRPr="003C3453">
        <w:rPr>
          <w:rFonts w:cs="Calibri"/>
          <w:color w:val="000000"/>
        </w:rPr>
        <w:t xml:space="preserve"> de 2025</w:t>
      </w:r>
      <w:r w:rsidRPr="003C3453">
        <w:rPr>
          <w:rFonts w:cs="Calibri"/>
          <w:lang w:eastAsia="es-ES"/>
        </w:rPr>
        <w:t>,</w:t>
      </w:r>
      <w:r w:rsidRPr="003C3453">
        <w:rPr>
          <w:rFonts w:cs="Calibri"/>
        </w:rPr>
        <w:t xml:space="preserve"> cuyo objeto es “</w:t>
      </w:r>
      <w:r w:rsidR="00340D18" w:rsidRPr="003C3453">
        <w:rPr>
          <w:rFonts w:cs="Calibri"/>
          <w:lang w:val="es-MX"/>
        </w:rPr>
        <w:t xml:space="preserve">Contratar a través de TVEC - Grandes superficies, la compra de materiales de formación (papelería) dirigidos a los programas de formación Titulada Regular y </w:t>
      </w:r>
      <w:proofErr w:type="spellStart"/>
      <w:r w:rsidR="00340D18" w:rsidRPr="003C3453">
        <w:rPr>
          <w:rFonts w:cs="Calibri"/>
          <w:lang w:val="es-MX"/>
        </w:rPr>
        <w:t>CampeSENA</w:t>
      </w:r>
      <w:proofErr w:type="spellEnd"/>
      <w:r w:rsidR="00340D18" w:rsidRPr="003C3453">
        <w:rPr>
          <w:rFonts w:cs="Calibri"/>
          <w:lang w:val="es-MX"/>
        </w:rPr>
        <w:t xml:space="preserve"> y Full Popular y áreas administrativas del Centro de Desarrollo Agropecuario y Agroindustrial del Sena Regional Boyacá</w:t>
      </w:r>
      <w:r w:rsidR="007D545B" w:rsidRPr="003C3453">
        <w:rPr>
          <w:rFonts w:eastAsia="Times New Roman" w:cs="Calibri"/>
          <w:b/>
          <w:lang w:eastAsia="es-ES"/>
        </w:rPr>
        <w:t>.</w:t>
      </w:r>
      <w:r w:rsidRPr="003C3453">
        <w:rPr>
          <w:rFonts w:cs="Calibri"/>
        </w:rPr>
        <w:t xml:space="preserve">” </w:t>
      </w:r>
      <w:r w:rsidR="00CB277A" w:rsidRPr="003C3453">
        <w:rPr>
          <w:rFonts w:cs="Calibri"/>
        </w:rPr>
        <w:t>de acuerdo con</w:t>
      </w:r>
      <w:r w:rsidRPr="003C3453">
        <w:rPr>
          <w:rFonts w:cs="Calibri"/>
        </w:rPr>
        <w:t xml:space="preserve"> la siguiente información:</w:t>
      </w:r>
    </w:p>
    <w:p w14:paraId="37F83637" w14:textId="07631CA5" w:rsidR="00860D88" w:rsidRPr="003C3453" w:rsidRDefault="00860D88" w:rsidP="00860D88">
      <w:pPr>
        <w:pStyle w:val="NormalWeb"/>
        <w:shd w:val="clear" w:color="auto" w:fill="FFFFFF"/>
        <w:spacing w:before="0" w:beforeAutospacing="0" w:after="0" w:afterAutospacing="0"/>
        <w:rPr>
          <w:rFonts w:ascii="Calibri" w:hAnsi="Calibri" w:cs="Calibri"/>
          <w:color w:val="000000"/>
          <w:sz w:val="22"/>
          <w:szCs w:val="22"/>
        </w:rPr>
      </w:pPr>
    </w:p>
    <w:tbl>
      <w:tblPr>
        <w:tblStyle w:val="Tablaconcuadrcula"/>
        <w:tblW w:w="5000" w:type="pct"/>
        <w:tblLook w:val="04A0" w:firstRow="1" w:lastRow="0" w:firstColumn="1" w:lastColumn="0" w:noHBand="0" w:noVBand="1"/>
      </w:tblPr>
      <w:tblGrid>
        <w:gridCol w:w="3192"/>
        <w:gridCol w:w="5636"/>
      </w:tblGrid>
      <w:tr w:rsidR="00340D18" w:rsidRPr="003C3453" w14:paraId="17907840" w14:textId="77777777" w:rsidTr="004526C0">
        <w:tc>
          <w:tcPr>
            <w:tcW w:w="1808" w:type="pct"/>
            <w:vAlign w:val="center"/>
          </w:tcPr>
          <w:p w14:paraId="2A5671DA" w14:textId="77777777" w:rsidR="00340D18" w:rsidRPr="003C3453" w:rsidRDefault="00340D18" w:rsidP="004526C0">
            <w:pPr>
              <w:spacing w:after="0" w:line="240" w:lineRule="auto"/>
              <w:rPr>
                <w:rStyle w:val="Nmerodepgina"/>
                <w:rFonts w:cs="Calibri"/>
                <w:b/>
              </w:rPr>
            </w:pPr>
            <w:r w:rsidRPr="003C3453">
              <w:rPr>
                <w:rFonts w:eastAsia="Arial" w:cs="Calibri"/>
                <w:b/>
                <w:bCs/>
                <w:lang w:eastAsia="es-CO" w:bidi="es-CO"/>
              </w:rPr>
              <w:t>CONTRATANTE</w:t>
            </w:r>
          </w:p>
        </w:tc>
        <w:tc>
          <w:tcPr>
            <w:tcW w:w="3192" w:type="pct"/>
            <w:vAlign w:val="center"/>
          </w:tcPr>
          <w:p w14:paraId="515A7D94" w14:textId="77777777" w:rsidR="00340D18" w:rsidRPr="003C3453" w:rsidRDefault="00340D18" w:rsidP="004526C0">
            <w:pPr>
              <w:spacing w:after="0" w:line="240" w:lineRule="auto"/>
              <w:rPr>
                <w:rStyle w:val="Nmerodepgina"/>
                <w:rFonts w:cs="Calibri"/>
                <w:b/>
                <w:color w:val="C00000"/>
                <w:lang w:val="es-MX"/>
              </w:rPr>
            </w:pPr>
            <w:r w:rsidRPr="003C3453">
              <w:rPr>
                <w:rFonts w:eastAsia="Arial" w:cs="Calibri"/>
                <w:lang w:val="es-MX" w:eastAsia="es-CO" w:bidi="es-CO"/>
              </w:rPr>
              <w:t>CENTRO DE DESARROLLO AGROPECUARIO Y AGROINDUSTRIAL -SENA – REGIONAL BOYACÁ</w:t>
            </w:r>
          </w:p>
        </w:tc>
      </w:tr>
      <w:tr w:rsidR="00340D18" w:rsidRPr="003C3453" w14:paraId="08217B50" w14:textId="77777777" w:rsidTr="004526C0">
        <w:tc>
          <w:tcPr>
            <w:tcW w:w="1808" w:type="pct"/>
            <w:vAlign w:val="center"/>
          </w:tcPr>
          <w:p w14:paraId="1C61EECB" w14:textId="77777777" w:rsidR="00340D18" w:rsidRPr="003C3453" w:rsidRDefault="00340D18" w:rsidP="004526C0">
            <w:pPr>
              <w:spacing w:after="0" w:line="240" w:lineRule="auto"/>
              <w:rPr>
                <w:rFonts w:eastAsia="Times New Roman" w:cs="Calibri"/>
                <w:b/>
                <w:lang w:val="es-ES" w:eastAsia="es-ES"/>
              </w:rPr>
            </w:pPr>
            <w:r w:rsidRPr="003C3453">
              <w:rPr>
                <w:rFonts w:eastAsia="Times New Roman" w:cs="Calibri"/>
                <w:b/>
                <w:lang w:val="es-ES" w:eastAsia="es-ES"/>
              </w:rPr>
              <w:t>CONTRATO NRO.</w:t>
            </w:r>
          </w:p>
        </w:tc>
        <w:tc>
          <w:tcPr>
            <w:tcW w:w="3192" w:type="pct"/>
            <w:vAlign w:val="center"/>
          </w:tcPr>
          <w:p w14:paraId="7412966B" w14:textId="77777777" w:rsidR="00340D18" w:rsidRPr="003C3453" w:rsidRDefault="00340D18" w:rsidP="004526C0">
            <w:pPr>
              <w:spacing w:after="0" w:line="240" w:lineRule="auto"/>
              <w:rPr>
                <w:rFonts w:eastAsia="Arial" w:cs="Calibri"/>
                <w:color w:val="C00000"/>
                <w:lang w:eastAsia="es-CO" w:bidi="es-CO"/>
              </w:rPr>
            </w:pPr>
            <w:bookmarkStart w:id="0" w:name="_Hlk218072719"/>
            <w:r w:rsidRPr="003C3453">
              <w:rPr>
                <w:rFonts w:cs="Calibri"/>
                <w:shd w:val="clear" w:color="auto" w:fill="FFFFFF"/>
              </w:rPr>
              <w:t xml:space="preserve">Orden de </w:t>
            </w:r>
            <w:proofErr w:type="spellStart"/>
            <w:r w:rsidRPr="003C3453">
              <w:rPr>
                <w:rFonts w:cs="Calibri"/>
                <w:shd w:val="clear" w:color="auto" w:fill="FFFFFF"/>
              </w:rPr>
              <w:t>compra</w:t>
            </w:r>
            <w:proofErr w:type="spellEnd"/>
            <w:r w:rsidRPr="003C3453">
              <w:rPr>
                <w:rFonts w:cs="Calibri"/>
                <w:shd w:val="clear" w:color="auto" w:fill="FFFFFF"/>
              </w:rPr>
              <w:t xml:space="preserve"> N°150122</w:t>
            </w:r>
            <w:bookmarkEnd w:id="0"/>
          </w:p>
        </w:tc>
      </w:tr>
      <w:tr w:rsidR="00340D18" w:rsidRPr="003C3453" w14:paraId="3FC45AEB" w14:textId="77777777" w:rsidTr="004526C0">
        <w:tc>
          <w:tcPr>
            <w:tcW w:w="1808" w:type="pct"/>
            <w:vAlign w:val="center"/>
          </w:tcPr>
          <w:p w14:paraId="07846A08" w14:textId="77777777" w:rsidR="00340D18" w:rsidRPr="003C3453" w:rsidRDefault="00340D18" w:rsidP="004526C0">
            <w:pPr>
              <w:spacing w:after="0" w:line="240" w:lineRule="auto"/>
              <w:rPr>
                <w:rFonts w:eastAsia="Times New Roman" w:cs="Calibri"/>
                <w:b/>
                <w:lang w:val="es-ES" w:eastAsia="es-ES"/>
              </w:rPr>
            </w:pPr>
            <w:r w:rsidRPr="003C3453">
              <w:rPr>
                <w:rFonts w:cs="Calibri"/>
                <w:b/>
              </w:rPr>
              <w:t>FECHA DE SUSCRIPCIÓN</w:t>
            </w:r>
          </w:p>
        </w:tc>
        <w:tc>
          <w:tcPr>
            <w:tcW w:w="3192" w:type="pct"/>
            <w:vAlign w:val="center"/>
          </w:tcPr>
          <w:p w14:paraId="7DE470B2" w14:textId="77777777" w:rsidR="00340D18" w:rsidRPr="003C3453" w:rsidRDefault="00340D18" w:rsidP="004526C0">
            <w:pPr>
              <w:spacing w:after="0" w:line="240" w:lineRule="auto"/>
              <w:rPr>
                <w:rStyle w:val="Nmerodepgina"/>
                <w:rFonts w:cs="Calibri"/>
                <w:b/>
                <w:color w:val="C00000"/>
              </w:rPr>
            </w:pPr>
            <w:r w:rsidRPr="003C3453">
              <w:rPr>
                <w:rFonts w:cs="Calibri"/>
                <w:sz w:val="18"/>
                <w:szCs w:val="18"/>
                <w:shd w:val="clear" w:color="auto" w:fill="FFFFFF"/>
              </w:rPr>
              <w:t>12/08/2025</w:t>
            </w:r>
          </w:p>
        </w:tc>
      </w:tr>
      <w:tr w:rsidR="00340D18" w:rsidRPr="003C3453" w14:paraId="0910C08F" w14:textId="77777777" w:rsidTr="004526C0">
        <w:tc>
          <w:tcPr>
            <w:tcW w:w="1808" w:type="pct"/>
            <w:vAlign w:val="center"/>
          </w:tcPr>
          <w:p w14:paraId="6AE0C5C1"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OBJETO</w:t>
            </w:r>
          </w:p>
        </w:tc>
        <w:tc>
          <w:tcPr>
            <w:tcW w:w="3192" w:type="pct"/>
            <w:vAlign w:val="center"/>
          </w:tcPr>
          <w:p w14:paraId="4C0F7BE4" w14:textId="77777777" w:rsidR="00340D18" w:rsidRPr="003C3453" w:rsidRDefault="00340D18" w:rsidP="004526C0">
            <w:pPr>
              <w:spacing w:after="0" w:line="240" w:lineRule="auto"/>
              <w:rPr>
                <w:rFonts w:eastAsia="Times New Roman" w:cs="Calibri"/>
                <w:b/>
                <w:color w:val="C00000"/>
                <w:lang w:val="es-ES" w:eastAsia="es-ES"/>
              </w:rPr>
            </w:pPr>
            <w:bookmarkStart w:id="1" w:name="_Hlk218072728"/>
            <w:r w:rsidRPr="003C3453">
              <w:rPr>
                <w:rFonts w:cs="Calibri"/>
                <w:lang w:val="es-MX"/>
              </w:rPr>
              <w:t xml:space="preserve">Contratar a través de TVEC - Grandes superficies, la compra de materiales de formación (papelería) dirigidos a los programas de formación Titulada Regular y </w:t>
            </w:r>
            <w:proofErr w:type="spellStart"/>
            <w:r w:rsidRPr="003C3453">
              <w:rPr>
                <w:rFonts w:cs="Calibri"/>
                <w:lang w:val="es-MX"/>
              </w:rPr>
              <w:t>CampeSENA</w:t>
            </w:r>
            <w:proofErr w:type="spellEnd"/>
            <w:r w:rsidRPr="003C3453">
              <w:rPr>
                <w:rFonts w:cs="Calibri"/>
                <w:lang w:val="es-MX"/>
              </w:rPr>
              <w:t xml:space="preserve"> y Full Popular y áreas administrativas del Centro de Desarrollo Agropecuario y Agroindustrial del Sena Regional Boyacá</w:t>
            </w:r>
            <w:bookmarkEnd w:id="1"/>
          </w:p>
        </w:tc>
      </w:tr>
      <w:tr w:rsidR="00340D18" w:rsidRPr="003C3453" w14:paraId="611538D0" w14:textId="77777777" w:rsidTr="004526C0">
        <w:tc>
          <w:tcPr>
            <w:tcW w:w="1808" w:type="pct"/>
            <w:vAlign w:val="center"/>
          </w:tcPr>
          <w:p w14:paraId="62B7E28C" w14:textId="77777777" w:rsidR="00340D18" w:rsidRPr="003C3453" w:rsidRDefault="00340D18" w:rsidP="004526C0">
            <w:pPr>
              <w:spacing w:after="0" w:line="240" w:lineRule="auto"/>
              <w:rPr>
                <w:rFonts w:eastAsia="Times New Roman" w:cs="Calibri"/>
                <w:b/>
                <w:lang w:val="es-ES" w:eastAsia="es-ES"/>
              </w:rPr>
            </w:pPr>
            <w:r w:rsidRPr="003C3453">
              <w:rPr>
                <w:rFonts w:eastAsia="MS Mincho" w:cs="Calibri"/>
                <w:b/>
                <w:lang w:val="es-ES" w:eastAsia="es-ES"/>
              </w:rPr>
              <w:t>FECHA DE SUSCRIPCIÓN DEL NEGOCIO JURÍDICO</w:t>
            </w:r>
          </w:p>
        </w:tc>
        <w:tc>
          <w:tcPr>
            <w:tcW w:w="3192" w:type="pct"/>
            <w:vAlign w:val="center"/>
          </w:tcPr>
          <w:p w14:paraId="437B0254" w14:textId="77777777" w:rsidR="00340D18" w:rsidRPr="003C3453" w:rsidRDefault="00340D18" w:rsidP="004526C0">
            <w:pPr>
              <w:spacing w:after="0" w:line="240" w:lineRule="auto"/>
              <w:rPr>
                <w:rFonts w:eastAsia="Arial" w:cs="Calibri"/>
                <w:lang w:eastAsia="es-CO" w:bidi="es-CO"/>
              </w:rPr>
            </w:pPr>
            <w:r w:rsidRPr="003C3453">
              <w:rPr>
                <w:rFonts w:eastAsia="Arial" w:cs="Calibri"/>
                <w:lang w:eastAsia="es-CO" w:bidi="es-CO"/>
              </w:rPr>
              <w:t>12/08/2025</w:t>
            </w:r>
          </w:p>
        </w:tc>
      </w:tr>
      <w:tr w:rsidR="00340D18" w:rsidRPr="003C3453" w14:paraId="6E379E82" w14:textId="77777777" w:rsidTr="004526C0">
        <w:tc>
          <w:tcPr>
            <w:tcW w:w="1808" w:type="pct"/>
            <w:vAlign w:val="center"/>
          </w:tcPr>
          <w:p w14:paraId="06317DC6" w14:textId="77777777" w:rsidR="00340D18" w:rsidRPr="003C3453" w:rsidRDefault="00340D18" w:rsidP="004526C0">
            <w:pPr>
              <w:spacing w:after="0" w:line="240" w:lineRule="auto"/>
              <w:rPr>
                <w:rFonts w:eastAsia="Times New Roman" w:cs="Calibri"/>
                <w:b/>
                <w:lang w:val="es-ES" w:eastAsia="es-ES"/>
              </w:rPr>
            </w:pPr>
            <w:r w:rsidRPr="003C3453">
              <w:rPr>
                <w:rFonts w:eastAsia="Times New Roman" w:cs="Calibri"/>
                <w:b/>
                <w:lang w:val="es-ES" w:eastAsia="es-ES"/>
              </w:rPr>
              <w:t>FECHA DE INICIO</w:t>
            </w:r>
          </w:p>
        </w:tc>
        <w:tc>
          <w:tcPr>
            <w:tcW w:w="3192" w:type="pct"/>
            <w:vAlign w:val="center"/>
          </w:tcPr>
          <w:p w14:paraId="33B2D239" w14:textId="77777777" w:rsidR="00340D18" w:rsidRPr="003C3453" w:rsidRDefault="00340D18" w:rsidP="004526C0">
            <w:pPr>
              <w:spacing w:after="0" w:line="240" w:lineRule="auto"/>
              <w:rPr>
                <w:rFonts w:eastAsia="Arial" w:cs="Calibri"/>
                <w:lang w:eastAsia="es-CO" w:bidi="es-CO"/>
              </w:rPr>
            </w:pPr>
            <w:r w:rsidRPr="003C3453">
              <w:rPr>
                <w:rFonts w:eastAsia="Arial" w:cs="Calibri"/>
                <w:lang w:eastAsia="es-CO" w:bidi="es-CO"/>
              </w:rPr>
              <w:t>12/08/2025</w:t>
            </w:r>
          </w:p>
        </w:tc>
      </w:tr>
      <w:tr w:rsidR="00340D18" w:rsidRPr="003C3453" w14:paraId="2939F8F2" w14:textId="77777777" w:rsidTr="004526C0">
        <w:tc>
          <w:tcPr>
            <w:tcW w:w="1808" w:type="pct"/>
            <w:vAlign w:val="center"/>
          </w:tcPr>
          <w:p w14:paraId="66C8DE34" w14:textId="77777777" w:rsidR="00340D18" w:rsidRPr="003C3453" w:rsidRDefault="00340D18" w:rsidP="004526C0">
            <w:pPr>
              <w:spacing w:after="0" w:line="240" w:lineRule="auto"/>
              <w:rPr>
                <w:rFonts w:cs="Calibri"/>
                <w:b/>
              </w:rPr>
            </w:pPr>
            <w:r w:rsidRPr="003C3453">
              <w:rPr>
                <w:rFonts w:eastAsia="Times New Roman" w:cs="Calibri"/>
                <w:b/>
                <w:lang w:val="es-ES" w:eastAsia="es-ES"/>
              </w:rPr>
              <w:t>PLAZO INICIAL</w:t>
            </w:r>
          </w:p>
        </w:tc>
        <w:tc>
          <w:tcPr>
            <w:tcW w:w="3192" w:type="pct"/>
            <w:vAlign w:val="center"/>
          </w:tcPr>
          <w:p w14:paraId="43017032" w14:textId="77777777" w:rsidR="00340D18" w:rsidRPr="003C3453" w:rsidRDefault="00340D18" w:rsidP="004526C0">
            <w:pPr>
              <w:spacing w:after="0" w:line="240" w:lineRule="auto"/>
              <w:rPr>
                <w:rFonts w:eastAsia="Arial" w:cs="Calibri"/>
                <w:lang w:eastAsia="es-CO" w:bidi="es-CO"/>
              </w:rPr>
            </w:pPr>
            <w:r w:rsidRPr="003C3453">
              <w:rPr>
                <w:rFonts w:eastAsia="Arial" w:cs="Calibri"/>
                <w:lang w:eastAsia="es-CO" w:bidi="es-CO"/>
              </w:rPr>
              <w:t>CINCO DIAS CALENDARIO (5)</w:t>
            </w:r>
          </w:p>
        </w:tc>
      </w:tr>
      <w:tr w:rsidR="00340D18" w:rsidRPr="003C3453" w14:paraId="087832DE" w14:textId="77777777" w:rsidTr="004526C0">
        <w:tc>
          <w:tcPr>
            <w:tcW w:w="1808" w:type="pct"/>
            <w:vAlign w:val="center"/>
          </w:tcPr>
          <w:p w14:paraId="30101A08" w14:textId="77777777" w:rsidR="00340D18" w:rsidRPr="003C3453" w:rsidRDefault="00340D18" w:rsidP="004526C0">
            <w:pPr>
              <w:spacing w:after="0" w:line="240" w:lineRule="auto"/>
              <w:rPr>
                <w:rFonts w:cs="Calibri"/>
                <w:b/>
              </w:rPr>
            </w:pPr>
            <w:r w:rsidRPr="003C3453">
              <w:rPr>
                <w:rFonts w:eastAsia="Times New Roman" w:cs="Calibri"/>
                <w:b/>
                <w:lang w:val="es-ES" w:eastAsia="es-ES"/>
              </w:rPr>
              <w:t>FECHA DE TERMINACIÓN INICIAL</w:t>
            </w:r>
          </w:p>
        </w:tc>
        <w:tc>
          <w:tcPr>
            <w:tcW w:w="3192" w:type="pct"/>
            <w:vAlign w:val="center"/>
          </w:tcPr>
          <w:p w14:paraId="74C36EA2" w14:textId="77777777" w:rsidR="00340D18" w:rsidRPr="003C3453" w:rsidRDefault="00340D18" w:rsidP="004526C0">
            <w:pPr>
              <w:spacing w:after="0" w:line="240" w:lineRule="auto"/>
              <w:rPr>
                <w:rFonts w:eastAsia="Arial" w:cs="Calibri"/>
                <w:color w:val="C00000"/>
                <w:lang w:eastAsia="es-CO" w:bidi="es-CO"/>
              </w:rPr>
            </w:pPr>
            <w:r w:rsidRPr="003C3453">
              <w:rPr>
                <w:rFonts w:eastAsia="Arial" w:cs="Calibri"/>
                <w:lang w:eastAsia="es-CO" w:bidi="es-CO"/>
              </w:rPr>
              <w:t>15/08/2025</w:t>
            </w:r>
          </w:p>
        </w:tc>
      </w:tr>
      <w:tr w:rsidR="00340D18" w:rsidRPr="003C3453" w14:paraId="187F2B31" w14:textId="77777777" w:rsidTr="004526C0">
        <w:tc>
          <w:tcPr>
            <w:tcW w:w="1808" w:type="pct"/>
            <w:vAlign w:val="center"/>
          </w:tcPr>
          <w:p w14:paraId="0644256D" w14:textId="77777777" w:rsidR="00340D18" w:rsidRPr="003C3453" w:rsidRDefault="00340D18" w:rsidP="004526C0">
            <w:pPr>
              <w:spacing w:after="0" w:line="240" w:lineRule="auto"/>
              <w:rPr>
                <w:rFonts w:eastAsia="Times New Roman" w:cs="Calibri"/>
                <w:b/>
                <w:lang w:val="es-ES" w:eastAsia="es-ES"/>
              </w:rPr>
            </w:pPr>
            <w:r w:rsidRPr="003C3453">
              <w:rPr>
                <w:rFonts w:cs="Calibri"/>
                <w:b/>
              </w:rPr>
              <w:t>RAZÓN SOCIAL</w:t>
            </w:r>
          </w:p>
        </w:tc>
        <w:tc>
          <w:tcPr>
            <w:tcW w:w="3192" w:type="pct"/>
            <w:vAlign w:val="center"/>
          </w:tcPr>
          <w:p w14:paraId="7F5C719A" w14:textId="77777777" w:rsidR="00340D18" w:rsidRPr="003C3453" w:rsidRDefault="00340D18" w:rsidP="004526C0">
            <w:pPr>
              <w:spacing w:after="0" w:line="240" w:lineRule="auto"/>
              <w:rPr>
                <w:rStyle w:val="Nmerodepgina"/>
                <w:rFonts w:cs="Calibri"/>
                <w:b/>
                <w:lang w:val="es-MX"/>
              </w:rPr>
            </w:pPr>
            <w:r w:rsidRPr="003C3453">
              <w:rPr>
                <w:rFonts w:cs="Calibri"/>
                <w:b/>
                <w:lang w:val="es-CO"/>
              </w:rPr>
              <w:t>HARDWARE ASESORÍAS SOFTWARE LTDA</w:t>
            </w:r>
          </w:p>
        </w:tc>
      </w:tr>
      <w:tr w:rsidR="00340D18" w:rsidRPr="003C3453" w14:paraId="6518F667" w14:textId="77777777" w:rsidTr="004526C0">
        <w:tc>
          <w:tcPr>
            <w:tcW w:w="1808" w:type="pct"/>
            <w:vAlign w:val="center"/>
          </w:tcPr>
          <w:p w14:paraId="61A8AF38" w14:textId="77777777" w:rsidR="00340D18" w:rsidRPr="003C3453" w:rsidRDefault="00340D18" w:rsidP="004526C0">
            <w:pPr>
              <w:spacing w:after="0" w:line="240" w:lineRule="auto"/>
              <w:rPr>
                <w:rFonts w:cs="Calibri"/>
                <w:b/>
              </w:rPr>
            </w:pPr>
            <w:r w:rsidRPr="003C3453">
              <w:rPr>
                <w:rFonts w:cs="Calibri"/>
                <w:b/>
              </w:rPr>
              <w:t>CC o NIT</w:t>
            </w:r>
          </w:p>
        </w:tc>
        <w:tc>
          <w:tcPr>
            <w:tcW w:w="3192" w:type="pct"/>
            <w:vAlign w:val="center"/>
          </w:tcPr>
          <w:p w14:paraId="1F56EEEE" w14:textId="77777777" w:rsidR="00340D18" w:rsidRPr="003C3453" w:rsidRDefault="00340D18" w:rsidP="004526C0">
            <w:pPr>
              <w:spacing w:after="0" w:line="240" w:lineRule="auto"/>
              <w:rPr>
                <w:rFonts w:eastAsia="Arial" w:cs="Calibri"/>
                <w:lang w:eastAsia="es-CO" w:bidi="es-CO"/>
              </w:rPr>
            </w:pPr>
            <w:r w:rsidRPr="003C3453">
              <w:rPr>
                <w:rFonts w:eastAsia="Arial" w:cs="Calibri"/>
                <w:lang w:val="es-CO" w:eastAsia="es-CO" w:bidi="es-CO"/>
              </w:rPr>
              <w:t>NIT 804.000.673-3</w:t>
            </w:r>
          </w:p>
        </w:tc>
      </w:tr>
      <w:tr w:rsidR="00340D18" w:rsidRPr="003C3453" w14:paraId="112CFC90" w14:textId="77777777" w:rsidTr="004526C0">
        <w:tc>
          <w:tcPr>
            <w:tcW w:w="1808" w:type="pct"/>
            <w:vAlign w:val="center"/>
          </w:tcPr>
          <w:p w14:paraId="09B1B460" w14:textId="77777777" w:rsidR="00340D18" w:rsidRPr="003C3453" w:rsidRDefault="00340D18" w:rsidP="004526C0">
            <w:pPr>
              <w:spacing w:after="0" w:line="240" w:lineRule="auto"/>
              <w:rPr>
                <w:rFonts w:eastAsia="Times New Roman" w:cs="Calibri"/>
                <w:b/>
                <w:lang w:val="es-ES" w:eastAsia="es-ES"/>
              </w:rPr>
            </w:pPr>
            <w:r w:rsidRPr="003C3453">
              <w:rPr>
                <w:rFonts w:eastAsia="Times New Roman" w:cs="Calibri"/>
                <w:b/>
                <w:lang w:val="es-ES" w:eastAsia="es-ES"/>
              </w:rPr>
              <w:t>NOMBRE DEL REPRESENTANTE LEGAL</w:t>
            </w:r>
          </w:p>
        </w:tc>
        <w:tc>
          <w:tcPr>
            <w:tcW w:w="3192" w:type="pct"/>
            <w:vAlign w:val="center"/>
          </w:tcPr>
          <w:p w14:paraId="01616A05" w14:textId="77777777" w:rsidR="00340D18" w:rsidRPr="003C3453" w:rsidRDefault="00340D18" w:rsidP="004526C0">
            <w:pPr>
              <w:spacing w:after="0" w:line="240" w:lineRule="auto"/>
              <w:rPr>
                <w:rStyle w:val="Nmerodepgina"/>
                <w:rFonts w:cs="Calibri"/>
                <w:bCs/>
              </w:rPr>
            </w:pPr>
            <w:r w:rsidRPr="003C3453">
              <w:rPr>
                <w:rStyle w:val="Nmerodepgina"/>
                <w:rFonts w:cs="Calibri"/>
                <w:bCs/>
              </w:rPr>
              <w:t>RAMIRO HUMBERTO VERGARA RODRIGUEZ</w:t>
            </w:r>
          </w:p>
        </w:tc>
      </w:tr>
      <w:tr w:rsidR="00340D18" w:rsidRPr="003C3453" w14:paraId="3E253DE2" w14:textId="77777777" w:rsidTr="004526C0">
        <w:tc>
          <w:tcPr>
            <w:tcW w:w="1808" w:type="pct"/>
            <w:vAlign w:val="center"/>
          </w:tcPr>
          <w:p w14:paraId="05E1E361" w14:textId="77777777" w:rsidR="00340D18" w:rsidRPr="003C3453" w:rsidRDefault="00340D18" w:rsidP="004526C0">
            <w:pPr>
              <w:spacing w:after="0" w:line="240" w:lineRule="auto"/>
              <w:rPr>
                <w:rFonts w:eastAsia="Times New Roman" w:cs="Calibri"/>
                <w:b/>
                <w:lang w:val="es-ES" w:eastAsia="es-ES"/>
              </w:rPr>
            </w:pPr>
            <w:r w:rsidRPr="003C3453">
              <w:rPr>
                <w:rFonts w:eastAsia="Times New Roman" w:cs="Calibri"/>
                <w:b/>
                <w:lang w:val="es-ES" w:eastAsia="es-ES"/>
              </w:rPr>
              <w:t xml:space="preserve">NÚMERO DE IDENTIFICACIÓN DEL REPRESENTANTE LEGAL </w:t>
            </w:r>
          </w:p>
        </w:tc>
        <w:tc>
          <w:tcPr>
            <w:tcW w:w="3192" w:type="pct"/>
            <w:vAlign w:val="center"/>
          </w:tcPr>
          <w:p w14:paraId="45DCAEA8" w14:textId="77777777" w:rsidR="00340D18" w:rsidRPr="003C3453" w:rsidRDefault="00340D18" w:rsidP="004526C0">
            <w:pPr>
              <w:spacing w:after="0" w:line="240" w:lineRule="auto"/>
              <w:rPr>
                <w:rStyle w:val="Nmerodepgina"/>
                <w:rFonts w:cs="Calibri"/>
                <w:bCs/>
              </w:rPr>
            </w:pPr>
            <w:bookmarkStart w:id="2" w:name="_Hlk218072706"/>
            <w:r w:rsidRPr="003C3453">
              <w:rPr>
                <w:rStyle w:val="Nmerodepgina"/>
                <w:rFonts w:cs="Calibri"/>
                <w:bCs/>
              </w:rPr>
              <w:t xml:space="preserve">91431735 de Barrancabermeja </w:t>
            </w:r>
            <w:bookmarkEnd w:id="2"/>
          </w:p>
        </w:tc>
      </w:tr>
      <w:tr w:rsidR="00340D18" w:rsidRPr="003C3453" w14:paraId="67EC13A3" w14:textId="77777777" w:rsidTr="004526C0">
        <w:tc>
          <w:tcPr>
            <w:tcW w:w="1808" w:type="pct"/>
            <w:vAlign w:val="center"/>
          </w:tcPr>
          <w:p w14:paraId="35C3D6FA" w14:textId="77777777" w:rsidR="00340D18" w:rsidRPr="003C3453" w:rsidRDefault="00340D18" w:rsidP="004526C0">
            <w:pPr>
              <w:spacing w:after="0" w:line="240" w:lineRule="auto"/>
              <w:rPr>
                <w:rFonts w:eastAsia="Times New Roman" w:cs="Calibri"/>
                <w:b/>
                <w:lang w:val="es-ES" w:eastAsia="es-ES"/>
              </w:rPr>
            </w:pPr>
            <w:r w:rsidRPr="003C3453">
              <w:rPr>
                <w:rFonts w:cs="Calibri"/>
                <w:b/>
              </w:rPr>
              <w:t>LUGAR DE EJECUCIÓN</w:t>
            </w:r>
          </w:p>
        </w:tc>
        <w:tc>
          <w:tcPr>
            <w:tcW w:w="3192" w:type="pct"/>
            <w:vAlign w:val="center"/>
          </w:tcPr>
          <w:p w14:paraId="351B006D" w14:textId="77777777" w:rsidR="00340D18" w:rsidRPr="003C3453" w:rsidRDefault="00340D18" w:rsidP="004526C0">
            <w:pPr>
              <w:spacing w:after="0" w:line="240" w:lineRule="auto"/>
              <w:rPr>
                <w:rStyle w:val="Nmerodepgina"/>
                <w:rFonts w:cs="Calibri"/>
                <w:b/>
                <w:color w:val="C00000"/>
                <w:lang w:val="es-MX"/>
              </w:rPr>
            </w:pPr>
            <w:r w:rsidRPr="003C3453">
              <w:rPr>
                <w:rStyle w:val="Nmerodepgina"/>
                <w:rFonts w:cs="Calibri"/>
                <w:b/>
                <w:lang w:val="es-MX"/>
              </w:rPr>
              <w:t>Centro de Desarrollo Agropecuario y Agroindustrial</w:t>
            </w:r>
          </w:p>
        </w:tc>
      </w:tr>
      <w:tr w:rsidR="00340D18" w:rsidRPr="003C3453" w14:paraId="74916D8F" w14:textId="77777777" w:rsidTr="004526C0">
        <w:tc>
          <w:tcPr>
            <w:tcW w:w="1808" w:type="pct"/>
            <w:vAlign w:val="center"/>
          </w:tcPr>
          <w:p w14:paraId="66BA3D56" w14:textId="77777777" w:rsidR="00340D18" w:rsidRPr="003C3453" w:rsidRDefault="00340D18" w:rsidP="004526C0">
            <w:pPr>
              <w:spacing w:after="0" w:line="240" w:lineRule="auto"/>
              <w:rPr>
                <w:rFonts w:eastAsia="Times New Roman" w:cs="Calibri"/>
                <w:b/>
                <w:lang w:val="es-ES" w:eastAsia="es-ES"/>
              </w:rPr>
            </w:pPr>
            <w:r w:rsidRPr="003C3453">
              <w:rPr>
                <w:rFonts w:eastAsia="Times New Roman" w:cs="Calibri"/>
                <w:b/>
                <w:lang w:val="es-ES" w:eastAsia="es-ES"/>
              </w:rPr>
              <w:lastRenderedPageBreak/>
              <w:t xml:space="preserve">VALOR INICIAL </w:t>
            </w:r>
          </w:p>
        </w:tc>
        <w:tc>
          <w:tcPr>
            <w:tcW w:w="3192" w:type="pct"/>
            <w:vAlign w:val="center"/>
          </w:tcPr>
          <w:p w14:paraId="11D00661" w14:textId="77777777" w:rsidR="00340D18" w:rsidRPr="003C3453" w:rsidRDefault="00340D18" w:rsidP="004526C0">
            <w:pPr>
              <w:spacing w:after="0" w:line="240" w:lineRule="auto"/>
              <w:rPr>
                <w:rStyle w:val="Nmerodepgina"/>
                <w:rFonts w:cs="Calibri"/>
                <w:b/>
                <w:color w:val="C00000"/>
                <w:lang w:val="es-MX"/>
              </w:rPr>
            </w:pPr>
            <w:r w:rsidRPr="003C3453">
              <w:rPr>
                <w:rFonts w:cs="Calibri"/>
                <w:b/>
                <w:bCs/>
                <w:lang w:val="es-CO"/>
              </w:rPr>
              <w:t>132.898.885</w:t>
            </w:r>
          </w:p>
        </w:tc>
      </w:tr>
      <w:tr w:rsidR="00340D18" w:rsidRPr="003C3453" w14:paraId="18A01280" w14:textId="77777777" w:rsidTr="004526C0">
        <w:tc>
          <w:tcPr>
            <w:tcW w:w="1808" w:type="pct"/>
            <w:vAlign w:val="center"/>
          </w:tcPr>
          <w:p w14:paraId="0A24FB3E" w14:textId="77777777" w:rsidR="00340D18" w:rsidRPr="003C3453" w:rsidRDefault="00340D18" w:rsidP="004526C0">
            <w:pPr>
              <w:spacing w:after="0" w:line="240" w:lineRule="auto"/>
              <w:rPr>
                <w:rFonts w:eastAsia="Times New Roman" w:cs="Calibri"/>
                <w:b/>
                <w:lang w:val="es-ES" w:eastAsia="es-ES"/>
              </w:rPr>
            </w:pPr>
            <w:r w:rsidRPr="003C3453">
              <w:rPr>
                <w:rFonts w:cs="Calibri"/>
                <w:b/>
                <w:spacing w:val="-3"/>
              </w:rPr>
              <w:t>FORMA DE PAGO</w:t>
            </w:r>
          </w:p>
        </w:tc>
        <w:tc>
          <w:tcPr>
            <w:tcW w:w="3192" w:type="pct"/>
            <w:vAlign w:val="center"/>
          </w:tcPr>
          <w:p w14:paraId="47C72967" w14:textId="77777777" w:rsidR="00340D18" w:rsidRPr="003C3453" w:rsidRDefault="00340D18" w:rsidP="004526C0">
            <w:pPr>
              <w:pStyle w:val="Default"/>
              <w:jc w:val="both"/>
              <w:rPr>
                <w:rFonts w:eastAsia="Times New Roman"/>
                <w:bCs/>
                <w:color w:val="auto"/>
                <w:lang w:val="es-MX"/>
              </w:rPr>
            </w:pPr>
            <w:r w:rsidRPr="003C3453">
              <w:rPr>
                <w:rFonts w:eastAsia="Times New Roman"/>
                <w:bCs/>
                <w:color w:val="auto"/>
                <w:lang w:val="es-MX"/>
              </w:rPr>
              <w:t>De conformidad con la GUIA DE TERMINOS Y CONDICIONES DE USO DE LA TIENDA VIRTUAL DEL ESTADO COLOMBIANO, Numeral X literal F.</w:t>
            </w:r>
          </w:p>
          <w:p w14:paraId="3E8C30E1" w14:textId="77777777" w:rsidR="00340D18" w:rsidRPr="003C3453" w:rsidRDefault="00340D18" w:rsidP="004526C0">
            <w:pPr>
              <w:pStyle w:val="Default"/>
              <w:jc w:val="both"/>
              <w:rPr>
                <w:rFonts w:eastAsia="Times New Roman"/>
                <w:bCs/>
                <w:lang w:val="es-MX"/>
              </w:rPr>
            </w:pPr>
            <w:r w:rsidRPr="003C3453">
              <w:rPr>
                <w:rFonts w:eastAsia="Times New Roman"/>
                <w:b/>
                <w:bCs/>
                <w:lang w:val="es-MX"/>
              </w:rPr>
              <w:t xml:space="preserve">Facturación y Pago </w:t>
            </w:r>
            <w:r w:rsidRPr="003C3453">
              <w:rPr>
                <w:rFonts w:eastAsia="Times New Roman"/>
                <w:bCs/>
                <w:lang w:val="es-MX"/>
              </w:rPr>
              <w:t xml:space="preserve">La Entidad Compradora es responsable de verificar al momento del pago si el Gran Almacén es autorretenedor, y una vez realizado el pago debe remitir a este el respectivo certificado o soporte de pago que indique las retenciones si así las hizo, dentro de los 30 días calendario siguientes al pago. </w:t>
            </w:r>
          </w:p>
          <w:p w14:paraId="233C0720" w14:textId="77777777" w:rsidR="00340D18" w:rsidRPr="003C3453" w:rsidRDefault="00340D18" w:rsidP="004526C0">
            <w:pPr>
              <w:pStyle w:val="Default"/>
              <w:jc w:val="both"/>
              <w:rPr>
                <w:rFonts w:eastAsia="Times New Roman"/>
                <w:bCs/>
                <w:lang w:val="es-MX"/>
              </w:rPr>
            </w:pPr>
            <w:r w:rsidRPr="003C3453">
              <w:rPr>
                <w:rFonts w:eastAsia="Times New Roman"/>
                <w:bCs/>
                <w:lang w:val="es-MX"/>
              </w:rPr>
              <w:t xml:space="preserve">La Entidad Compradora es responsable de pagar las facturas al Gran Almacén dentro de los treinta (30) días calendario siguientes de la presentación de la factura. </w:t>
            </w:r>
          </w:p>
          <w:p w14:paraId="50EA12DE" w14:textId="77777777" w:rsidR="00340D18" w:rsidRPr="003C3453" w:rsidRDefault="00340D18" w:rsidP="004526C0">
            <w:pPr>
              <w:pStyle w:val="Default"/>
              <w:jc w:val="both"/>
              <w:rPr>
                <w:rFonts w:eastAsia="Times New Roman"/>
                <w:bCs/>
                <w:lang w:val="es-MX"/>
              </w:rPr>
            </w:pPr>
            <w:r w:rsidRPr="003C3453">
              <w:rPr>
                <w:rFonts w:eastAsia="Times New Roman"/>
                <w:bCs/>
                <w:lang w:val="es-MX"/>
              </w:rPr>
              <w:t xml:space="preserve">El Gran Almacén debe informar a Colombia Compra Eficiente las demoras en el pago de sus facturas dentro de los 5 (cinco) días hábiles siguientes al plazo establecido para pagar las mismas. </w:t>
            </w:r>
          </w:p>
          <w:p w14:paraId="3EE2A9FD" w14:textId="77777777" w:rsidR="00340D18" w:rsidRPr="003C3453" w:rsidRDefault="00340D18" w:rsidP="004526C0">
            <w:pPr>
              <w:spacing w:after="0" w:line="240" w:lineRule="auto"/>
              <w:rPr>
                <w:rStyle w:val="Nmerodepgina"/>
                <w:rFonts w:cs="Calibri"/>
                <w:b/>
                <w:color w:val="C00000"/>
                <w:lang w:val="es-MX"/>
              </w:rPr>
            </w:pPr>
            <w:r w:rsidRPr="003C3453">
              <w:rPr>
                <w:rFonts w:eastAsia="Times New Roman" w:cs="Calibri"/>
                <w:bCs/>
                <w:lang w:val="es-MX"/>
              </w:rPr>
              <w:t>Si la Entidad Compradora está en mora en el pago de al menos una factura por treinta (30) días calendario o más, el Gran Almacén puede rechazar las órdenes de compra de esta entidad hasta que la misma haya cumplido con sus obligaciones. Si la Entidad Compradora ha presentado mora (30 días) en el pago de sus facturas en tres (3) oportunidades en un mismo año, el Gran Almacén puede rechazar las órdenes de compra de dicha Entidad hasta el final de la vigencia fiscal.</w:t>
            </w:r>
          </w:p>
        </w:tc>
      </w:tr>
      <w:tr w:rsidR="00340D18" w:rsidRPr="003C3453" w14:paraId="33DAFB21" w14:textId="77777777" w:rsidTr="004526C0">
        <w:tc>
          <w:tcPr>
            <w:tcW w:w="1808" w:type="pct"/>
            <w:vAlign w:val="center"/>
          </w:tcPr>
          <w:p w14:paraId="4FF265D5" w14:textId="77777777" w:rsidR="00340D18" w:rsidRPr="003C3453" w:rsidRDefault="00340D18" w:rsidP="004526C0">
            <w:pPr>
              <w:spacing w:after="0" w:line="240" w:lineRule="auto"/>
              <w:rPr>
                <w:rStyle w:val="Nmerodepgina"/>
                <w:rFonts w:cs="Calibri"/>
                <w:b/>
              </w:rPr>
            </w:pPr>
            <w:r w:rsidRPr="003C3453">
              <w:rPr>
                <w:rFonts w:eastAsia="Times New Roman" w:cs="Calibri"/>
                <w:b/>
                <w:lang w:val="es-ES" w:eastAsia="es-ES"/>
              </w:rPr>
              <w:t>CERTIFICADO DE DISPONIBILIDAD PRESUPUESTAL</w:t>
            </w:r>
          </w:p>
        </w:tc>
        <w:tc>
          <w:tcPr>
            <w:tcW w:w="3192" w:type="pct"/>
            <w:vAlign w:val="center"/>
          </w:tcPr>
          <w:p w14:paraId="21397219" w14:textId="77777777" w:rsidR="00340D18" w:rsidRPr="003C3453" w:rsidRDefault="00340D18" w:rsidP="004526C0">
            <w:pPr>
              <w:spacing w:after="0" w:line="240" w:lineRule="auto"/>
              <w:rPr>
                <w:rStyle w:val="Nmerodepgina"/>
                <w:rFonts w:cs="Calibri"/>
                <w:b/>
                <w:color w:val="C00000"/>
              </w:rPr>
            </w:pPr>
            <w:r w:rsidRPr="003C3453">
              <w:rPr>
                <w:rStyle w:val="Nmerodepgina"/>
                <w:rFonts w:cs="Calibri"/>
                <w:b/>
              </w:rPr>
              <w:t xml:space="preserve">8525 DE 22 </w:t>
            </w:r>
            <w:proofErr w:type="gramStart"/>
            <w:r w:rsidRPr="003C3453">
              <w:rPr>
                <w:rStyle w:val="Nmerodepgina"/>
                <w:rFonts w:cs="Calibri"/>
                <w:b/>
              </w:rPr>
              <w:t>Abril  de</w:t>
            </w:r>
            <w:proofErr w:type="gramEnd"/>
            <w:r w:rsidRPr="003C3453">
              <w:rPr>
                <w:rStyle w:val="Nmerodepgina"/>
                <w:rFonts w:cs="Calibri"/>
                <w:b/>
              </w:rPr>
              <w:t xml:space="preserve"> 2025</w:t>
            </w:r>
          </w:p>
        </w:tc>
      </w:tr>
      <w:tr w:rsidR="00340D18" w:rsidRPr="003C3453" w14:paraId="15401533" w14:textId="77777777" w:rsidTr="004526C0">
        <w:tc>
          <w:tcPr>
            <w:tcW w:w="1808" w:type="pct"/>
            <w:vAlign w:val="center"/>
          </w:tcPr>
          <w:p w14:paraId="72E0F6DA" w14:textId="77777777" w:rsidR="00340D18" w:rsidRPr="003C3453" w:rsidRDefault="00340D18" w:rsidP="004526C0">
            <w:pPr>
              <w:spacing w:after="0" w:line="240" w:lineRule="auto"/>
              <w:rPr>
                <w:rStyle w:val="Nmerodepgina"/>
                <w:rFonts w:cs="Calibri"/>
                <w:b/>
              </w:rPr>
            </w:pPr>
            <w:r w:rsidRPr="003C3453">
              <w:rPr>
                <w:rFonts w:eastAsia="MS Mincho" w:cs="Calibri"/>
                <w:b/>
                <w:lang w:val="es-ES" w:eastAsia="es-ES"/>
              </w:rPr>
              <w:t>CERTIFICADO DE REGISTRO PRESUPUESTAL</w:t>
            </w:r>
          </w:p>
        </w:tc>
        <w:tc>
          <w:tcPr>
            <w:tcW w:w="3192" w:type="pct"/>
            <w:vAlign w:val="center"/>
          </w:tcPr>
          <w:p w14:paraId="3B6B0F8B" w14:textId="77777777" w:rsidR="00340D18" w:rsidRPr="003C3453" w:rsidRDefault="00340D18" w:rsidP="004526C0">
            <w:pPr>
              <w:spacing w:after="0" w:line="240" w:lineRule="auto"/>
              <w:rPr>
                <w:rStyle w:val="Nmerodepgina"/>
                <w:rFonts w:cs="Calibri"/>
                <w:b/>
                <w:color w:val="C00000"/>
              </w:rPr>
            </w:pPr>
            <w:r w:rsidRPr="003C3453">
              <w:rPr>
                <w:rStyle w:val="Nmerodepgina"/>
                <w:rFonts w:cs="Calibri"/>
                <w:b/>
              </w:rPr>
              <w:t xml:space="preserve"> </w:t>
            </w:r>
            <w:r w:rsidRPr="003C3453">
              <w:rPr>
                <w:rFonts w:cs="Calibri"/>
                <w:b/>
                <w:lang w:val="es-CO"/>
              </w:rPr>
              <w:t xml:space="preserve">354625 </w:t>
            </w:r>
            <w:r w:rsidRPr="003C3453">
              <w:rPr>
                <w:rStyle w:val="Nmerodepgina"/>
                <w:rFonts w:cs="Calibri"/>
                <w:b/>
              </w:rPr>
              <w:t xml:space="preserve">de 19 </w:t>
            </w:r>
            <w:proofErr w:type="gramStart"/>
            <w:r w:rsidRPr="003C3453">
              <w:rPr>
                <w:rStyle w:val="Nmerodepgina"/>
                <w:rFonts w:cs="Calibri"/>
                <w:b/>
              </w:rPr>
              <w:t>Agosto</w:t>
            </w:r>
            <w:proofErr w:type="gramEnd"/>
            <w:r w:rsidRPr="003C3453">
              <w:rPr>
                <w:rStyle w:val="Nmerodepgina"/>
                <w:rFonts w:cs="Calibri"/>
                <w:b/>
              </w:rPr>
              <w:t xml:space="preserve"> de 2025 </w:t>
            </w:r>
          </w:p>
        </w:tc>
      </w:tr>
      <w:tr w:rsidR="00340D18" w:rsidRPr="003C3453" w14:paraId="4610516E" w14:textId="77777777" w:rsidTr="004526C0">
        <w:tc>
          <w:tcPr>
            <w:tcW w:w="1808" w:type="pct"/>
            <w:vAlign w:val="center"/>
          </w:tcPr>
          <w:p w14:paraId="567A06DD"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VALOR FINAL DEL NEGOCIO JURÍDICO</w:t>
            </w:r>
          </w:p>
        </w:tc>
        <w:tc>
          <w:tcPr>
            <w:tcW w:w="3192" w:type="pct"/>
            <w:vAlign w:val="center"/>
          </w:tcPr>
          <w:p w14:paraId="2266351D" w14:textId="77777777" w:rsidR="00340D18" w:rsidRPr="003C3453" w:rsidRDefault="00340D18" w:rsidP="004526C0">
            <w:pPr>
              <w:spacing w:after="0" w:line="240" w:lineRule="auto"/>
              <w:rPr>
                <w:rFonts w:eastAsia="Arial" w:cs="Calibri"/>
                <w:b/>
                <w:bCs/>
                <w:color w:val="C00000"/>
                <w:lang w:val="es-MX" w:eastAsia="es-CO" w:bidi="es-CO"/>
              </w:rPr>
            </w:pPr>
            <w:r w:rsidRPr="003C3453">
              <w:rPr>
                <w:rFonts w:eastAsia="Arial" w:cs="Calibri"/>
                <w:b/>
                <w:bCs/>
                <w:lang w:val="es-MX" w:eastAsia="es-CO" w:bidi="es-CO"/>
              </w:rPr>
              <w:t xml:space="preserve">CIENTO TREINTA Y UN MILLONES SETECIENTOS CINCUENTA Y OCHO MIL OCHOCIENTOS </w:t>
            </w:r>
            <w:r w:rsidRPr="003C3453">
              <w:rPr>
                <w:rFonts w:eastAsia="Arial" w:cs="Calibri"/>
                <w:b/>
                <w:bCs/>
                <w:lang w:val="es-CO" w:eastAsia="es-CO" w:bidi="es-CO"/>
              </w:rPr>
              <w:t>OCHENTA Y CINCO PESOS M/CTE   131.758.885</w:t>
            </w:r>
          </w:p>
        </w:tc>
      </w:tr>
      <w:tr w:rsidR="00340D18" w:rsidRPr="003C3453" w14:paraId="50B8909F" w14:textId="77777777" w:rsidTr="004526C0">
        <w:tc>
          <w:tcPr>
            <w:tcW w:w="1808" w:type="pct"/>
            <w:vAlign w:val="center"/>
          </w:tcPr>
          <w:p w14:paraId="7B10D621"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FECHA DE TERMINACIÓN FINAL</w:t>
            </w:r>
          </w:p>
        </w:tc>
        <w:tc>
          <w:tcPr>
            <w:tcW w:w="3192" w:type="pct"/>
            <w:vAlign w:val="center"/>
          </w:tcPr>
          <w:p w14:paraId="4FF3A2C7" w14:textId="77777777" w:rsidR="00340D18" w:rsidRPr="003C3453" w:rsidRDefault="00340D18" w:rsidP="004526C0">
            <w:pPr>
              <w:spacing w:after="0" w:line="240" w:lineRule="auto"/>
              <w:rPr>
                <w:rFonts w:eastAsia="Arial" w:cs="Calibri"/>
                <w:color w:val="C00000"/>
                <w:lang w:eastAsia="es-CO" w:bidi="es-CO"/>
              </w:rPr>
            </w:pPr>
            <w:r w:rsidRPr="003C3453">
              <w:rPr>
                <w:rFonts w:eastAsia="Arial" w:cs="Calibri"/>
                <w:lang w:eastAsia="es-CO" w:bidi="es-CO"/>
              </w:rPr>
              <w:t>20/11/2025</w:t>
            </w:r>
          </w:p>
        </w:tc>
      </w:tr>
      <w:tr w:rsidR="00340D18" w:rsidRPr="003C3453" w14:paraId="065446A8" w14:textId="77777777" w:rsidTr="004526C0">
        <w:tc>
          <w:tcPr>
            <w:tcW w:w="1808" w:type="pct"/>
            <w:vAlign w:val="center"/>
          </w:tcPr>
          <w:p w14:paraId="539105EB"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FECHA DE TERMINACIÓN ANTICIPADA (Sí aplica)</w:t>
            </w:r>
          </w:p>
        </w:tc>
        <w:tc>
          <w:tcPr>
            <w:tcW w:w="3192" w:type="pct"/>
            <w:vAlign w:val="center"/>
          </w:tcPr>
          <w:p w14:paraId="7D9CE042" w14:textId="77777777" w:rsidR="00340D18" w:rsidRPr="003C3453" w:rsidRDefault="00340D18" w:rsidP="004526C0">
            <w:pPr>
              <w:spacing w:after="0" w:line="240" w:lineRule="auto"/>
              <w:rPr>
                <w:rFonts w:eastAsia="Arial" w:cs="Calibri"/>
                <w:color w:val="C00000"/>
                <w:lang w:eastAsia="es-CO" w:bidi="es-CO"/>
              </w:rPr>
            </w:pPr>
            <w:r w:rsidRPr="003C3453">
              <w:rPr>
                <w:rFonts w:eastAsia="Times New Roman" w:cs="Calibri"/>
                <w:lang w:val="es-ES" w:eastAsia="es-ES"/>
              </w:rPr>
              <w:t>“No aplica”</w:t>
            </w:r>
          </w:p>
        </w:tc>
      </w:tr>
      <w:tr w:rsidR="00340D18" w:rsidRPr="003C3453" w14:paraId="11D6D731" w14:textId="77777777" w:rsidTr="004526C0">
        <w:tc>
          <w:tcPr>
            <w:tcW w:w="1808" w:type="pct"/>
            <w:vAlign w:val="center"/>
          </w:tcPr>
          <w:p w14:paraId="6A27461D"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VALOR TOTAL PAGADO</w:t>
            </w:r>
          </w:p>
        </w:tc>
        <w:tc>
          <w:tcPr>
            <w:tcW w:w="3192" w:type="pct"/>
            <w:vAlign w:val="center"/>
          </w:tcPr>
          <w:p w14:paraId="7FB9B161" w14:textId="77777777" w:rsidR="00340D18" w:rsidRPr="003C3453" w:rsidRDefault="00340D18" w:rsidP="004526C0">
            <w:pPr>
              <w:spacing w:after="0" w:line="240" w:lineRule="auto"/>
              <w:rPr>
                <w:rFonts w:eastAsia="Arial" w:cs="Calibri"/>
                <w:color w:val="C00000"/>
                <w:lang w:eastAsia="es-CO" w:bidi="es-CO"/>
              </w:rPr>
            </w:pPr>
            <w:r w:rsidRPr="003C3453">
              <w:rPr>
                <w:rFonts w:eastAsia="Arial" w:cs="Calibri"/>
                <w:lang w:eastAsia="es-CO" w:bidi="es-CO"/>
              </w:rPr>
              <w:t>0</w:t>
            </w:r>
          </w:p>
        </w:tc>
      </w:tr>
      <w:tr w:rsidR="00340D18" w:rsidRPr="003C3453" w14:paraId="214C3FBA" w14:textId="77777777" w:rsidTr="004526C0">
        <w:tc>
          <w:tcPr>
            <w:tcW w:w="1808" w:type="pct"/>
            <w:vAlign w:val="center"/>
          </w:tcPr>
          <w:p w14:paraId="7A0A3D80"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VALOR TOTAL EJECUTADO</w:t>
            </w:r>
          </w:p>
        </w:tc>
        <w:tc>
          <w:tcPr>
            <w:tcW w:w="3192" w:type="pct"/>
            <w:vAlign w:val="center"/>
          </w:tcPr>
          <w:p w14:paraId="75E65B5F" w14:textId="77777777" w:rsidR="00340D18" w:rsidRPr="003C3453" w:rsidRDefault="00340D18" w:rsidP="004526C0">
            <w:pPr>
              <w:spacing w:after="0" w:line="240" w:lineRule="auto"/>
              <w:rPr>
                <w:rFonts w:eastAsia="Arial" w:cs="Calibri"/>
                <w:color w:val="C00000"/>
                <w:lang w:val="es-MX" w:eastAsia="es-CO" w:bidi="es-CO"/>
              </w:rPr>
            </w:pPr>
            <w:r w:rsidRPr="003C3453">
              <w:rPr>
                <w:rFonts w:eastAsia="Arial" w:cs="Calibri"/>
                <w:b/>
                <w:bCs/>
                <w:lang w:val="es-CO" w:eastAsia="es-CO" w:bidi="es-CO"/>
              </w:rPr>
              <w:t>131.758.885</w:t>
            </w:r>
          </w:p>
        </w:tc>
      </w:tr>
      <w:tr w:rsidR="00340D18" w:rsidRPr="003C3453" w14:paraId="723AF79F" w14:textId="77777777" w:rsidTr="004526C0">
        <w:tc>
          <w:tcPr>
            <w:tcW w:w="1808" w:type="pct"/>
            <w:vAlign w:val="center"/>
          </w:tcPr>
          <w:p w14:paraId="053591EC"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SUPERVISOR</w:t>
            </w:r>
          </w:p>
        </w:tc>
        <w:tc>
          <w:tcPr>
            <w:tcW w:w="3192" w:type="pct"/>
            <w:vAlign w:val="center"/>
          </w:tcPr>
          <w:p w14:paraId="732BCBEB" w14:textId="77777777" w:rsidR="00340D18" w:rsidRPr="003C3453" w:rsidRDefault="00340D18" w:rsidP="004526C0">
            <w:pPr>
              <w:spacing w:after="0" w:line="240" w:lineRule="auto"/>
              <w:rPr>
                <w:rFonts w:eastAsia="Arial" w:cs="Calibri"/>
                <w:color w:val="C00000"/>
                <w:lang w:eastAsia="es-CO" w:bidi="es-CO"/>
              </w:rPr>
            </w:pPr>
            <w:r w:rsidRPr="003C3453">
              <w:rPr>
                <w:rFonts w:eastAsia="Arial" w:cs="Calibri"/>
                <w:lang w:eastAsia="es-CO" w:bidi="es-CO"/>
              </w:rPr>
              <w:t>Angela Ibeth Avendaño Fonseca</w:t>
            </w:r>
          </w:p>
        </w:tc>
      </w:tr>
      <w:tr w:rsidR="00340D18" w:rsidRPr="003C3453" w14:paraId="5D959112" w14:textId="77777777" w:rsidTr="004526C0">
        <w:tc>
          <w:tcPr>
            <w:tcW w:w="1808" w:type="pct"/>
            <w:vAlign w:val="center"/>
          </w:tcPr>
          <w:p w14:paraId="5B3A7556" w14:textId="77777777" w:rsidR="00340D18" w:rsidRPr="003C3453" w:rsidRDefault="00340D18" w:rsidP="004526C0">
            <w:pPr>
              <w:spacing w:after="0" w:line="240" w:lineRule="auto"/>
              <w:rPr>
                <w:rFonts w:eastAsia="MS Mincho" w:cs="Calibri"/>
                <w:b/>
                <w:lang w:val="es-ES" w:eastAsia="es-ES"/>
              </w:rPr>
            </w:pPr>
            <w:r w:rsidRPr="003C3453">
              <w:rPr>
                <w:rFonts w:eastAsia="Times New Roman" w:cs="Calibri"/>
                <w:b/>
                <w:lang w:val="es-ES" w:eastAsia="es-ES"/>
              </w:rPr>
              <w:t>APOYO A LA SUPERVISIÓN</w:t>
            </w:r>
          </w:p>
        </w:tc>
        <w:tc>
          <w:tcPr>
            <w:tcW w:w="3192" w:type="pct"/>
            <w:vAlign w:val="center"/>
          </w:tcPr>
          <w:p w14:paraId="6CB457B4" w14:textId="77777777" w:rsidR="00340D18" w:rsidRPr="003C3453" w:rsidRDefault="00340D18" w:rsidP="004526C0">
            <w:pPr>
              <w:spacing w:after="0" w:line="240" w:lineRule="auto"/>
              <w:rPr>
                <w:rFonts w:eastAsia="Arial" w:cs="Calibri"/>
                <w:lang w:eastAsia="es-CO" w:bidi="es-CO"/>
              </w:rPr>
            </w:pPr>
            <w:r w:rsidRPr="003C3453">
              <w:rPr>
                <w:rFonts w:eastAsia="Arial" w:cs="Calibri"/>
                <w:lang w:eastAsia="es-CO" w:bidi="es-CO"/>
              </w:rPr>
              <w:t xml:space="preserve"> “No </w:t>
            </w:r>
            <w:proofErr w:type="spellStart"/>
            <w:r w:rsidRPr="003C3453">
              <w:rPr>
                <w:rFonts w:eastAsia="Arial" w:cs="Calibri"/>
                <w:lang w:eastAsia="es-CO" w:bidi="es-CO"/>
              </w:rPr>
              <w:t>aplica</w:t>
            </w:r>
            <w:proofErr w:type="spellEnd"/>
            <w:r w:rsidRPr="003C3453">
              <w:rPr>
                <w:rFonts w:eastAsia="Arial" w:cs="Calibri"/>
                <w:lang w:eastAsia="es-CO" w:bidi="es-CO"/>
              </w:rPr>
              <w:t>”</w:t>
            </w:r>
          </w:p>
        </w:tc>
      </w:tr>
      <w:tr w:rsidR="00340D18" w:rsidRPr="003C3453" w14:paraId="267FDD1F" w14:textId="77777777" w:rsidTr="004526C0">
        <w:tc>
          <w:tcPr>
            <w:tcW w:w="1808" w:type="pct"/>
            <w:shd w:val="clear" w:color="auto" w:fill="D9D9D9" w:themeFill="background1" w:themeFillShade="D9"/>
            <w:vAlign w:val="center"/>
          </w:tcPr>
          <w:p w14:paraId="4DEB42F8" w14:textId="77777777" w:rsidR="00340D18" w:rsidRPr="003C3453" w:rsidRDefault="00340D18" w:rsidP="004526C0">
            <w:pPr>
              <w:spacing w:after="0" w:line="240" w:lineRule="auto"/>
              <w:rPr>
                <w:rStyle w:val="Nmerodepgina"/>
                <w:rFonts w:cs="Calibri"/>
                <w:b/>
              </w:rPr>
            </w:pPr>
            <w:r w:rsidRPr="003C3453">
              <w:rPr>
                <w:rFonts w:eastAsia="Times New Roman" w:cs="Calibri"/>
                <w:b/>
                <w:lang w:val="es-ES" w:eastAsia="es-ES"/>
              </w:rPr>
              <w:t xml:space="preserve">MODIFICACIÓN NRO. </w:t>
            </w:r>
          </w:p>
        </w:tc>
        <w:tc>
          <w:tcPr>
            <w:tcW w:w="3192" w:type="pct"/>
            <w:shd w:val="clear" w:color="auto" w:fill="D9D9D9" w:themeFill="background1" w:themeFillShade="D9"/>
            <w:vAlign w:val="center"/>
          </w:tcPr>
          <w:p w14:paraId="5574FF5B" w14:textId="77777777" w:rsidR="00340D18" w:rsidRPr="003C3453" w:rsidRDefault="00340D18" w:rsidP="004526C0">
            <w:pPr>
              <w:tabs>
                <w:tab w:val="center" w:pos="4560"/>
              </w:tabs>
              <w:spacing w:after="0" w:line="240" w:lineRule="auto"/>
              <w:ind w:right="6"/>
              <w:rPr>
                <w:rFonts w:eastAsia="Times New Roman" w:cs="Calibri"/>
                <w:lang w:val="es-ES" w:eastAsia="es-ES"/>
              </w:rPr>
            </w:pPr>
            <w:r w:rsidRPr="003C3453">
              <w:rPr>
                <w:rFonts w:eastAsia="Times New Roman" w:cs="Calibri"/>
                <w:lang w:val="es-ES" w:eastAsia="es-ES"/>
              </w:rPr>
              <w:t>Fecha de la suscripción 12/08/2025</w:t>
            </w:r>
          </w:p>
          <w:p w14:paraId="0475290B" w14:textId="77777777" w:rsidR="00340D18" w:rsidRPr="003C3453" w:rsidRDefault="00340D18" w:rsidP="004526C0">
            <w:pPr>
              <w:spacing w:after="0" w:line="240" w:lineRule="auto"/>
              <w:rPr>
                <w:rFonts w:eastAsia="Times New Roman" w:cs="Calibri"/>
                <w:lang w:val="es-ES" w:eastAsia="es-ES"/>
              </w:rPr>
            </w:pPr>
            <w:r w:rsidRPr="003C3453">
              <w:rPr>
                <w:rFonts w:eastAsia="Times New Roman" w:cs="Calibri"/>
                <w:lang w:val="es-ES" w:eastAsia="es-ES"/>
              </w:rPr>
              <w:t>Fecha de aprobación de pólizas No aplica</w:t>
            </w:r>
          </w:p>
          <w:p w14:paraId="1DB43C74" w14:textId="77777777" w:rsidR="00340D18" w:rsidRPr="003C3453" w:rsidRDefault="00340D18" w:rsidP="004526C0">
            <w:pPr>
              <w:spacing w:after="0" w:line="240" w:lineRule="auto"/>
              <w:rPr>
                <w:rStyle w:val="Nmerodepgina"/>
                <w:rFonts w:cs="Calibri"/>
                <w:b/>
                <w:color w:val="C00000"/>
                <w:lang w:val="es-MX"/>
              </w:rPr>
            </w:pPr>
            <w:r w:rsidRPr="003C3453">
              <w:rPr>
                <w:rStyle w:val="Nmerodepgina"/>
                <w:rFonts w:cs="Calibri"/>
                <w:b/>
                <w:lang w:val="es-MX"/>
              </w:rPr>
              <w:t xml:space="preserve">Prorroga en tiempo a 20   de </w:t>
            </w:r>
            <w:proofErr w:type="gramStart"/>
            <w:r w:rsidRPr="003C3453">
              <w:rPr>
                <w:rStyle w:val="Nmerodepgina"/>
                <w:rFonts w:cs="Calibri"/>
                <w:b/>
                <w:lang w:val="es-MX"/>
              </w:rPr>
              <w:t>Noviembre  de</w:t>
            </w:r>
            <w:proofErr w:type="gramEnd"/>
            <w:r w:rsidRPr="003C3453">
              <w:rPr>
                <w:rStyle w:val="Nmerodepgina"/>
                <w:rFonts w:cs="Calibri"/>
                <w:b/>
                <w:lang w:val="es-MX"/>
              </w:rPr>
              <w:t xml:space="preserve"> 2025.</w:t>
            </w:r>
          </w:p>
        </w:tc>
      </w:tr>
      <w:tr w:rsidR="00340D18" w:rsidRPr="003C3453" w14:paraId="16474786" w14:textId="77777777" w:rsidTr="004526C0">
        <w:tc>
          <w:tcPr>
            <w:tcW w:w="1808" w:type="pct"/>
            <w:shd w:val="clear" w:color="auto" w:fill="D9D9D9" w:themeFill="background1" w:themeFillShade="D9"/>
            <w:vAlign w:val="center"/>
          </w:tcPr>
          <w:p w14:paraId="1252C3D5" w14:textId="77777777" w:rsidR="00340D18" w:rsidRPr="003C3453" w:rsidRDefault="00340D18" w:rsidP="004526C0">
            <w:pPr>
              <w:spacing w:after="0" w:line="240" w:lineRule="auto"/>
              <w:rPr>
                <w:rStyle w:val="Nmerodepgina"/>
                <w:rFonts w:cs="Calibri"/>
                <w:b/>
                <w:lang w:val="es-MX"/>
              </w:rPr>
            </w:pPr>
            <w:r w:rsidRPr="003C3453">
              <w:rPr>
                <w:rFonts w:eastAsia="Times New Roman" w:cs="Calibri"/>
                <w:b/>
                <w:lang w:val="es-ES" w:eastAsia="es-ES"/>
              </w:rPr>
              <w:lastRenderedPageBreak/>
              <w:t>CDP QUE RESPALDA EL MODIFICATORIO</w:t>
            </w:r>
          </w:p>
        </w:tc>
        <w:tc>
          <w:tcPr>
            <w:tcW w:w="3192" w:type="pct"/>
            <w:shd w:val="clear" w:color="auto" w:fill="D9D9D9" w:themeFill="background1" w:themeFillShade="D9"/>
            <w:vAlign w:val="center"/>
          </w:tcPr>
          <w:p w14:paraId="0C2F867E" w14:textId="77777777" w:rsidR="00340D18" w:rsidRPr="003C3453" w:rsidRDefault="00340D18" w:rsidP="004526C0">
            <w:pPr>
              <w:spacing w:after="0" w:line="240" w:lineRule="auto"/>
              <w:rPr>
                <w:rStyle w:val="Nmerodepgina"/>
                <w:rFonts w:cs="Calibri"/>
                <w:bCs/>
                <w:color w:val="C00000"/>
              </w:rPr>
            </w:pPr>
            <w:r w:rsidRPr="003C3453">
              <w:rPr>
                <w:rStyle w:val="Nmerodepgina"/>
                <w:rFonts w:cs="Calibri"/>
                <w:bCs/>
              </w:rPr>
              <w:t xml:space="preserve">8525 DE 22 </w:t>
            </w:r>
            <w:proofErr w:type="gramStart"/>
            <w:r w:rsidRPr="003C3453">
              <w:rPr>
                <w:rStyle w:val="Nmerodepgina"/>
                <w:rFonts w:cs="Calibri"/>
                <w:bCs/>
              </w:rPr>
              <w:t>Abril  de</w:t>
            </w:r>
            <w:proofErr w:type="gramEnd"/>
            <w:r w:rsidRPr="003C3453">
              <w:rPr>
                <w:rStyle w:val="Nmerodepgina"/>
                <w:rFonts w:cs="Calibri"/>
                <w:bCs/>
              </w:rPr>
              <w:t xml:space="preserve"> 2025</w:t>
            </w:r>
          </w:p>
        </w:tc>
      </w:tr>
    </w:tbl>
    <w:p w14:paraId="1A495A24" w14:textId="77777777" w:rsidR="0084170C" w:rsidRPr="003C3453" w:rsidRDefault="0084170C" w:rsidP="00361DC5">
      <w:pPr>
        <w:pStyle w:val="NormalWeb"/>
        <w:shd w:val="clear" w:color="auto" w:fill="FFFFFF"/>
        <w:spacing w:before="0" w:beforeAutospacing="0" w:after="0" w:afterAutospacing="0"/>
        <w:rPr>
          <w:rFonts w:ascii="Calibri" w:hAnsi="Calibri" w:cs="Calibri"/>
          <w:sz w:val="20"/>
          <w:szCs w:val="20"/>
        </w:rPr>
      </w:pPr>
    </w:p>
    <w:p w14:paraId="55FF0250" w14:textId="77777777" w:rsidR="00833176" w:rsidRPr="003C3453" w:rsidRDefault="00833176" w:rsidP="00833176">
      <w:pPr>
        <w:pStyle w:val="NormalWeb"/>
        <w:shd w:val="clear" w:color="auto" w:fill="FFFFFF"/>
        <w:spacing w:before="0" w:beforeAutospacing="0" w:after="0" w:afterAutospacing="0"/>
        <w:jc w:val="both"/>
        <w:rPr>
          <w:rFonts w:ascii="Calibri" w:hAnsi="Calibri" w:cs="Calibri"/>
          <w:sz w:val="22"/>
          <w:szCs w:val="22"/>
        </w:rPr>
      </w:pPr>
      <w:r w:rsidRPr="003C3453">
        <w:rPr>
          <w:rFonts w:ascii="Calibri" w:hAnsi="Calibri" w:cs="Calibri"/>
          <w:sz w:val="22"/>
          <w:szCs w:val="22"/>
        </w:rPr>
        <w:t>Para lo anterior se deja constancia que los documentos fueron remitidos al Supervisor, los cuales se relacionan a continuación:</w:t>
      </w:r>
    </w:p>
    <w:p w14:paraId="3308A37C" w14:textId="77777777" w:rsidR="00833176" w:rsidRPr="003C3453" w:rsidRDefault="00833176" w:rsidP="00833176">
      <w:pPr>
        <w:pStyle w:val="NormalWeb"/>
        <w:spacing w:before="0" w:beforeAutospacing="0" w:after="0" w:afterAutospacing="0" w:line="276" w:lineRule="auto"/>
        <w:jc w:val="both"/>
        <w:rPr>
          <w:rFonts w:ascii="Calibri" w:hAnsi="Calibri" w:cs="Calibri"/>
          <w:color w:val="000000"/>
          <w:sz w:val="22"/>
          <w:szCs w:val="22"/>
        </w:rPr>
      </w:pPr>
    </w:p>
    <w:p w14:paraId="1E698BFC" w14:textId="77777777" w:rsidR="00340D18" w:rsidRPr="003C3453" w:rsidRDefault="00340D18" w:rsidP="00340D18">
      <w:pPr>
        <w:pStyle w:val="NormalWeb"/>
        <w:spacing w:after="0"/>
        <w:jc w:val="both"/>
        <w:rPr>
          <w:rFonts w:ascii="Calibri" w:hAnsi="Calibri" w:cs="Calibri"/>
          <w:color w:val="000000"/>
          <w:sz w:val="22"/>
          <w:szCs w:val="22"/>
        </w:rPr>
      </w:pPr>
      <w:r w:rsidRPr="003C3453">
        <w:rPr>
          <w:rFonts w:ascii="Calibri" w:hAnsi="Calibri" w:cs="Calibri"/>
          <w:color w:val="000000"/>
          <w:sz w:val="22"/>
          <w:szCs w:val="22"/>
        </w:rPr>
        <w:t xml:space="preserve">Igualmente, se anexa: </w:t>
      </w:r>
    </w:p>
    <w:p w14:paraId="522BFA98" w14:textId="77777777" w:rsidR="00340D18" w:rsidRPr="003C3453" w:rsidRDefault="00340D18" w:rsidP="00340D18">
      <w:pPr>
        <w:pStyle w:val="NormalWeb"/>
        <w:spacing w:after="0"/>
        <w:jc w:val="both"/>
        <w:rPr>
          <w:rFonts w:ascii="Calibri" w:hAnsi="Calibri" w:cs="Calibri"/>
          <w:color w:val="000000"/>
          <w:sz w:val="22"/>
          <w:szCs w:val="22"/>
        </w:rPr>
      </w:pPr>
    </w:p>
    <w:p w14:paraId="17800FDF" w14:textId="7C396DF6" w:rsidR="00340D18" w:rsidRPr="003C3453" w:rsidRDefault="00340D18" w:rsidP="00340D18">
      <w:pPr>
        <w:pStyle w:val="NormalWeb"/>
        <w:spacing w:before="0" w:beforeAutospacing="0" w:after="0" w:afterAutospacing="0" w:line="276" w:lineRule="auto"/>
        <w:jc w:val="both"/>
        <w:rPr>
          <w:rFonts w:ascii="Calibri" w:hAnsi="Calibri" w:cs="Calibri"/>
          <w:color w:val="000000"/>
          <w:sz w:val="22"/>
          <w:szCs w:val="22"/>
        </w:rPr>
      </w:pPr>
      <w:r w:rsidRPr="003C3453">
        <w:rPr>
          <w:rFonts w:ascii="Calibri" w:hAnsi="Calibri" w:cs="Calibri"/>
          <w:color w:val="000000"/>
          <w:sz w:val="22"/>
          <w:szCs w:val="22"/>
        </w:rPr>
        <w:t>Informe de supervisión</w:t>
      </w:r>
    </w:p>
    <w:p w14:paraId="06E9EC6F" w14:textId="77777777" w:rsidR="00340D18" w:rsidRPr="003C3453" w:rsidRDefault="00340D18" w:rsidP="00833176">
      <w:pPr>
        <w:pStyle w:val="NormalWeb"/>
        <w:spacing w:before="0" w:beforeAutospacing="0" w:after="0" w:afterAutospacing="0" w:line="276" w:lineRule="auto"/>
        <w:jc w:val="both"/>
        <w:rPr>
          <w:rFonts w:ascii="Calibri" w:hAnsi="Calibri" w:cs="Calibri"/>
          <w:color w:val="000000"/>
          <w:sz w:val="22"/>
          <w:szCs w:val="22"/>
        </w:rPr>
      </w:pPr>
    </w:p>
    <w:p w14:paraId="62846E27" w14:textId="77777777" w:rsidR="00340D18" w:rsidRPr="003C3453" w:rsidRDefault="00340D18" w:rsidP="00340D18">
      <w:pPr>
        <w:spacing w:after="0"/>
        <w:jc w:val="both"/>
        <w:rPr>
          <w:rFonts w:cs="Calibri"/>
        </w:rPr>
      </w:pPr>
      <w:r w:rsidRPr="003C3453">
        <w:rPr>
          <w:rFonts w:cs="Calibri"/>
        </w:rPr>
        <w:t xml:space="preserve">Informe del contratista </w:t>
      </w:r>
    </w:p>
    <w:p w14:paraId="0D82BE7D" w14:textId="77777777" w:rsidR="00340D18" w:rsidRPr="003C3453" w:rsidRDefault="00340D18" w:rsidP="00340D18">
      <w:pPr>
        <w:spacing w:after="0"/>
        <w:jc w:val="both"/>
        <w:rPr>
          <w:rFonts w:cs="Calibri"/>
        </w:rPr>
      </w:pPr>
      <w:r w:rsidRPr="003C3453">
        <w:rPr>
          <w:rFonts w:cs="Calibri"/>
        </w:rPr>
        <w:t>Rut y Resolución de facturación</w:t>
      </w:r>
    </w:p>
    <w:p w14:paraId="6BD27F99" w14:textId="77777777" w:rsidR="00340D18" w:rsidRPr="003C3453" w:rsidRDefault="00340D18" w:rsidP="00340D18">
      <w:pPr>
        <w:spacing w:after="0"/>
        <w:jc w:val="both"/>
        <w:rPr>
          <w:rFonts w:cs="Calibri"/>
        </w:rPr>
      </w:pPr>
      <w:r w:rsidRPr="003C3453">
        <w:rPr>
          <w:rFonts w:cs="Calibri"/>
        </w:rPr>
        <w:t>Cumplimiento del pago de seguridad social y Certificación de Pago parafiscales</w:t>
      </w:r>
    </w:p>
    <w:p w14:paraId="2FDA43A5" w14:textId="057607A6" w:rsidR="00776A9B" w:rsidRPr="003C3453" w:rsidRDefault="00340D18" w:rsidP="00340D18">
      <w:pPr>
        <w:spacing w:after="0"/>
        <w:jc w:val="both"/>
        <w:rPr>
          <w:rFonts w:eastAsia="Times New Roman" w:cs="Calibri"/>
          <w:lang w:eastAsia="es-CO"/>
        </w:rPr>
      </w:pPr>
      <w:r w:rsidRPr="003C3453">
        <w:rPr>
          <w:rFonts w:cs="Calibri"/>
        </w:rPr>
        <w:t>Certificación bancaria</w:t>
      </w:r>
    </w:p>
    <w:p w14:paraId="7C64AE77" w14:textId="77777777" w:rsidR="00833176" w:rsidRPr="003C3453" w:rsidRDefault="00833176" w:rsidP="00833176">
      <w:pPr>
        <w:jc w:val="both"/>
        <w:rPr>
          <w:rFonts w:eastAsia="Times New Roman" w:cs="Calibri"/>
          <w:lang w:eastAsia="es-CO"/>
        </w:rPr>
      </w:pPr>
    </w:p>
    <w:p w14:paraId="67228917" w14:textId="77777777" w:rsidR="00860D88" w:rsidRPr="003C3453" w:rsidRDefault="00860D88" w:rsidP="00860D88">
      <w:pPr>
        <w:rPr>
          <w:rFonts w:cs="Calibri"/>
        </w:rPr>
      </w:pPr>
      <w:r w:rsidRPr="003C3453">
        <w:rPr>
          <w:rFonts w:cs="Calibri"/>
        </w:rPr>
        <w:t xml:space="preserve">Agradezco su atención prestada, </w:t>
      </w:r>
    </w:p>
    <w:p w14:paraId="0E000084" w14:textId="77777777" w:rsidR="00860D88" w:rsidRPr="003C3453" w:rsidRDefault="00860D88" w:rsidP="00860D88">
      <w:pPr>
        <w:rPr>
          <w:rFonts w:cs="Calibri"/>
          <w:szCs w:val="20"/>
        </w:rPr>
      </w:pPr>
      <w:r w:rsidRPr="003C3453">
        <w:rPr>
          <w:rFonts w:cs="Calibri"/>
          <w:szCs w:val="20"/>
        </w:rPr>
        <w:t xml:space="preserve">Cordialmente, </w:t>
      </w:r>
    </w:p>
    <w:p w14:paraId="2A893527" w14:textId="77777777" w:rsidR="00361DC5" w:rsidRPr="003C3453" w:rsidRDefault="00361DC5" w:rsidP="00860D88">
      <w:pPr>
        <w:rPr>
          <w:rFonts w:cs="Calibri"/>
          <w:sz w:val="20"/>
          <w:szCs w:val="20"/>
        </w:rPr>
      </w:pPr>
    </w:p>
    <w:p w14:paraId="37B7B454" w14:textId="2FF0FB28" w:rsidR="00860D88" w:rsidRPr="003C3453" w:rsidRDefault="00361DC5" w:rsidP="00860D88">
      <w:pPr>
        <w:pStyle w:val="Sinespaciado"/>
        <w:jc w:val="center"/>
        <w:rPr>
          <w:rFonts w:cs="Calibri"/>
          <w:b/>
        </w:rPr>
      </w:pPr>
      <w:r w:rsidRPr="003C3453">
        <w:rPr>
          <w:rFonts w:cs="Calibri"/>
          <w:b/>
        </w:rPr>
        <w:t>ENITH YADIRA RAMIREZ CAMARGO</w:t>
      </w:r>
    </w:p>
    <w:p w14:paraId="53425035" w14:textId="737C6CB4" w:rsidR="00342388" w:rsidRPr="003C3453" w:rsidRDefault="00860D88" w:rsidP="00361DC5">
      <w:pPr>
        <w:jc w:val="center"/>
        <w:rPr>
          <w:rFonts w:cs="Calibri"/>
          <w:snapToGrid w:val="0"/>
        </w:rPr>
      </w:pPr>
      <w:r w:rsidRPr="003C3453">
        <w:rPr>
          <w:rFonts w:cs="Calibri"/>
          <w:snapToGrid w:val="0"/>
        </w:rPr>
        <w:t>Subdirector</w:t>
      </w:r>
      <w:r w:rsidR="00361DC5" w:rsidRPr="003C3453">
        <w:rPr>
          <w:rFonts w:cs="Calibri"/>
          <w:snapToGrid w:val="0"/>
        </w:rPr>
        <w:t>a</w:t>
      </w:r>
      <w:r w:rsidRPr="003C3453">
        <w:rPr>
          <w:rFonts w:cs="Calibri"/>
          <w:snapToGrid w:val="0"/>
        </w:rPr>
        <w:t xml:space="preserve"> (E) del Centro de Desarrollo Agropecuario y Agroindustrial</w:t>
      </w:r>
      <w:r w:rsidR="00411962" w:rsidRPr="003C3453">
        <w:rPr>
          <w:rFonts w:cs="Calibri"/>
        </w:rPr>
        <w:t xml:space="preserve"> </w:t>
      </w:r>
    </w:p>
    <w:sectPr w:rsidR="00342388" w:rsidRPr="003C3453" w:rsidSect="00C92ADF">
      <w:headerReference w:type="even" r:id="rId8"/>
      <w:headerReference w:type="default" r:id="rId9"/>
      <w:footerReference w:type="even" r:id="rId10"/>
      <w:footerReference w:type="default" r:id="rId11"/>
      <w:pgSz w:w="12240" w:h="15840"/>
      <w:pgMar w:top="1701" w:right="1701" w:bottom="1418" w:left="1701" w:header="709"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F01F" w14:textId="77777777" w:rsidR="004631DB" w:rsidRPr="0030375F" w:rsidRDefault="004631DB" w:rsidP="001A74F0">
      <w:pPr>
        <w:spacing w:after="0" w:line="240" w:lineRule="auto"/>
      </w:pPr>
      <w:r w:rsidRPr="0030375F">
        <w:separator/>
      </w:r>
    </w:p>
  </w:endnote>
  <w:endnote w:type="continuationSeparator" w:id="0">
    <w:p w14:paraId="621ED815" w14:textId="77777777" w:rsidR="004631DB" w:rsidRPr="0030375F" w:rsidRDefault="004631DB" w:rsidP="001A74F0">
      <w:pPr>
        <w:spacing w:after="0" w:line="240" w:lineRule="auto"/>
      </w:pPr>
      <w:r w:rsidRPr="00303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MT">
    <w:altName w:val="Arial"/>
    <w:charset w:val="01"/>
    <w:family w:val="swiss"/>
    <w:pitch w:val="variable"/>
  </w:font>
  <w:font w:name="Work Sans Medium">
    <w:charset w:val="00"/>
    <w:family w:val="auto"/>
    <w:pitch w:val="variable"/>
    <w:sig w:usb0="A00000FF" w:usb1="5000E07B" w:usb2="00000000" w:usb3="00000000" w:csb0="00000193"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567D" w14:textId="77777777" w:rsidR="00B428B1" w:rsidRPr="0030375F" w:rsidRDefault="00000000">
    <w:pPr>
      <w:pStyle w:val="Piedepgina"/>
    </w:pPr>
    <w:sdt>
      <w:sdtPr>
        <w:id w:val="-1444230679"/>
        <w:temporary/>
        <w:showingPlcHdr/>
      </w:sdtPr>
      <w:sdtContent>
        <w:r w:rsidR="00B428B1" w:rsidRPr="0030375F">
          <w:t>[Escriba texto]</w:t>
        </w:r>
      </w:sdtContent>
    </w:sdt>
    <w:r w:rsidR="00B428B1" w:rsidRPr="0030375F">
      <w:ptab w:relativeTo="margin" w:alignment="center" w:leader="none"/>
    </w:r>
    <w:sdt>
      <w:sdtPr>
        <w:id w:val="1255167112"/>
        <w:temporary/>
        <w:showingPlcHdr/>
      </w:sdtPr>
      <w:sdtContent>
        <w:r w:rsidR="00B428B1" w:rsidRPr="0030375F">
          <w:t>[Escriba texto]</w:t>
        </w:r>
      </w:sdtContent>
    </w:sdt>
    <w:r w:rsidR="00B428B1" w:rsidRPr="0030375F">
      <w:ptab w:relativeTo="margin" w:alignment="right" w:leader="none"/>
    </w:r>
    <w:sdt>
      <w:sdtPr>
        <w:id w:val="1264188017"/>
        <w:temporary/>
        <w:showingPlcHdr/>
      </w:sdtPr>
      <w:sdtContent>
        <w:r w:rsidR="00B428B1" w:rsidRPr="0030375F">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8D19" w14:textId="77777777" w:rsidR="007A2405" w:rsidRPr="0030375F" w:rsidRDefault="007A2405" w:rsidP="007A2405">
    <w:pPr>
      <w:tabs>
        <w:tab w:val="center" w:pos="4252"/>
        <w:tab w:val="right" w:pos="8504"/>
      </w:tabs>
      <w:spacing w:after="0" w:line="240" w:lineRule="auto"/>
      <w:jc w:val="center"/>
      <w:rPr>
        <w:rFonts w:ascii="Work Sans Medium" w:eastAsia="Times New Roman" w:hAnsi="Work Sans Medium" w:cs="Calibri"/>
        <w:color w:val="45AA00"/>
        <w:sz w:val="20"/>
        <w:szCs w:val="20"/>
        <w:lang w:eastAsia="es-ES"/>
      </w:rPr>
    </w:pPr>
    <w:r w:rsidRPr="0030375F">
      <w:rPr>
        <w:rFonts w:ascii="Work Sans Medium" w:eastAsia="Times New Roman" w:hAnsi="Work Sans Medium" w:cs="Calibri"/>
        <w:color w:val="45AA00"/>
        <w:sz w:val="20"/>
        <w:szCs w:val="20"/>
        <w:lang w:eastAsia="es-ES"/>
      </w:rPr>
      <w:t>Centro de Desarrollo Agropecuario y Agroindustrial</w:t>
    </w:r>
  </w:p>
  <w:p w14:paraId="1D5389AF" w14:textId="1C7BBB58" w:rsidR="009F2A26" w:rsidRPr="0030375F" w:rsidRDefault="00896029" w:rsidP="007A2405">
    <w:pPr>
      <w:tabs>
        <w:tab w:val="center" w:pos="4252"/>
        <w:tab w:val="right" w:pos="8504"/>
      </w:tabs>
      <w:spacing w:after="0" w:line="240" w:lineRule="auto"/>
      <w:jc w:val="center"/>
      <w:rPr>
        <w:rFonts w:ascii="Work Sans Medium" w:eastAsia="Times New Roman" w:hAnsi="Work Sans Medium" w:cs="Calibri"/>
        <w:color w:val="45AA00"/>
        <w:sz w:val="20"/>
        <w:szCs w:val="20"/>
        <w:lang w:eastAsia="es-ES"/>
      </w:rPr>
    </w:pPr>
    <w:r w:rsidRPr="0030375F">
      <w:rPr>
        <w:rFonts w:ascii="Work Sans Medium" w:eastAsia="Times New Roman" w:hAnsi="Work Sans Medium" w:cs="Calibri"/>
        <w:color w:val="45AA00"/>
        <w:sz w:val="20"/>
        <w:szCs w:val="20"/>
        <w:lang w:eastAsia="es-ES"/>
      </w:rPr>
      <w:t>kilómetro</w:t>
    </w:r>
    <w:r w:rsidR="007A2405" w:rsidRPr="0030375F">
      <w:rPr>
        <w:rFonts w:ascii="Work Sans Medium" w:eastAsia="Times New Roman" w:hAnsi="Work Sans Medium" w:cs="Calibri"/>
        <w:color w:val="45AA00"/>
        <w:sz w:val="20"/>
        <w:szCs w:val="20"/>
        <w:lang w:eastAsia="es-ES"/>
      </w:rPr>
      <w:t xml:space="preserve"> 1 </w:t>
    </w:r>
    <w:r w:rsidRPr="0030375F">
      <w:rPr>
        <w:rFonts w:ascii="Work Sans Medium" w:eastAsia="Times New Roman" w:hAnsi="Work Sans Medium" w:cs="Calibri"/>
        <w:color w:val="45AA00"/>
        <w:sz w:val="20"/>
        <w:szCs w:val="20"/>
        <w:lang w:eastAsia="es-ES"/>
      </w:rPr>
      <w:t>vía</w:t>
    </w:r>
    <w:r w:rsidR="007A2405" w:rsidRPr="0030375F">
      <w:rPr>
        <w:rFonts w:ascii="Work Sans Medium" w:eastAsia="Times New Roman" w:hAnsi="Work Sans Medium" w:cs="Calibri"/>
        <w:color w:val="45AA00"/>
        <w:sz w:val="20"/>
        <w:szCs w:val="20"/>
        <w:lang w:eastAsia="es-ES"/>
      </w:rPr>
      <w:t xml:space="preserve"> Pantano de Vargas, </w:t>
    </w:r>
    <w:r w:rsidRPr="0030375F">
      <w:rPr>
        <w:rFonts w:ascii="Work Sans Medium" w:eastAsia="Times New Roman" w:hAnsi="Work Sans Medium" w:cs="Calibri"/>
        <w:color w:val="45AA00"/>
        <w:sz w:val="20"/>
        <w:szCs w:val="20"/>
        <w:lang w:eastAsia="es-ES"/>
      </w:rPr>
      <w:t>Duitama. -</w:t>
    </w:r>
    <w:r w:rsidR="007A2405" w:rsidRPr="0030375F">
      <w:rPr>
        <w:rFonts w:ascii="Work Sans Medium" w:eastAsia="Times New Roman" w:hAnsi="Work Sans Medium" w:cs="Calibri"/>
        <w:color w:val="45AA00"/>
        <w:sz w:val="20"/>
        <w:szCs w:val="20"/>
        <w:lang w:eastAsia="es-ES"/>
      </w:rPr>
      <w:t xml:space="preserve"> PBX 57 601 5461500</w:t>
    </w:r>
    <w:r w:rsidR="003F6467" w:rsidRPr="0030375F">
      <w:rPr>
        <w:rFonts w:ascii="Work Sans Medium" w:hAnsi="Work Sans Medium"/>
        <w:noProof/>
        <w:color w:val="45AA00"/>
        <w:lang w:eastAsia="es-CO"/>
      </w:rPr>
      <mc:AlternateContent>
        <mc:Choice Requires="wps">
          <w:drawing>
            <wp:anchor distT="0" distB="0" distL="114300" distR="114300" simplePos="0" relativeHeight="251679744" behindDoc="0" locked="0" layoutInCell="1" allowOverlap="1" wp14:anchorId="18A330D1" wp14:editId="53EA6907">
              <wp:simplePos x="0" y="0"/>
              <wp:positionH relativeFrom="column">
                <wp:posOffset>5878071</wp:posOffset>
              </wp:positionH>
              <wp:positionV relativeFrom="paragraph">
                <wp:posOffset>145044</wp:posOffset>
              </wp:positionV>
              <wp:extent cx="923925" cy="289049"/>
              <wp:effectExtent l="0" t="6350" r="3175" b="3175"/>
              <wp:wrapNone/>
              <wp:docPr id="10" name="Cuadro de texto 10"/>
              <wp:cNvGraphicFramePr/>
              <a:graphic xmlns:a="http://schemas.openxmlformats.org/drawingml/2006/main">
                <a:graphicData uri="http://schemas.microsoft.com/office/word/2010/wordprocessingShape">
                  <wps:wsp>
                    <wps:cNvSpPr txBox="1"/>
                    <wps:spPr>
                      <a:xfrm rot="16200000">
                        <a:off x="0" y="0"/>
                        <a:ext cx="923925" cy="2890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12A68" w14:textId="35C4DEAB" w:rsidR="009F2A26" w:rsidRPr="0030375F" w:rsidRDefault="009F2A26" w:rsidP="009F2A26">
                          <w:pPr>
                            <w:rPr>
                              <w:rFonts w:cs="Calibri"/>
                              <w:sz w:val="18"/>
                            </w:rPr>
                          </w:pPr>
                          <w:r w:rsidRPr="0030375F">
                            <w:rPr>
                              <w:rFonts w:cs="Calibri"/>
                              <w:sz w:val="18"/>
                            </w:rPr>
                            <w:t>GD-F-011 V</w:t>
                          </w:r>
                          <w:r w:rsidR="000F5899" w:rsidRPr="0030375F">
                            <w:rPr>
                              <w:rFonts w:cs="Calibri"/>
                              <w:sz w:val="18"/>
                            </w:rPr>
                            <w:t>.010</w:t>
                          </w:r>
                        </w:p>
                        <w:p w14:paraId="6044D12A" w14:textId="77777777" w:rsidR="009F2A26" w:rsidRPr="0030375F" w:rsidRDefault="009F2A26" w:rsidP="009F2A2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330D1" id="_x0000_t202" coordsize="21600,21600" o:spt="202" path="m,l,21600r21600,l21600,xe">
              <v:stroke joinstyle="miter"/>
              <v:path gradientshapeok="t" o:connecttype="rect"/>
            </v:shapetype>
            <v:shape id="Cuadro de texto 10" o:spid="_x0000_s1026" type="#_x0000_t202" style="position:absolute;left:0;text-align:left;margin-left:462.85pt;margin-top:11.4pt;width:72.75pt;height:22.7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" fillcolor="white [3201]" stroked="f" strokeweight=".5pt">
              <v:textbox>
                <w:txbxContent>
                  <w:p w14:paraId="72812A68" w14:textId="35C4DEAB" w:rsidR="009F2A26" w:rsidRPr="0030375F" w:rsidRDefault="009F2A26" w:rsidP="009F2A26">
                    <w:pPr>
                      <w:rPr>
                        <w:rFonts w:cs="Calibri"/>
                        <w:sz w:val="18"/>
                      </w:rPr>
                    </w:pPr>
                    <w:r w:rsidRPr="0030375F">
                      <w:rPr>
                        <w:rFonts w:cs="Calibri"/>
                        <w:sz w:val="18"/>
                      </w:rPr>
                      <w:t>GD-F-011 V</w:t>
                    </w:r>
                    <w:r w:rsidR="000F5899" w:rsidRPr="0030375F">
                      <w:rPr>
                        <w:rFonts w:cs="Calibri"/>
                        <w:sz w:val="18"/>
                      </w:rPr>
                      <w:t>.010</w:t>
                    </w:r>
                  </w:p>
                  <w:p w14:paraId="6044D12A" w14:textId="77777777" w:rsidR="009F2A26" w:rsidRPr="0030375F" w:rsidRDefault="009F2A26" w:rsidP="009F2A26">
                    <w:pPr>
                      <w:rPr>
                        <w:sz w:val="18"/>
                      </w:rPr>
                    </w:pPr>
                  </w:p>
                </w:txbxContent>
              </v:textbox>
            </v:shape>
          </w:pict>
        </mc:Fallback>
      </mc:AlternateContent>
    </w:r>
  </w:p>
  <w:p w14:paraId="5059FA62" w14:textId="0D5DD36B" w:rsidR="00B428B1" w:rsidRPr="0030375F" w:rsidRDefault="00012C07" w:rsidP="00C92ADF">
    <w:pPr>
      <w:tabs>
        <w:tab w:val="center" w:pos="4252"/>
        <w:tab w:val="right" w:pos="8504"/>
      </w:tabs>
      <w:spacing w:after="0" w:line="240" w:lineRule="auto"/>
      <w:jc w:val="center"/>
      <w:rPr>
        <w:rFonts w:ascii="Raleway" w:eastAsia="Times New Roman" w:hAnsi="Raleway" w:cs="Calibri"/>
        <w:b/>
        <w:bCs/>
        <w:color w:val="FF6C00"/>
        <w:sz w:val="20"/>
        <w:szCs w:val="20"/>
      </w:rPr>
    </w:pPr>
    <w:r w:rsidRPr="0030375F">
      <w:rPr>
        <w:rFonts w:ascii="Work Sans Medium" w:eastAsia="Times New Roman" w:hAnsi="Work Sans Medium" w:cs="Calibri"/>
        <w:noProof/>
        <w:color w:val="45AA00"/>
        <w:sz w:val="20"/>
        <w:szCs w:val="20"/>
        <w:lang w:eastAsia="es-CO"/>
      </w:rPr>
      <w:drawing>
        <wp:anchor distT="0" distB="0" distL="114300" distR="114300" simplePos="0" relativeHeight="251681792" behindDoc="1" locked="0" layoutInCell="1" allowOverlap="1" wp14:anchorId="29AA3114" wp14:editId="39B158D6">
          <wp:simplePos x="0" y="0"/>
          <wp:positionH relativeFrom="column">
            <wp:posOffset>2317991</wp:posOffset>
          </wp:positionH>
          <wp:positionV relativeFrom="paragraph">
            <wp:posOffset>173990</wp:posOffset>
          </wp:positionV>
          <wp:extent cx="1015437" cy="393397"/>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5437" cy="3933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1161" w14:textId="77777777" w:rsidR="004631DB" w:rsidRPr="0030375F" w:rsidRDefault="004631DB" w:rsidP="001A74F0">
      <w:pPr>
        <w:spacing w:after="0" w:line="240" w:lineRule="auto"/>
      </w:pPr>
      <w:r w:rsidRPr="0030375F">
        <w:separator/>
      </w:r>
    </w:p>
  </w:footnote>
  <w:footnote w:type="continuationSeparator" w:id="0">
    <w:p w14:paraId="13D8F57D" w14:textId="77777777" w:rsidR="004631DB" w:rsidRPr="0030375F" w:rsidRDefault="004631DB" w:rsidP="001A74F0">
      <w:pPr>
        <w:spacing w:after="0" w:line="240" w:lineRule="auto"/>
      </w:pPr>
      <w:r w:rsidRPr="00303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80EB" w14:textId="77777777" w:rsidR="00B428B1" w:rsidRPr="0030375F" w:rsidRDefault="00000000">
    <w:pPr>
      <w:pStyle w:val="Encabezado"/>
    </w:pPr>
    <w:sdt>
      <w:sdtPr>
        <w:id w:val="-1119840844"/>
        <w:placeholder>
          <w:docPart w:val="2ED574D428D42847860A3C208A6527E5"/>
        </w:placeholder>
        <w:temporary/>
        <w:showingPlcHdr/>
      </w:sdtPr>
      <w:sdtContent>
        <w:r w:rsidR="00B428B1" w:rsidRPr="0030375F">
          <w:t>[Escriba texto]</w:t>
        </w:r>
      </w:sdtContent>
    </w:sdt>
    <w:r w:rsidR="00B428B1" w:rsidRPr="0030375F">
      <w:ptab w:relativeTo="margin" w:alignment="center" w:leader="none"/>
    </w:r>
    <w:sdt>
      <w:sdtPr>
        <w:id w:val="1998610231"/>
        <w:placeholder>
          <w:docPart w:val="674CAF93F4325F49BF5AC796F1077918"/>
        </w:placeholder>
        <w:temporary/>
        <w:showingPlcHdr/>
      </w:sdtPr>
      <w:sdtContent>
        <w:r w:rsidR="00B428B1" w:rsidRPr="0030375F">
          <w:t>[Escriba texto]</w:t>
        </w:r>
      </w:sdtContent>
    </w:sdt>
    <w:r w:rsidR="00B428B1" w:rsidRPr="0030375F">
      <w:ptab w:relativeTo="margin" w:alignment="right" w:leader="none"/>
    </w:r>
    <w:sdt>
      <w:sdtPr>
        <w:id w:val="545715771"/>
        <w:placeholder>
          <w:docPart w:val="C1453610682C8E45A1E4ADDF76B214E4"/>
        </w:placeholder>
        <w:temporary/>
        <w:showingPlcHdr/>
      </w:sdtPr>
      <w:sdtContent>
        <w:r w:rsidR="00B428B1" w:rsidRPr="0030375F">
          <w:t>[Escriba texto]</w:t>
        </w:r>
      </w:sdtContent>
    </w:sdt>
  </w:p>
  <w:p w14:paraId="21CB647B" w14:textId="77777777" w:rsidR="00B428B1" w:rsidRPr="0030375F" w:rsidRDefault="00B428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7D8B" w14:textId="5C388B8E" w:rsidR="00B428B1" w:rsidRPr="0030375F" w:rsidRDefault="000F5899" w:rsidP="000F5899">
    <w:pPr>
      <w:pStyle w:val="Encabezado"/>
      <w:jc w:val="center"/>
    </w:pPr>
    <w:r w:rsidRPr="0030375F">
      <w:rPr>
        <w:noProof/>
        <w:lang w:eastAsia="es-CO"/>
      </w:rPr>
      <w:drawing>
        <wp:inline distT="0" distB="0" distL="0" distR="0" wp14:anchorId="004EB64F" wp14:editId="66B4A181">
          <wp:extent cx="715010" cy="699135"/>
          <wp:effectExtent l="0" t="0" r="889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501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D8E"/>
    <w:multiLevelType w:val="hybridMultilevel"/>
    <w:tmpl w:val="CF6269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DF128C"/>
    <w:multiLevelType w:val="hybridMultilevel"/>
    <w:tmpl w:val="2946E6D8"/>
    <w:lvl w:ilvl="0" w:tplc="C256EEF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D479F1"/>
    <w:multiLevelType w:val="hybridMultilevel"/>
    <w:tmpl w:val="D75ED3CE"/>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DC33AF"/>
    <w:multiLevelType w:val="hybridMultilevel"/>
    <w:tmpl w:val="06541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9118465">
    <w:abstractNumId w:val="1"/>
  </w:num>
  <w:num w:numId="2" w16cid:durableId="1429303277">
    <w:abstractNumId w:val="2"/>
  </w:num>
  <w:num w:numId="3" w16cid:durableId="811169442">
    <w:abstractNumId w:val="3"/>
  </w:num>
  <w:num w:numId="4" w16cid:durableId="1095251180">
    <w:abstractNumId w:val="4"/>
  </w:num>
  <w:num w:numId="5" w16cid:durableId="50154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55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F0"/>
    <w:rsid w:val="0000111B"/>
    <w:rsid w:val="00006A0D"/>
    <w:rsid w:val="00007AAC"/>
    <w:rsid w:val="00012C07"/>
    <w:rsid w:val="00016D02"/>
    <w:rsid w:val="00040F08"/>
    <w:rsid w:val="00051202"/>
    <w:rsid w:val="000533F7"/>
    <w:rsid w:val="00060745"/>
    <w:rsid w:val="0006301F"/>
    <w:rsid w:val="0006674D"/>
    <w:rsid w:val="00086792"/>
    <w:rsid w:val="00092F91"/>
    <w:rsid w:val="00094A2D"/>
    <w:rsid w:val="00096CD7"/>
    <w:rsid w:val="00097131"/>
    <w:rsid w:val="000A27B7"/>
    <w:rsid w:val="000C7D87"/>
    <w:rsid w:val="000D2D69"/>
    <w:rsid w:val="000D799F"/>
    <w:rsid w:val="000E6D44"/>
    <w:rsid w:val="000E7CB6"/>
    <w:rsid w:val="000F3C70"/>
    <w:rsid w:val="000F56E5"/>
    <w:rsid w:val="000F5899"/>
    <w:rsid w:val="000F773A"/>
    <w:rsid w:val="00106FB6"/>
    <w:rsid w:val="00112AF1"/>
    <w:rsid w:val="001173AD"/>
    <w:rsid w:val="001431A7"/>
    <w:rsid w:val="0014504F"/>
    <w:rsid w:val="00155697"/>
    <w:rsid w:val="00160C10"/>
    <w:rsid w:val="0017159D"/>
    <w:rsid w:val="00180405"/>
    <w:rsid w:val="00180A8A"/>
    <w:rsid w:val="00181038"/>
    <w:rsid w:val="00184D31"/>
    <w:rsid w:val="001917B2"/>
    <w:rsid w:val="001934F5"/>
    <w:rsid w:val="001943D0"/>
    <w:rsid w:val="00194E3C"/>
    <w:rsid w:val="00195080"/>
    <w:rsid w:val="001A74F0"/>
    <w:rsid w:val="001C0683"/>
    <w:rsid w:val="001D48A5"/>
    <w:rsid w:val="001D56C5"/>
    <w:rsid w:val="001D6C79"/>
    <w:rsid w:val="001D71EA"/>
    <w:rsid w:val="001F4369"/>
    <w:rsid w:val="001F7FD9"/>
    <w:rsid w:val="00203F57"/>
    <w:rsid w:val="00204FCE"/>
    <w:rsid w:val="002102C6"/>
    <w:rsid w:val="00210713"/>
    <w:rsid w:val="00217631"/>
    <w:rsid w:val="00223CD7"/>
    <w:rsid w:val="00230082"/>
    <w:rsid w:val="00237869"/>
    <w:rsid w:val="002470E1"/>
    <w:rsid w:val="0025037D"/>
    <w:rsid w:val="00251BC6"/>
    <w:rsid w:val="002520B5"/>
    <w:rsid w:val="00271808"/>
    <w:rsid w:val="0027241C"/>
    <w:rsid w:val="00273EE7"/>
    <w:rsid w:val="00277241"/>
    <w:rsid w:val="00280D7A"/>
    <w:rsid w:val="00286017"/>
    <w:rsid w:val="002905A9"/>
    <w:rsid w:val="00292253"/>
    <w:rsid w:val="00296714"/>
    <w:rsid w:val="002A142D"/>
    <w:rsid w:val="002B0369"/>
    <w:rsid w:val="002B0986"/>
    <w:rsid w:val="002C3CED"/>
    <w:rsid w:val="002C68A7"/>
    <w:rsid w:val="002D2717"/>
    <w:rsid w:val="00301D1E"/>
    <w:rsid w:val="0030375F"/>
    <w:rsid w:val="00305958"/>
    <w:rsid w:val="00305D1C"/>
    <w:rsid w:val="00307A08"/>
    <w:rsid w:val="00313C65"/>
    <w:rsid w:val="003216F7"/>
    <w:rsid w:val="00340D18"/>
    <w:rsid w:val="00342388"/>
    <w:rsid w:val="00356AD1"/>
    <w:rsid w:val="00361DC5"/>
    <w:rsid w:val="00366DA7"/>
    <w:rsid w:val="003814F3"/>
    <w:rsid w:val="0039155C"/>
    <w:rsid w:val="00397447"/>
    <w:rsid w:val="003A5AA9"/>
    <w:rsid w:val="003B1E28"/>
    <w:rsid w:val="003C3453"/>
    <w:rsid w:val="003C65EB"/>
    <w:rsid w:val="003D2C51"/>
    <w:rsid w:val="003E0558"/>
    <w:rsid w:val="003E0BB9"/>
    <w:rsid w:val="003E47C7"/>
    <w:rsid w:val="003E550C"/>
    <w:rsid w:val="003F1E80"/>
    <w:rsid w:val="003F4E8E"/>
    <w:rsid w:val="003F520F"/>
    <w:rsid w:val="003F6467"/>
    <w:rsid w:val="004034E0"/>
    <w:rsid w:val="00411962"/>
    <w:rsid w:val="0041376D"/>
    <w:rsid w:val="004631DB"/>
    <w:rsid w:val="0046439C"/>
    <w:rsid w:val="00472927"/>
    <w:rsid w:val="00486584"/>
    <w:rsid w:val="0048729F"/>
    <w:rsid w:val="0049307C"/>
    <w:rsid w:val="004A1849"/>
    <w:rsid w:val="004B17DB"/>
    <w:rsid w:val="004C14A5"/>
    <w:rsid w:val="004C320D"/>
    <w:rsid w:val="004D49DC"/>
    <w:rsid w:val="0050787A"/>
    <w:rsid w:val="0053036B"/>
    <w:rsid w:val="00537621"/>
    <w:rsid w:val="00537FE7"/>
    <w:rsid w:val="00563913"/>
    <w:rsid w:val="00565688"/>
    <w:rsid w:val="00565912"/>
    <w:rsid w:val="0056694B"/>
    <w:rsid w:val="005701F3"/>
    <w:rsid w:val="00583DA2"/>
    <w:rsid w:val="0058429B"/>
    <w:rsid w:val="0058717D"/>
    <w:rsid w:val="00597C74"/>
    <w:rsid w:val="005B0FF2"/>
    <w:rsid w:val="005B2572"/>
    <w:rsid w:val="005B7F28"/>
    <w:rsid w:val="005C090E"/>
    <w:rsid w:val="005D1FC0"/>
    <w:rsid w:val="005D532E"/>
    <w:rsid w:val="005D647A"/>
    <w:rsid w:val="005E261A"/>
    <w:rsid w:val="005E4ACC"/>
    <w:rsid w:val="005F29B5"/>
    <w:rsid w:val="005F39C1"/>
    <w:rsid w:val="00601D1D"/>
    <w:rsid w:val="00620E73"/>
    <w:rsid w:val="00643388"/>
    <w:rsid w:val="00643A27"/>
    <w:rsid w:val="00643DF2"/>
    <w:rsid w:val="00644434"/>
    <w:rsid w:val="006512FF"/>
    <w:rsid w:val="0065491F"/>
    <w:rsid w:val="00666056"/>
    <w:rsid w:val="0067219F"/>
    <w:rsid w:val="00674468"/>
    <w:rsid w:val="006A79F6"/>
    <w:rsid w:val="006B266C"/>
    <w:rsid w:val="006C0D03"/>
    <w:rsid w:val="006C29BC"/>
    <w:rsid w:val="006D2934"/>
    <w:rsid w:val="006D43BF"/>
    <w:rsid w:val="006E6931"/>
    <w:rsid w:val="006E76A1"/>
    <w:rsid w:val="006F6FEE"/>
    <w:rsid w:val="00705087"/>
    <w:rsid w:val="00730DE1"/>
    <w:rsid w:val="00734165"/>
    <w:rsid w:val="00735159"/>
    <w:rsid w:val="007361AD"/>
    <w:rsid w:val="00745824"/>
    <w:rsid w:val="007552D0"/>
    <w:rsid w:val="00757F32"/>
    <w:rsid w:val="00776A9B"/>
    <w:rsid w:val="00783DB8"/>
    <w:rsid w:val="00785B73"/>
    <w:rsid w:val="00787C4C"/>
    <w:rsid w:val="00792E39"/>
    <w:rsid w:val="007A2405"/>
    <w:rsid w:val="007A6E1D"/>
    <w:rsid w:val="007A7826"/>
    <w:rsid w:val="007B19DC"/>
    <w:rsid w:val="007B487E"/>
    <w:rsid w:val="007C1442"/>
    <w:rsid w:val="007D545B"/>
    <w:rsid w:val="008061D2"/>
    <w:rsid w:val="008101B2"/>
    <w:rsid w:val="00810541"/>
    <w:rsid w:val="0081226C"/>
    <w:rsid w:val="00813BA4"/>
    <w:rsid w:val="008245C3"/>
    <w:rsid w:val="00833176"/>
    <w:rsid w:val="00834976"/>
    <w:rsid w:val="0084170C"/>
    <w:rsid w:val="00841A76"/>
    <w:rsid w:val="0084373B"/>
    <w:rsid w:val="00852219"/>
    <w:rsid w:val="00852AE3"/>
    <w:rsid w:val="00860D88"/>
    <w:rsid w:val="00866181"/>
    <w:rsid w:val="00870E1A"/>
    <w:rsid w:val="008773DB"/>
    <w:rsid w:val="00883352"/>
    <w:rsid w:val="00896029"/>
    <w:rsid w:val="00896FA0"/>
    <w:rsid w:val="008B2D74"/>
    <w:rsid w:val="008B5A40"/>
    <w:rsid w:val="008C227F"/>
    <w:rsid w:val="008C534A"/>
    <w:rsid w:val="008C7481"/>
    <w:rsid w:val="008D2FC8"/>
    <w:rsid w:val="008D6675"/>
    <w:rsid w:val="0090058F"/>
    <w:rsid w:val="00907917"/>
    <w:rsid w:val="0091517C"/>
    <w:rsid w:val="009201CA"/>
    <w:rsid w:val="00925A4E"/>
    <w:rsid w:val="009334AC"/>
    <w:rsid w:val="00940CCE"/>
    <w:rsid w:val="0094360B"/>
    <w:rsid w:val="00944352"/>
    <w:rsid w:val="00946B2D"/>
    <w:rsid w:val="0096163F"/>
    <w:rsid w:val="0096200A"/>
    <w:rsid w:val="00964935"/>
    <w:rsid w:val="00975056"/>
    <w:rsid w:val="009754B2"/>
    <w:rsid w:val="0097565D"/>
    <w:rsid w:val="00983C98"/>
    <w:rsid w:val="00984382"/>
    <w:rsid w:val="00986E16"/>
    <w:rsid w:val="00993660"/>
    <w:rsid w:val="009956D1"/>
    <w:rsid w:val="009A0478"/>
    <w:rsid w:val="009A6DB7"/>
    <w:rsid w:val="009B6848"/>
    <w:rsid w:val="009C180C"/>
    <w:rsid w:val="009C3AEE"/>
    <w:rsid w:val="009E0D38"/>
    <w:rsid w:val="009E3422"/>
    <w:rsid w:val="009F2A26"/>
    <w:rsid w:val="009F77CB"/>
    <w:rsid w:val="00A00B6A"/>
    <w:rsid w:val="00A01522"/>
    <w:rsid w:val="00A05F1F"/>
    <w:rsid w:val="00A07272"/>
    <w:rsid w:val="00A12A74"/>
    <w:rsid w:val="00A270EF"/>
    <w:rsid w:val="00A50AEA"/>
    <w:rsid w:val="00A563E4"/>
    <w:rsid w:val="00A5709C"/>
    <w:rsid w:val="00A5786C"/>
    <w:rsid w:val="00A57BCA"/>
    <w:rsid w:val="00A604C7"/>
    <w:rsid w:val="00A9589B"/>
    <w:rsid w:val="00AB3854"/>
    <w:rsid w:val="00AD625B"/>
    <w:rsid w:val="00AE1348"/>
    <w:rsid w:val="00AE7DBC"/>
    <w:rsid w:val="00AF38F0"/>
    <w:rsid w:val="00B039CE"/>
    <w:rsid w:val="00B1349C"/>
    <w:rsid w:val="00B21693"/>
    <w:rsid w:val="00B2727F"/>
    <w:rsid w:val="00B428B1"/>
    <w:rsid w:val="00B478FE"/>
    <w:rsid w:val="00B6513F"/>
    <w:rsid w:val="00B75375"/>
    <w:rsid w:val="00B76D2A"/>
    <w:rsid w:val="00BA742F"/>
    <w:rsid w:val="00BB61D0"/>
    <w:rsid w:val="00BC0066"/>
    <w:rsid w:val="00BC0577"/>
    <w:rsid w:val="00BC16C9"/>
    <w:rsid w:val="00BF749D"/>
    <w:rsid w:val="00C1299B"/>
    <w:rsid w:val="00C12D36"/>
    <w:rsid w:val="00C172B5"/>
    <w:rsid w:val="00C20B05"/>
    <w:rsid w:val="00C335AE"/>
    <w:rsid w:val="00C364F9"/>
    <w:rsid w:val="00C42122"/>
    <w:rsid w:val="00C4369A"/>
    <w:rsid w:val="00C61D5D"/>
    <w:rsid w:val="00C64648"/>
    <w:rsid w:val="00C72D84"/>
    <w:rsid w:val="00C92ADF"/>
    <w:rsid w:val="00CA1B12"/>
    <w:rsid w:val="00CA3CDD"/>
    <w:rsid w:val="00CB07CD"/>
    <w:rsid w:val="00CB1A8C"/>
    <w:rsid w:val="00CB277A"/>
    <w:rsid w:val="00CB5150"/>
    <w:rsid w:val="00CB70BE"/>
    <w:rsid w:val="00CC282D"/>
    <w:rsid w:val="00CC289F"/>
    <w:rsid w:val="00CC2C02"/>
    <w:rsid w:val="00CD343A"/>
    <w:rsid w:val="00CE2691"/>
    <w:rsid w:val="00CE651E"/>
    <w:rsid w:val="00CF069E"/>
    <w:rsid w:val="00D116F2"/>
    <w:rsid w:val="00D13E5D"/>
    <w:rsid w:val="00D31D3B"/>
    <w:rsid w:val="00D325F9"/>
    <w:rsid w:val="00D34F1E"/>
    <w:rsid w:val="00D41F30"/>
    <w:rsid w:val="00D5083D"/>
    <w:rsid w:val="00D53A48"/>
    <w:rsid w:val="00D621DA"/>
    <w:rsid w:val="00D7237A"/>
    <w:rsid w:val="00D913B4"/>
    <w:rsid w:val="00D921B2"/>
    <w:rsid w:val="00DA2BDF"/>
    <w:rsid w:val="00DB0913"/>
    <w:rsid w:val="00DB0A70"/>
    <w:rsid w:val="00DB0CA6"/>
    <w:rsid w:val="00DB3C78"/>
    <w:rsid w:val="00DD318C"/>
    <w:rsid w:val="00DD7916"/>
    <w:rsid w:val="00DF5D5B"/>
    <w:rsid w:val="00E02492"/>
    <w:rsid w:val="00E10AA6"/>
    <w:rsid w:val="00E10E8C"/>
    <w:rsid w:val="00E130A5"/>
    <w:rsid w:val="00E160F2"/>
    <w:rsid w:val="00E250FF"/>
    <w:rsid w:val="00E2734E"/>
    <w:rsid w:val="00E403A1"/>
    <w:rsid w:val="00E40575"/>
    <w:rsid w:val="00E5551E"/>
    <w:rsid w:val="00E72026"/>
    <w:rsid w:val="00E7293B"/>
    <w:rsid w:val="00E76938"/>
    <w:rsid w:val="00E82514"/>
    <w:rsid w:val="00E91A48"/>
    <w:rsid w:val="00EA7DCE"/>
    <w:rsid w:val="00EB659B"/>
    <w:rsid w:val="00EC5ED8"/>
    <w:rsid w:val="00ED08BB"/>
    <w:rsid w:val="00ED64A3"/>
    <w:rsid w:val="00ED6D30"/>
    <w:rsid w:val="00EE124B"/>
    <w:rsid w:val="00EE2163"/>
    <w:rsid w:val="00EE41DE"/>
    <w:rsid w:val="00EE5256"/>
    <w:rsid w:val="00EF025E"/>
    <w:rsid w:val="00EF0D02"/>
    <w:rsid w:val="00EF1595"/>
    <w:rsid w:val="00EF2588"/>
    <w:rsid w:val="00EF678B"/>
    <w:rsid w:val="00EF6B5C"/>
    <w:rsid w:val="00F06DA6"/>
    <w:rsid w:val="00F12727"/>
    <w:rsid w:val="00F170BC"/>
    <w:rsid w:val="00F31261"/>
    <w:rsid w:val="00F33D6A"/>
    <w:rsid w:val="00F477FA"/>
    <w:rsid w:val="00F6020C"/>
    <w:rsid w:val="00F64B10"/>
    <w:rsid w:val="00F67049"/>
    <w:rsid w:val="00F71177"/>
    <w:rsid w:val="00F77223"/>
    <w:rsid w:val="00F811F3"/>
    <w:rsid w:val="00F8125E"/>
    <w:rsid w:val="00FB2ECE"/>
    <w:rsid w:val="00FB54C3"/>
    <w:rsid w:val="00FD1484"/>
    <w:rsid w:val="00FD152A"/>
    <w:rsid w:val="00FD6E4B"/>
    <w:rsid w:val="00FD70FC"/>
    <w:rsid w:val="00FE0391"/>
    <w:rsid w:val="00FE3364"/>
    <w:rsid w:val="00FF2C5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43B7A"/>
  <w14:defaultImageDpi w14:val="330"/>
  <w15:docId w15:val="{98C5D1F0-F970-49EB-B13D-A0EDA59B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F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4F0"/>
    <w:pPr>
      <w:tabs>
        <w:tab w:val="center" w:pos="4252"/>
        <w:tab w:val="right" w:pos="8504"/>
      </w:tabs>
    </w:pPr>
  </w:style>
  <w:style w:type="character" w:customStyle="1" w:styleId="EncabezadoCar">
    <w:name w:val="Encabezado Car"/>
    <w:basedOn w:val="Fuentedeprrafopredeter"/>
    <w:link w:val="Encabezado"/>
    <w:uiPriority w:val="99"/>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basedOn w:val="Normal"/>
    <w:uiPriority w:val="34"/>
    <w:qFormat/>
    <w:rsid w:val="001A74F0"/>
    <w:pPr>
      <w:ind w:left="720"/>
      <w:contextualSpacing/>
    </w:pPr>
  </w:style>
  <w:style w:type="paragraph" w:styleId="Textodeglobo">
    <w:name w:val="Balloon Text"/>
    <w:basedOn w:val="Normal"/>
    <w:link w:val="TextodegloboCar"/>
    <w:uiPriority w:val="99"/>
    <w:semiHidden/>
    <w:unhideWhenUsed/>
    <w:rsid w:val="00ED6D3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6D30"/>
    <w:rPr>
      <w:rFonts w:ascii="Lucida Grande" w:eastAsia="Calibri" w:hAnsi="Lucida Grande" w:cs="Lucida Grande"/>
      <w:sz w:val="18"/>
      <w:szCs w:val="18"/>
      <w:lang w:eastAsia="en-US"/>
    </w:rPr>
  </w:style>
  <w:style w:type="paragraph" w:styleId="Sinespaciado">
    <w:name w:val="No Spacing"/>
    <w:link w:val="SinespaciadoCar"/>
    <w:uiPriority w:val="1"/>
    <w:qFormat/>
    <w:rsid w:val="00DD318C"/>
    <w:rPr>
      <w:rFonts w:ascii="Calibri" w:eastAsia="Calibri" w:hAnsi="Calibri" w:cs="Times New Roman"/>
      <w:sz w:val="22"/>
      <w:szCs w:val="22"/>
      <w:lang w:eastAsia="en-US"/>
    </w:rPr>
  </w:style>
  <w:style w:type="character" w:styleId="Hipervnculo">
    <w:name w:val="Hyperlink"/>
    <w:basedOn w:val="Fuentedeprrafopredeter"/>
    <w:uiPriority w:val="99"/>
    <w:unhideWhenUsed/>
    <w:rsid w:val="00EF6B5C"/>
    <w:rPr>
      <w:color w:val="0000FF" w:themeColor="hyperlink"/>
      <w:u w:val="single"/>
    </w:rPr>
  </w:style>
  <w:style w:type="paragraph" w:styleId="Textoindependiente">
    <w:name w:val="Body Text"/>
    <w:basedOn w:val="Normal"/>
    <w:link w:val="TextoindependienteCar"/>
    <w:uiPriority w:val="1"/>
    <w:qFormat/>
    <w:rsid w:val="00411962"/>
    <w:pPr>
      <w:widowControl w:val="0"/>
      <w:autoSpaceDE w:val="0"/>
      <w:autoSpaceDN w:val="0"/>
      <w:spacing w:after="0" w:line="240" w:lineRule="auto"/>
    </w:pPr>
    <w:rPr>
      <w:rFonts w:cs="Calibri"/>
      <w:sz w:val="20"/>
      <w:szCs w:val="20"/>
      <w:lang w:val="es-ES"/>
    </w:rPr>
  </w:style>
  <w:style w:type="character" w:customStyle="1" w:styleId="TextoindependienteCar">
    <w:name w:val="Texto independiente Car"/>
    <w:basedOn w:val="Fuentedeprrafopredeter"/>
    <w:link w:val="Textoindependiente"/>
    <w:uiPriority w:val="1"/>
    <w:rsid w:val="00411962"/>
    <w:rPr>
      <w:rFonts w:ascii="Calibri" w:eastAsia="Calibri" w:hAnsi="Calibri" w:cs="Calibri"/>
      <w:sz w:val="20"/>
      <w:szCs w:val="20"/>
      <w:lang w:val="es-ES" w:eastAsia="en-US"/>
    </w:rPr>
  </w:style>
  <w:style w:type="paragraph" w:styleId="Ttulo">
    <w:name w:val="Title"/>
    <w:basedOn w:val="Normal"/>
    <w:link w:val="TtuloCar"/>
    <w:uiPriority w:val="1"/>
    <w:qFormat/>
    <w:rsid w:val="00411962"/>
    <w:pPr>
      <w:widowControl w:val="0"/>
      <w:autoSpaceDE w:val="0"/>
      <w:autoSpaceDN w:val="0"/>
      <w:spacing w:after="0" w:line="240" w:lineRule="auto"/>
      <w:ind w:left="3031" w:right="3810"/>
      <w:jc w:val="center"/>
    </w:pPr>
    <w:rPr>
      <w:rFonts w:cs="Calibri"/>
      <w:b/>
      <w:bCs/>
      <w:sz w:val="20"/>
      <w:szCs w:val="20"/>
      <w:lang w:val="es-ES"/>
    </w:rPr>
  </w:style>
  <w:style w:type="character" w:customStyle="1" w:styleId="TtuloCar">
    <w:name w:val="Título Car"/>
    <w:basedOn w:val="Fuentedeprrafopredeter"/>
    <w:link w:val="Ttulo"/>
    <w:uiPriority w:val="1"/>
    <w:rsid w:val="00411962"/>
    <w:rPr>
      <w:rFonts w:ascii="Calibri" w:eastAsia="Calibri" w:hAnsi="Calibri" w:cs="Calibri"/>
      <w:b/>
      <w:bCs/>
      <w:sz w:val="20"/>
      <w:szCs w:val="20"/>
      <w:lang w:val="es-ES" w:eastAsia="en-US"/>
    </w:rPr>
  </w:style>
  <w:style w:type="table" w:styleId="Tablaconcuadrcula">
    <w:name w:val="Table Grid"/>
    <w:basedOn w:val="Tablanormal"/>
    <w:uiPriority w:val="39"/>
    <w:rsid w:val="00411962"/>
    <w:pPr>
      <w:widowControl w:val="0"/>
      <w:autoSpaceDE w:val="0"/>
      <w:autoSpaceDN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11962"/>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textrun">
    <w:name w:val="normaltextrun"/>
    <w:basedOn w:val="Fuentedeprrafopredeter"/>
    <w:rsid w:val="00411962"/>
  </w:style>
  <w:style w:type="character" w:customStyle="1" w:styleId="eop">
    <w:name w:val="eop"/>
    <w:basedOn w:val="Fuentedeprrafopredeter"/>
    <w:rsid w:val="00411962"/>
  </w:style>
  <w:style w:type="character" w:customStyle="1" w:styleId="SinespaciadoCar">
    <w:name w:val="Sin espaciado Car"/>
    <w:basedOn w:val="Fuentedeprrafopredeter"/>
    <w:link w:val="Sinespaciado"/>
    <w:uiPriority w:val="1"/>
    <w:rsid w:val="00411962"/>
    <w:rPr>
      <w:rFonts w:ascii="Calibri" w:eastAsia="Calibri" w:hAnsi="Calibri" w:cs="Times New Roman"/>
      <w:sz w:val="22"/>
      <w:szCs w:val="22"/>
      <w:lang w:eastAsia="en-US"/>
    </w:rPr>
  </w:style>
  <w:style w:type="character" w:customStyle="1" w:styleId="Mencinsinresolver1">
    <w:name w:val="Mención sin resolver1"/>
    <w:basedOn w:val="Fuentedeprrafopredeter"/>
    <w:uiPriority w:val="99"/>
    <w:semiHidden/>
    <w:unhideWhenUsed/>
    <w:rsid w:val="00411962"/>
    <w:rPr>
      <w:color w:val="605E5C"/>
      <w:shd w:val="clear" w:color="auto" w:fill="E1DFDD"/>
    </w:rPr>
  </w:style>
  <w:style w:type="paragraph" w:customStyle="1" w:styleId="Default">
    <w:name w:val="Default"/>
    <w:link w:val="DefaultCar"/>
    <w:qFormat/>
    <w:rsid w:val="00411962"/>
    <w:pPr>
      <w:autoSpaceDE w:val="0"/>
      <w:autoSpaceDN w:val="0"/>
      <w:adjustRightInd w:val="0"/>
    </w:pPr>
    <w:rPr>
      <w:rFonts w:ascii="Calibri" w:hAnsi="Calibri" w:cs="Calibri"/>
      <w:color w:val="000000"/>
      <w:lang w:val="es-ES"/>
    </w:rPr>
  </w:style>
  <w:style w:type="paragraph" w:styleId="NormalWeb">
    <w:name w:val="Normal (Web)"/>
    <w:basedOn w:val="Normal"/>
    <w:uiPriority w:val="99"/>
    <w:unhideWhenUsed/>
    <w:rsid w:val="0014504F"/>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ableParagraph">
    <w:name w:val="Table Paragraph"/>
    <w:basedOn w:val="Normal"/>
    <w:uiPriority w:val="1"/>
    <w:qFormat/>
    <w:rsid w:val="00FF2C56"/>
    <w:pPr>
      <w:widowControl w:val="0"/>
      <w:autoSpaceDE w:val="0"/>
      <w:autoSpaceDN w:val="0"/>
      <w:spacing w:after="0" w:line="240" w:lineRule="auto"/>
    </w:pPr>
    <w:rPr>
      <w:rFonts w:ascii="Arial MT" w:eastAsia="Arial MT" w:hAnsi="Arial MT" w:cs="Arial MT"/>
      <w:lang w:val="es-ES"/>
    </w:rPr>
  </w:style>
  <w:style w:type="character" w:styleId="Nmerodepgina">
    <w:name w:val="page number"/>
    <w:basedOn w:val="Fuentedeprrafopredeter"/>
    <w:rsid w:val="00FD152A"/>
  </w:style>
  <w:style w:type="paragraph" w:styleId="Sangradetextonormal">
    <w:name w:val="Body Text Indent"/>
    <w:basedOn w:val="Normal"/>
    <w:link w:val="SangradetextonormalCar"/>
    <w:uiPriority w:val="99"/>
    <w:semiHidden/>
    <w:unhideWhenUsed/>
    <w:rsid w:val="00280D7A"/>
    <w:pPr>
      <w:spacing w:after="120"/>
      <w:ind w:left="283"/>
    </w:pPr>
  </w:style>
  <w:style w:type="character" w:customStyle="1" w:styleId="SangradetextonormalCar">
    <w:name w:val="Sangría de texto normal Car"/>
    <w:basedOn w:val="Fuentedeprrafopredeter"/>
    <w:link w:val="Sangradetextonormal"/>
    <w:uiPriority w:val="99"/>
    <w:semiHidden/>
    <w:rsid w:val="00280D7A"/>
    <w:rPr>
      <w:rFonts w:ascii="Calibri" w:eastAsia="Calibri" w:hAnsi="Calibri" w:cs="Times New Roman"/>
      <w:sz w:val="22"/>
      <w:szCs w:val="22"/>
      <w:lang w:eastAsia="en-US"/>
    </w:rPr>
  </w:style>
  <w:style w:type="character" w:customStyle="1" w:styleId="DefaultCar">
    <w:name w:val="Default Car"/>
    <w:link w:val="Default"/>
    <w:locked/>
    <w:rsid w:val="005C090E"/>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574D428D42847860A3C208A6527E5"/>
        <w:category>
          <w:name w:val="General"/>
          <w:gallery w:val="placeholder"/>
        </w:category>
        <w:types>
          <w:type w:val="bbPlcHdr"/>
        </w:types>
        <w:behaviors>
          <w:behavior w:val="content"/>
        </w:behaviors>
        <w:guid w:val="{4E81398F-D79A-A041-AA8D-A96AED1A8E10}"/>
      </w:docPartPr>
      <w:docPartBody>
        <w:p w:rsidR="003526EF" w:rsidRDefault="001F45FF" w:rsidP="001F45FF">
          <w:pPr>
            <w:pStyle w:val="2ED574D428D42847860A3C208A6527E5"/>
          </w:pPr>
          <w:r>
            <w:rPr>
              <w:lang w:val="es-ES"/>
            </w:rPr>
            <w:t>[Escriba texto]</w:t>
          </w:r>
        </w:p>
      </w:docPartBody>
    </w:docPart>
    <w:docPart>
      <w:docPartPr>
        <w:name w:val="674CAF93F4325F49BF5AC796F1077918"/>
        <w:category>
          <w:name w:val="General"/>
          <w:gallery w:val="placeholder"/>
        </w:category>
        <w:types>
          <w:type w:val="bbPlcHdr"/>
        </w:types>
        <w:behaviors>
          <w:behavior w:val="content"/>
        </w:behaviors>
        <w:guid w:val="{B9C6453C-7FDA-5B40-90AD-541E489CFB2A}"/>
      </w:docPartPr>
      <w:docPartBody>
        <w:p w:rsidR="003526EF" w:rsidRDefault="001F45FF" w:rsidP="001F45FF">
          <w:pPr>
            <w:pStyle w:val="674CAF93F4325F49BF5AC796F1077918"/>
          </w:pPr>
          <w:r>
            <w:rPr>
              <w:lang w:val="es-ES"/>
            </w:rPr>
            <w:t>[Escriba texto]</w:t>
          </w:r>
        </w:p>
      </w:docPartBody>
    </w:docPart>
    <w:docPart>
      <w:docPartPr>
        <w:name w:val="C1453610682C8E45A1E4ADDF76B214E4"/>
        <w:category>
          <w:name w:val="General"/>
          <w:gallery w:val="placeholder"/>
        </w:category>
        <w:types>
          <w:type w:val="bbPlcHdr"/>
        </w:types>
        <w:behaviors>
          <w:behavior w:val="content"/>
        </w:behaviors>
        <w:guid w:val="{7C656C07-5A99-E048-9D36-E97BE14AA6C1}"/>
      </w:docPartPr>
      <w:docPartBody>
        <w:p w:rsidR="003526EF" w:rsidRDefault="001F45FF" w:rsidP="001F45FF">
          <w:pPr>
            <w:pStyle w:val="C1453610682C8E45A1E4ADDF76B214E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MT">
    <w:altName w:val="Arial"/>
    <w:charset w:val="01"/>
    <w:family w:val="swiss"/>
    <w:pitch w:val="variable"/>
  </w:font>
  <w:font w:name="Work Sans Medium">
    <w:charset w:val="00"/>
    <w:family w:val="auto"/>
    <w:pitch w:val="variable"/>
    <w:sig w:usb0="A00000FF" w:usb1="5000E07B" w:usb2="00000000" w:usb3="00000000" w:csb0="00000193"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5FF"/>
    <w:rsid w:val="000533F7"/>
    <w:rsid w:val="000A4D29"/>
    <w:rsid w:val="000C7D87"/>
    <w:rsid w:val="000D2D69"/>
    <w:rsid w:val="000E7CB6"/>
    <w:rsid w:val="00134049"/>
    <w:rsid w:val="001744C5"/>
    <w:rsid w:val="00191BF0"/>
    <w:rsid w:val="001D56C5"/>
    <w:rsid w:val="001F4369"/>
    <w:rsid w:val="001F45FF"/>
    <w:rsid w:val="00226B3C"/>
    <w:rsid w:val="0027241C"/>
    <w:rsid w:val="00273EE7"/>
    <w:rsid w:val="00284541"/>
    <w:rsid w:val="00296324"/>
    <w:rsid w:val="00296714"/>
    <w:rsid w:val="002D2717"/>
    <w:rsid w:val="002E255F"/>
    <w:rsid w:val="003526EF"/>
    <w:rsid w:val="00367691"/>
    <w:rsid w:val="003E0BB9"/>
    <w:rsid w:val="003E47C7"/>
    <w:rsid w:val="003F520F"/>
    <w:rsid w:val="00481956"/>
    <w:rsid w:val="00486584"/>
    <w:rsid w:val="0050787A"/>
    <w:rsid w:val="00552569"/>
    <w:rsid w:val="005B2572"/>
    <w:rsid w:val="005C3FAC"/>
    <w:rsid w:val="005D0858"/>
    <w:rsid w:val="005D1FC0"/>
    <w:rsid w:val="005E261A"/>
    <w:rsid w:val="006512FF"/>
    <w:rsid w:val="0066491B"/>
    <w:rsid w:val="00705087"/>
    <w:rsid w:val="00745824"/>
    <w:rsid w:val="00783DB8"/>
    <w:rsid w:val="008927F9"/>
    <w:rsid w:val="008934EB"/>
    <w:rsid w:val="008A5851"/>
    <w:rsid w:val="008A755C"/>
    <w:rsid w:val="0094721A"/>
    <w:rsid w:val="0096163F"/>
    <w:rsid w:val="0097405B"/>
    <w:rsid w:val="0098797E"/>
    <w:rsid w:val="009956D1"/>
    <w:rsid w:val="009D1DB0"/>
    <w:rsid w:val="00AB7B05"/>
    <w:rsid w:val="00B542DF"/>
    <w:rsid w:val="00B75375"/>
    <w:rsid w:val="00C04AE4"/>
    <w:rsid w:val="00C177D6"/>
    <w:rsid w:val="00C21972"/>
    <w:rsid w:val="00C4055D"/>
    <w:rsid w:val="00C77DE9"/>
    <w:rsid w:val="00CA1B12"/>
    <w:rsid w:val="00D4204B"/>
    <w:rsid w:val="00D66DDD"/>
    <w:rsid w:val="00D75731"/>
    <w:rsid w:val="00DB0DAF"/>
    <w:rsid w:val="00DE2C97"/>
    <w:rsid w:val="00DF4CB1"/>
    <w:rsid w:val="00E130A5"/>
    <w:rsid w:val="00E250FF"/>
    <w:rsid w:val="00E34F8A"/>
    <w:rsid w:val="00E40575"/>
    <w:rsid w:val="00E72026"/>
    <w:rsid w:val="00EE5256"/>
    <w:rsid w:val="00EF025E"/>
    <w:rsid w:val="00EF1595"/>
    <w:rsid w:val="00EF553B"/>
    <w:rsid w:val="00F15FA2"/>
    <w:rsid w:val="00F17517"/>
    <w:rsid w:val="00F26048"/>
    <w:rsid w:val="00F31261"/>
    <w:rsid w:val="00F52BDD"/>
    <w:rsid w:val="00F7117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D574D428D42847860A3C208A6527E5">
    <w:name w:val="2ED574D428D42847860A3C208A6527E5"/>
    <w:rsid w:val="001F45FF"/>
  </w:style>
  <w:style w:type="paragraph" w:customStyle="1" w:styleId="674CAF93F4325F49BF5AC796F1077918">
    <w:name w:val="674CAF93F4325F49BF5AC796F1077918"/>
    <w:rsid w:val="001F45FF"/>
  </w:style>
  <w:style w:type="paragraph" w:customStyle="1" w:styleId="C1453610682C8E45A1E4ADDF76B214E4">
    <w:name w:val="C1453610682C8E45A1E4ADDF76B214E4"/>
    <w:rsid w:val="001F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7294-1E74-413F-9C2C-A8C1E18B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Cantor</dc:creator>
  <cp:lastModifiedBy>Viviana Maryury Tejedor Gutierrez</cp:lastModifiedBy>
  <cp:revision>202</cp:revision>
  <cp:lastPrinted>2020-03-03T19:51:00Z</cp:lastPrinted>
  <dcterms:created xsi:type="dcterms:W3CDTF">2024-07-08T21:19:00Z</dcterms:created>
  <dcterms:modified xsi:type="dcterms:W3CDTF">2025-12-31T16:26:00Z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2024-12-24T17:14:40Z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21a661f3-516b-47cb-a870-14998b735f33</vt:lpwstr>
  </property>
  <property fmtid="{D5CDD505-2E9C-101B-9397-08002B2CF9AE}" pid="8" name="MSIP_Label_fc111285-cafa-4fc9-8a9a-bd902089b24f_ContentBits">
    <vt:lpwstr>0</vt:lpwstr>
  </property>
</Properties>
</file>