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36FE1" w14:textId="3A1F6FC0" w:rsidR="00FB41C1" w:rsidRDefault="00FB41C1" w:rsidP="00BB7036">
      <w:bookmarkStart w:id="0" w:name="_GoBack"/>
      <w:bookmarkEnd w:id="0"/>
    </w:p>
    <w:p w14:paraId="630EF37D" w14:textId="4F9FDAFA" w:rsidR="00BB7036" w:rsidRDefault="00BB7036" w:rsidP="00BB7036"/>
    <w:p w14:paraId="2106B2FC" w14:textId="77777777" w:rsidR="00BB7036" w:rsidRPr="00AB4259" w:rsidRDefault="00BB7036" w:rsidP="00BB7036">
      <w:pPr>
        <w:ind w:left="9" w:right="384"/>
        <w:jc w:val="center"/>
        <w:rPr>
          <w:rFonts w:ascii="Arial" w:hAnsi="Arial" w:cs="Arial"/>
          <w:b/>
          <w:sz w:val="22"/>
          <w:szCs w:val="22"/>
        </w:rPr>
      </w:pPr>
      <w:r w:rsidRPr="00AB4259">
        <w:rPr>
          <w:rFonts w:ascii="Arial" w:hAnsi="Arial" w:cs="Arial"/>
          <w:b/>
          <w:sz w:val="22"/>
          <w:szCs w:val="22"/>
        </w:rPr>
        <w:t>ESTUDIOS PREVIOS</w:t>
      </w:r>
    </w:p>
    <w:p w14:paraId="190D3568" w14:textId="77777777" w:rsidR="00BB7036" w:rsidRPr="00AB4259" w:rsidRDefault="00BB7036" w:rsidP="00BB7036">
      <w:pPr>
        <w:ind w:left="9" w:right="384"/>
        <w:rPr>
          <w:rFonts w:ascii="Arial" w:hAnsi="Arial" w:cs="Arial"/>
          <w:b/>
          <w:sz w:val="22"/>
          <w:szCs w:val="22"/>
        </w:rPr>
      </w:pPr>
    </w:p>
    <w:p w14:paraId="2AC691AD" w14:textId="77777777" w:rsidR="00BB7036" w:rsidRPr="00AB4259" w:rsidRDefault="00BB7036" w:rsidP="00BB7036">
      <w:pPr>
        <w:ind w:left="9" w:right="384"/>
        <w:rPr>
          <w:rFonts w:ascii="Arial" w:hAnsi="Arial" w:cs="Arial"/>
          <w:b/>
          <w:sz w:val="22"/>
          <w:szCs w:val="22"/>
        </w:rPr>
      </w:pPr>
    </w:p>
    <w:p w14:paraId="1ECF6AD9" w14:textId="77777777" w:rsidR="00BB7036" w:rsidRPr="00AB4259" w:rsidRDefault="00BB7036" w:rsidP="00BB7036">
      <w:pPr>
        <w:ind w:left="9" w:right="384"/>
        <w:rPr>
          <w:rFonts w:ascii="Arial" w:hAnsi="Arial" w:cs="Arial"/>
          <w:b/>
          <w:sz w:val="22"/>
          <w:szCs w:val="22"/>
        </w:rPr>
      </w:pPr>
    </w:p>
    <w:p w14:paraId="1642C7DF" w14:textId="77777777" w:rsidR="00BB7036" w:rsidRPr="00AB4259" w:rsidRDefault="00BB7036" w:rsidP="00BB7036">
      <w:pPr>
        <w:ind w:left="9" w:right="384"/>
        <w:rPr>
          <w:rFonts w:ascii="Arial" w:hAnsi="Arial" w:cs="Arial"/>
          <w:b/>
          <w:sz w:val="22"/>
          <w:szCs w:val="22"/>
        </w:rPr>
      </w:pPr>
    </w:p>
    <w:p w14:paraId="1AFA82F7" w14:textId="77777777" w:rsidR="00BB7036" w:rsidRPr="00AB4259" w:rsidRDefault="00BB7036" w:rsidP="00BB7036">
      <w:pPr>
        <w:tabs>
          <w:tab w:val="left" w:pos="3945"/>
        </w:tabs>
        <w:ind w:left="9" w:right="384"/>
        <w:rPr>
          <w:rFonts w:ascii="Arial" w:hAnsi="Arial" w:cs="Arial"/>
          <w:b/>
          <w:sz w:val="22"/>
          <w:szCs w:val="22"/>
        </w:rPr>
      </w:pPr>
      <w:r w:rsidRPr="00AB4259">
        <w:rPr>
          <w:rFonts w:ascii="Arial" w:hAnsi="Arial" w:cs="Arial"/>
          <w:b/>
          <w:sz w:val="22"/>
          <w:szCs w:val="22"/>
        </w:rPr>
        <w:tab/>
      </w:r>
      <w:r w:rsidRPr="00AB4259">
        <w:rPr>
          <w:rFonts w:ascii="Arial" w:hAnsi="Arial" w:cs="Arial"/>
          <w:b/>
          <w:sz w:val="22"/>
          <w:szCs w:val="22"/>
        </w:rPr>
        <w:tab/>
      </w:r>
    </w:p>
    <w:p w14:paraId="177F061D" w14:textId="77777777" w:rsidR="00BB7036" w:rsidRPr="00AB4259" w:rsidRDefault="00BB7036" w:rsidP="00BB7036">
      <w:pPr>
        <w:ind w:left="9" w:right="384"/>
        <w:rPr>
          <w:rFonts w:ascii="Arial" w:hAnsi="Arial" w:cs="Arial"/>
          <w:b/>
          <w:sz w:val="22"/>
          <w:szCs w:val="22"/>
        </w:rPr>
      </w:pPr>
    </w:p>
    <w:p w14:paraId="7F1A4BD7" w14:textId="77777777" w:rsidR="00BB7036" w:rsidRPr="00AB4259" w:rsidRDefault="00BB7036" w:rsidP="00BB7036">
      <w:pPr>
        <w:ind w:left="9" w:right="384"/>
        <w:rPr>
          <w:rFonts w:ascii="Arial" w:hAnsi="Arial" w:cs="Arial"/>
          <w:b/>
          <w:sz w:val="22"/>
          <w:szCs w:val="22"/>
        </w:rPr>
      </w:pPr>
    </w:p>
    <w:p w14:paraId="2EDC77FC" w14:textId="77777777" w:rsidR="00BB7036" w:rsidRPr="00AB4259" w:rsidRDefault="00BB7036" w:rsidP="00BB7036">
      <w:pPr>
        <w:ind w:left="9" w:right="384"/>
        <w:rPr>
          <w:rFonts w:ascii="Arial" w:hAnsi="Arial" w:cs="Arial"/>
          <w:b/>
          <w:sz w:val="22"/>
          <w:szCs w:val="22"/>
        </w:rPr>
      </w:pPr>
    </w:p>
    <w:p w14:paraId="5AF3C235" w14:textId="77777777" w:rsidR="00BB7036" w:rsidRPr="00AB4259" w:rsidRDefault="00BB7036" w:rsidP="00BB7036">
      <w:pPr>
        <w:ind w:left="9" w:right="384"/>
        <w:rPr>
          <w:rFonts w:ascii="Arial" w:hAnsi="Arial" w:cs="Arial"/>
          <w:b/>
          <w:sz w:val="22"/>
          <w:szCs w:val="22"/>
        </w:rPr>
      </w:pPr>
    </w:p>
    <w:p w14:paraId="546E45EB" w14:textId="77777777" w:rsidR="00BB7036" w:rsidRPr="00AB4259" w:rsidRDefault="00BB7036" w:rsidP="00BB7036">
      <w:pPr>
        <w:ind w:left="9" w:right="384"/>
        <w:jc w:val="both"/>
        <w:rPr>
          <w:rFonts w:ascii="Arial" w:hAnsi="Arial" w:cs="Arial"/>
          <w:sz w:val="22"/>
          <w:szCs w:val="22"/>
        </w:rPr>
      </w:pPr>
      <w:r w:rsidRPr="00AB4259">
        <w:rPr>
          <w:rFonts w:ascii="Arial" w:hAnsi="Arial" w:cs="Arial"/>
          <w:b/>
          <w:sz w:val="22"/>
          <w:szCs w:val="22"/>
        </w:rPr>
        <w:t xml:space="preserve">OBJETO: </w:t>
      </w:r>
      <w:r w:rsidRPr="00AB4259">
        <w:rPr>
          <w:rFonts w:ascii="Arial" w:hAnsi="Arial" w:cs="Arial"/>
          <w:sz w:val="22"/>
          <w:szCs w:val="22"/>
        </w:rPr>
        <w:t>ADQUISICIÓN DE SUMINISTROS DE IMPRESIÓN PARA EL FUNCIONAMIENTO DE LA DIRECCIÓN EJECUTIVA SECCIONAL DE ADMINISTRACIÓN JUDICIAL MEDELLÍN, EL CONSEJO SECCIONAL DE LA JUDICATURA DE ANTIOQUIA - CHOCÓ, LOS DESPACHOS JUDICIALES DE MEDELLÍN, ÁREA METROPOLITANA, Y DEPARTAMENTOS DE ANTIOQUIA Y CHOCÓ.</w:t>
      </w:r>
    </w:p>
    <w:p w14:paraId="257D19F8" w14:textId="77777777" w:rsidR="00BB7036" w:rsidRPr="00AB4259" w:rsidRDefault="00BB7036" w:rsidP="00BB7036">
      <w:pPr>
        <w:ind w:left="14"/>
        <w:jc w:val="both"/>
        <w:rPr>
          <w:rFonts w:ascii="Arial" w:hAnsi="Arial" w:cs="Arial"/>
          <w:sz w:val="22"/>
          <w:szCs w:val="22"/>
        </w:rPr>
      </w:pPr>
    </w:p>
    <w:p w14:paraId="4B5A1184" w14:textId="77777777" w:rsidR="00BB7036" w:rsidRPr="00AB4259" w:rsidRDefault="00BB7036" w:rsidP="00BB7036">
      <w:pPr>
        <w:ind w:left="14"/>
        <w:rPr>
          <w:rFonts w:ascii="Arial" w:hAnsi="Arial" w:cs="Arial"/>
          <w:sz w:val="22"/>
          <w:szCs w:val="22"/>
        </w:rPr>
      </w:pPr>
    </w:p>
    <w:p w14:paraId="595EC74C" w14:textId="77777777" w:rsidR="00BB7036" w:rsidRPr="00AB4259" w:rsidRDefault="00BB7036" w:rsidP="00BB7036">
      <w:pPr>
        <w:ind w:left="14"/>
        <w:rPr>
          <w:rFonts w:ascii="Arial" w:hAnsi="Arial" w:cs="Arial"/>
          <w:sz w:val="22"/>
          <w:szCs w:val="22"/>
        </w:rPr>
      </w:pPr>
    </w:p>
    <w:p w14:paraId="2410A05A" w14:textId="77777777" w:rsidR="00BB7036" w:rsidRPr="00AB4259" w:rsidRDefault="00BB7036" w:rsidP="00BB7036">
      <w:pPr>
        <w:ind w:left="14"/>
        <w:rPr>
          <w:rFonts w:ascii="Arial" w:hAnsi="Arial" w:cs="Arial"/>
          <w:sz w:val="22"/>
          <w:szCs w:val="22"/>
        </w:rPr>
      </w:pPr>
    </w:p>
    <w:p w14:paraId="2CE46C32" w14:textId="77777777" w:rsidR="00BB7036" w:rsidRPr="00AB4259" w:rsidRDefault="00BB7036" w:rsidP="00BB7036">
      <w:pPr>
        <w:ind w:left="14"/>
        <w:rPr>
          <w:rFonts w:ascii="Arial" w:hAnsi="Arial" w:cs="Arial"/>
          <w:sz w:val="22"/>
          <w:szCs w:val="22"/>
        </w:rPr>
      </w:pPr>
    </w:p>
    <w:p w14:paraId="5217894A" w14:textId="3BB6A72E" w:rsidR="00BB7036" w:rsidRPr="00AB4259" w:rsidRDefault="00BB7036" w:rsidP="00191DA4">
      <w:pPr>
        <w:rPr>
          <w:rFonts w:ascii="Arial" w:hAnsi="Arial" w:cs="Arial"/>
          <w:sz w:val="22"/>
          <w:szCs w:val="22"/>
        </w:rPr>
      </w:pPr>
    </w:p>
    <w:p w14:paraId="6BFAAE87" w14:textId="77777777" w:rsidR="00BB7036" w:rsidRPr="00AB4259" w:rsidRDefault="00BB7036" w:rsidP="00BB7036">
      <w:pPr>
        <w:ind w:left="14"/>
        <w:rPr>
          <w:rFonts w:ascii="Arial" w:hAnsi="Arial" w:cs="Arial"/>
          <w:sz w:val="22"/>
          <w:szCs w:val="22"/>
        </w:rPr>
      </w:pPr>
    </w:p>
    <w:p w14:paraId="422EF3BE" w14:textId="7C29EAFB" w:rsidR="00BB7036" w:rsidRPr="00AB4259" w:rsidRDefault="00BB7036" w:rsidP="1A57CF02">
      <w:pPr>
        <w:spacing w:line="247" w:lineRule="auto"/>
        <w:ind w:left="10" w:hanging="10"/>
        <w:jc w:val="both"/>
        <w:rPr>
          <w:rFonts w:ascii="Arial" w:eastAsia="Arial" w:hAnsi="Arial" w:cs="Arial"/>
          <w:color w:val="000000" w:themeColor="text1"/>
          <w:sz w:val="22"/>
          <w:szCs w:val="22"/>
        </w:rPr>
      </w:pPr>
      <w:r w:rsidRPr="1A57CF02">
        <w:rPr>
          <w:rFonts w:ascii="Arial" w:hAnsi="Arial" w:cs="Arial"/>
          <w:sz w:val="22"/>
          <w:szCs w:val="22"/>
        </w:rPr>
        <w:t xml:space="preserve">NOTA: </w:t>
      </w:r>
      <w:r w:rsidR="4BE684BA" w:rsidRPr="1A57CF02">
        <w:rPr>
          <w:rFonts w:ascii="Arial" w:eastAsia="Arial" w:hAnsi="Arial" w:cs="Arial"/>
          <w:color w:val="000000" w:themeColor="text1"/>
          <w:sz w:val="22"/>
          <w:szCs w:val="22"/>
        </w:rPr>
        <w:t xml:space="preserve">El presente estudio, se realiza de conformidad con lo dispuesto por numeral 12 el del artículo 25 de la Ley 80 de 1993 modificado por el art. 87 de la Ley 1474 de 2011, artículo </w:t>
      </w:r>
      <w:hyperlink r:id="rId11" w:anchor="2">
        <w:r w:rsidR="4BE684BA" w:rsidRPr="1A57CF02">
          <w:rPr>
            <w:rStyle w:val="Hipervnculo"/>
            <w:rFonts w:ascii="Arial" w:eastAsia="Arial" w:hAnsi="Arial" w:cs="Arial"/>
            <w:sz w:val="22"/>
            <w:szCs w:val="22"/>
          </w:rPr>
          <w:t>2</w:t>
        </w:r>
      </w:hyperlink>
      <w:r w:rsidR="4BE684BA" w:rsidRPr="1A57CF02">
        <w:rPr>
          <w:rFonts w:ascii="Arial" w:eastAsia="Arial" w:hAnsi="Arial" w:cs="Arial"/>
          <w:color w:val="000000" w:themeColor="text1"/>
          <w:sz w:val="22"/>
          <w:szCs w:val="22"/>
        </w:rPr>
        <w:t>o de la Ley 1150 de 2007 adicionado por el artículo 94 de la Ley 1474 de 2011, numeral 5 del artículo 2 de la Ley 1150 de 2007 modificado por el artículo 30 de la Ley 2069 de 2020 y contiene la información exigida por el artículo 2.2.1.2.1.5.1 y 2.2.1.2.1.5.2 del Decreto 1082 de 2015 modificado por el Art. 2 del Decreto 1860 de 2021, y por la Resolución DESAJMER20-5884 del 16 de marzo de 2020, manual de contratación de la entidad.</w:t>
      </w:r>
    </w:p>
    <w:p w14:paraId="0B06584C" w14:textId="49A9D2FA" w:rsidR="00BB7036" w:rsidRPr="00AB4259" w:rsidRDefault="00BB7036" w:rsidP="1A57CF02">
      <w:pPr>
        <w:ind w:left="9"/>
        <w:jc w:val="both"/>
        <w:rPr>
          <w:rFonts w:ascii="Arial" w:hAnsi="Arial" w:cs="Arial"/>
          <w:sz w:val="22"/>
          <w:szCs w:val="22"/>
        </w:rPr>
      </w:pPr>
    </w:p>
    <w:p w14:paraId="0D761AC7" w14:textId="77777777" w:rsidR="00BB7036" w:rsidRPr="00AB4259" w:rsidRDefault="00BB7036" w:rsidP="00BB7036">
      <w:pPr>
        <w:ind w:left="14" w:right="9192"/>
        <w:rPr>
          <w:rFonts w:ascii="Arial" w:hAnsi="Arial" w:cs="Arial"/>
          <w:sz w:val="22"/>
          <w:szCs w:val="22"/>
        </w:rPr>
      </w:pPr>
      <w:r w:rsidRPr="00AB4259">
        <w:rPr>
          <w:rFonts w:ascii="Arial" w:hAnsi="Arial" w:cs="Arial"/>
          <w:sz w:val="22"/>
          <w:szCs w:val="22"/>
        </w:rPr>
        <w:t xml:space="preserve">        </w:t>
      </w:r>
    </w:p>
    <w:p w14:paraId="06EDFC7E" w14:textId="77777777" w:rsidR="00BB7036" w:rsidRPr="00AB4259" w:rsidRDefault="00BB7036" w:rsidP="00BB7036">
      <w:pPr>
        <w:ind w:left="14" w:right="9192"/>
        <w:rPr>
          <w:rFonts w:ascii="Arial" w:hAnsi="Arial" w:cs="Arial"/>
          <w:sz w:val="22"/>
          <w:szCs w:val="22"/>
        </w:rPr>
      </w:pPr>
    </w:p>
    <w:p w14:paraId="72FC2A17" w14:textId="77777777" w:rsidR="00BB7036" w:rsidRPr="00AB4259" w:rsidRDefault="00BB7036" w:rsidP="00BB7036">
      <w:pPr>
        <w:ind w:left="14" w:right="9192"/>
        <w:rPr>
          <w:rFonts w:ascii="Arial" w:hAnsi="Arial" w:cs="Arial"/>
          <w:sz w:val="22"/>
          <w:szCs w:val="22"/>
        </w:rPr>
      </w:pPr>
    </w:p>
    <w:p w14:paraId="4EE796A9" w14:textId="77777777" w:rsidR="00BB7036" w:rsidRPr="00AB4259" w:rsidRDefault="00BB7036" w:rsidP="00BB7036">
      <w:pPr>
        <w:ind w:left="14" w:right="9192"/>
        <w:rPr>
          <w:rFonts w:ascii="Arial" w:hAnsi="Arial" w:cs="Arial"/>
          <w:sz w:val="22"/>
          <w:szCs w:val="22"/>
        </w:rPr>
      </w:pPr>
    </w:p>
    <w:p w14:paraId="258BB739" w14:textId="77777777" w:rsidR="00BB7036" w:rsidRPr="00AB4259" w:rsidRDefault="00BB7036" w:rsidP="00BB7036">
      <w:pPr>
        <w:ind w:left="14" w:right="9192"/>
        <w:rPr>
          <w:rFonts w:ascii="Arial" w:hAnsi="Arial" w:cs="Arial"/>
          <w:sz w:val="22"/>
          <w:szCs w:val="22"/>
        </w:rPr>
      </w:pPr>
    </w:p>
    <w:p w14:paraId="7C00D9C6" w14:textId="77777777" w:rsidR="00BB7036" w:rsidRPr="00AB4259" w:rsidRDefault="00BB7036" w:rsidP="00BB7036">
      <w:pPr>
        <w:ind w:left="14" w:right="9192"/>
        <w:rPr>
          <w:rFonts w:ascii="Arial" w:hAnsi="Arial" w:cs="Arial"/>
          <w:sz w:val="22"/>
          <w:szCs w:val="22"/>
        </w:rPr>
      </w:pPr>
    </w:p>
    <w:p w14:paraId="47AF797D" w14:textId="77777777" w:rsidR="00BB7036" w:rsidRPr="00AB4259" w:rsidRDefault="00BB7036" w:rsidP="00BB7036">
      <w:pPr>
        <w:ind w:left="14" w:right="9192"/>
        <w:rPr>
          <w:rFonts w:ascii="Arial" w:hAnsi="Arial" w:cs="Arial"/>
          <w:sz w:val="22"/>
          <w:szCs w:val="22"/>
        </w:rPr>
      </w:pPr>
    </w:p>
    <w:p w14:paraId="31D4944A" w14:textId="77777777" w:rsidR="00BB7036" w:rsidRPr="00AB4259" w:rsidRDefault="00BB7036" w:rsidP="00BB7036">
      <w:pPr>
        <w:ind w:left="14" w:right="9192"/>
        <w:rPr>
          <w:rFonts w:ascii="Arial" w:hAnsi="Arial" w:cs="Arial"/>
          <w:sz w:val="22"/>
          <w:szCs w:val="22"/>
        </w:rPr>
      </w:pPr>
      <w:r w:rsidRPr="00AB4259">
        <w:rPr>
          <w:rFonts w:ascii="Arial" w:hAnsi="Arial" w:cs="Arial"/>
          <w:sz w:val="22"/>
          <w:szCs w:val="22"/>
        </w:rPr>
        <w:t xml:space="preserve">    </w:t>
      </w:r>
    </w:p>
    <w:p w14:paraId="4349B998" w14:textId="77777777" w:rsidR="00BB7036" w:rsidRPr="00AB4259" w:rsidRDefault="00BB7036" w:rsidP="00BB7036">
      <w:pPr>
        <w:ind w:left="14"/>
        <w:rPr>
          <w:rFonts w:ascii="Arial" w:hAnsi="Arial" w:cs="Arial"/>
          <w:sz w:val="22"/>
          <w:szCs w:val="22"/>
        </w:rPr>
      </w:pPr>
      <w:r w:rsidRPr="00AB4259">
        <w:rPr>
          <w:rFonts w:ascii="Arial" w:hAnsi="Arial" w:cs="Arial"/>
          <w:sz w:val="22"/>
          <w:szCs w:val="22"/>
        </w:rPr>
        <w:t xml:space="preserve">  </w:t>
      </w:r>
    </w:p>
    <w:p w14:paraId="7E61C678" w14:textId="6F021C22" w:rsidR="00BB7036" w:rsidRPr="00AB4259" w:rsidRDefault="00BB7036" w:rsidP="1A57CF02">
      <w:pPr>
        <w:ind w:right="364"/>
        <w:jc w:val="center"/>
        <w:rPr>
          <w:rFonts w:ascii="Arial" w:hAnsi="Arial" w:cs="Arial"/>
          <w:b/>
          <w:bCs/>
          <w:sz w:val="22"/>
          <w:szCs w:val="22"/>
        </w:rPr>
      </w:pPr>
      <w:r w:rsidRPr="1A57CF02">
        <w:rPr>
          <w:rFonts w:ascii="Arial" w:hAnsi="Arial" w:cs="Arial"/>
          <w:b/>
          <w:bCs/>
          <w:sz w:val="22"/>
          <w:szCs w:val="22"/>
        </w:rPr>
        <w:t xml:space="preserve">MEDELLÍN, </w:t>
      </w:r>
      <w:r w:rsidR="63DC5295" w:rsidRPr="1A57CF02">
        <w:rPr>
          <w:rFonts w:ascii="Arial" w:hAnsi="Arial" w:cs="Arial"/>
          <w:b/>
          <w:bCs/>
          <w:sz w:val="22"/>
          <w:szCs w:val="22"/>
        </w:rPr>
        <w:t>NOVIEMBRE</w:t>
      </w:r>
      <w:r w:rsidR="00191DA4" w:rsidRPr="1A57CF02">
        <w:rPr>
          <w:rFonts w:ascii="Arial" w:hAnsi="Arial" w:cs="Arial"/>
          <w:b/>
          <w:bCs/>
          <w:sz w:val="22"/>
          <w:szCs w:val="22"/>
        </w:rPr>
        <w:t xml:space="preserve"> </w:t>
      </w:r>
      <w:r w:rsidR="0620BE8A" w:rsidRPr="1A57CF02">
        <w:rPr>
          <w:rFonts w:ascii="Arial" w:hAnsi="Arial" w:cs="Arial"/>
          <w:b/>
          <w:bCs/>
          <w:sz w:val="22"/>
          <w:szCs w:val="22"/>
        </w:rPr>
        <w:t>21</w:t>
      </w:r>
      <w:r w:rsidRPr="1A57CF02">
        <w:rPr>
          <w:rFonts w:ascii="Arial" w:hAnsi="Arial" w:cs="Arial"/>
          <w:b/>
          <w:bCs/>
          <w:sz w:val="22"/>
          <w:szCs w:val="22"/>
        </w:rPr>
        <w:t xml:space="preserve"> DE 2022</w:t>
      </w:r>
    </w:p>
    <w:p w14:paraId="0807EA06" w14:textId="77777777" w:rsidR="00BB7036" w:rsidRPr="00AB4259" w:rsidRDefault="00BB7036" w:rsidP="00BB7036">
      <w:pPr>
        <w:ind w:right="246"/>
        <w:jc w:val="center"/>
        <w:rPr>
          <w:rFonts w:ascii="Arial" w:hAnsi="Arial" w:cs="Arial"/>
          <w:sz w:val="22"/>
          <w:szCs w:val="22"/>
        </w:rPr>
      </w:pPr>
      <w:r w:rsidRPr="00AB4259">
        <w:rPr>
          <w:rFonts w:ascii="Arial" w:hAnsi="Arial" w:cs="Arial"/>
          <w:sz w:val="22"/>
          <w:szCs w:val="22"/>
        </w:rPr>
        <w:t xml:space="preserve">  </w:t>
      </w:r>
      <w:r w:rsidRPr="00AB4259">
        <w:rPr>
          <w:rFonts w:ascii="Arial" w:hAnsi="Arial" w:cs="Arial"/>
          <w:sz w:val="22"/>
          <w:szCs w:val="22"/>
        </w:rPr>
        <w:tab/>
        <w:t xml:space="preserve">  </w:t>
      </w:r>
    </w:p>
    <w:p w14:paraId="32A9A88B" w14:textId="77777777" w:rsidR="00BB7036" w:rsidRDefault="00BB7036" w:rsidP="00BB7036">
      <w:pPr>
        <w:ind w:left="4695" w:right="4572"/>
      </w:pPr>
      <w:r w:rsidRPr="00AB4259">
        <w:rPr>
          <w:rFonts w:ascii="Arial" w:hAnsi="Arial" w:cs="Arial"/>
          <w:sz w:val="22"/>
          <w:szCs w:val="22"/>
        </w:rPr>
        <w:t xml:space="preserve">   </w:t>
      </w:r>
      <w:r w:rsidRPr="00AB4259">
        <w:rPr>
          <w:rFonts w:ascii="Arial" w:hAnsi="Arial" w:cs="Arial"/>
          <w:sz w:val="22"/>
          <w:szCs w:val="22"/>
        </w:rPr>
        <w:br w:type="page"/>
      </w:r>
    </w:p>
    <w:p w14:paraId="31B3B776" w14:textId="77777777" w:rsidR="00BB7036" w:rsidRPr="00BB7036" w:rsidRDefault="00BB7036" w:rsidP="00BB7036">
      <w:pPr>
        <w:pStyle w:val="Ttulo1"/>
        <w:spacing w:after="0"/>
        <w:jc w:val="center"/>
        <w:rPr>
          <w:rFonts w:ascii="Arial" w:hAnsi="Arial" w:cs="Arial"/>
          <w:sz w:val="22"/>
          <w:szCs w:val="22"/>
        </w:rPr>
      </w:pPr>
      <w:r w:rsidRPr="1A57CF02">
        <w:rPr>
          <w:rFonts w:ascii="Arial" w:hAnsi="Arial" w:cs="Arial"/>
          <w:sz w:val="22"/>
          <w:szCs w:val="22"/>
        </w:rPr>
        <w:lastRenderedPageBreak/>
        <w:t>CAPÍTULO I</w:t>
      </w:r>
    </w:p>
    <w:p w14:paraId="2FB5D397" w14:textId="77777777" w:rsidR="00BB7036" w:rsidRPr="00BB7036" w:rsidRDefault="63EA8CC1" w:rsidP="1A57CF02">
      <w:pPr>
        <w:tabs>
          <w:tab w:val="left" w:pos="426"/>
        </w:tabs>
        <w:jc w:val="center"/>
        <w:rPr>
          <w:rFonts w:ascii="Arial" w:hAnsi="Arial" w:cs="Arial"/>
        </w:rPr>
      </w:pPr>
      <w:r w:rsidRPr="1A57CF02">
        <w:rPr>
          <w:rFonts w:ascii="Arial" w:hAnsi="Arial" w:cs="Arial"/>
          <w:b/>
          <w:bCs/>
        </w:rPr>
        <w:t xml:space="preserve">DESCRIPCIÓN DE LA NECESIDAD: </w:t>
      </w:r>
      <w:r w:rsidRPr="1A57CF02">
        <w:rPr>
          <w:rFonts w:ascii="Arial" w:hAnsi="Arial" w:cs="Arial"/>
        </w:rPr>
        <w:t xml:space="preserve"> </w:t>
      </w:r>
    </w:p>
    <w:p w14:paraId="48045199" w14:textId="4AB4EE52" w:rsidR="00BB7036" w:rsidRPr="00BB7036" w:rsidRDefault="00BB7036" w:rsidP="1A57CF02"/>
    <w:p w14:paraId="47DE0BA6" w14:textId="4F6B100D" w:rsidR="00BB7036" w:rsidRPr="00BB7036" w:rsidRDefault="63EA8CC1" w:rsidP="1A57CF02">
      <w:pPr>
        <w:jc w:val="center"/>
      </w:pPr>
      <w:r w:rsidRPr="1A57CF02">
        <w:rPr>
          <w:rFonts w:ascii="Arial" w:eastAsia="Arial" w:hAnsi="Arial" w:cs="Arial"/>
          <w:b/>
          <w:bCs/>
          <w:color w:val="000000" w:themeColor="text1"/>
          <w:sz w:val="22"/>
          <w:szCs w:val="22"/>
        </w:rPr>
        <w:t>Numeral 1 Artículo 2.2.1.2.1.5.1 del Decreto 1082 de 2015 modificada por el Art. 2 del Decreto 1860 de 2021</w:t>
      </w:r>
    </w:p>
    <w:p w14:paraId="5691F0F9" w14:textId="1006050D" w:rsidR="00BB7036" w:rsidRPr="00BB7036" w:rsidRDefault="00BB7036" w:rsidP="1A57CF02">
      <w:pPr>
        <w:tabs>
          <w:tab w:val="left" w:pos="1560"/>
        </w:tabs>
        <w:jc w:val="center"/>
        <w:rPr>
          <w:rFonts w:ascii="Arial" w:hAnsi="Arial" w:cs="Arial"/>
          <w:sz w:val="22"/>
          <w:szCs w:val="22"/>
        </w:rPr>
      </w:pPr>
    </w:p>
    <w:p w14:paraId="37D668C2" w14:textId="77777777" w:rsidR="00BB7036" w:rsidRPr="00BB7036" w:rsidRDefault="00BB7036" w:rsidP="00BB7036">
      <w:pPr>
        <w:ind w:left="9"/>
        <w:jc w:val="both"/>
        <w:rPr>
          <w:rFonts w:ascii="Arial" w:hAnsi="Arial" w:cs="Arial"/>
          <w:sz w:val="22"/>
          <w:szCs w:val="22"/>
        </w:rPr>
      </w:pPr>
    </w:p>
    <w:p w14:paraId="6B956371" w14:textId="77777777" w:rsidR="00BB7036" w:rsidRPr="00BB7036" w:rsidRDefault="00BB7036" w:rsidP="00BB7036">
      <w:pPr>
        <w:ind w:left="9"/>
        <w:jc w:val="both"/>
        <w:rPr>
          <w:rFonts w:ascii="Arial" w:hAnsi="Arial" w:cs="Arial"/>
          <w:sz w:val="22"/>
          <w:szCs w:val="22"/>
        </w:rPr>
      </w:pPr>
    </w:p>
    <w:p w14:paraId="5E59565C" w14:textId="00251B87" w:rsidR="00521771" w:rsidRDefault="00521771" w:rsidP="00521771">
      <w:pPr>
        <w:pStyle w:val="paragraph"/>
        <w:spacing w:before="0" w:beforeAutospacing="0" w:after="0" w:afterAutospacing="0"/>
        <w:ind w:right="-284"/>
        <w:jc w:val="both"/>
        <w:textAlignment w:val="baseline"/>
        <w:rPr>
          <w:rFonts w:ascii="Segoe UI" w:hAnsi="Segoe UI" w:cs="Segoe UI"/>
          <w:color w:val="000000"/>
          <w:sz w:val="18"/>
          <w:szCs w:val="18"/>
          <w:lang w:val="es-ES"/>
        </w:rPr>
      </w:pPr>
      <w:r>
        <w:rPr>
          <w:rFonts w:ascii="Arial" w:hAnsi="Arial" w:cs="Arial"/>
          <w:sz w:val="22"/>
          <w:szCs w:val="22"/>
        </w:rPr>
        <w:t>D</w:t>
      </w:r>
      <w:r>
        <w:rPr>
          <w:rStyle w:val="normaltextrun"/>
          <w:rFonts w:ascii="Arial" w:hAnsi="Arial" w:cs="Arial"/>
          <w:color w:val="000000"/>
          <w:sz w:val="22"/>
          <w:szCs w:val="22"/>
        </w:rPr>
        <w:t>e conformidad con el  numeral 12 el del artículo 25 de la Ley 80 de 1993 modificado por el art. 87 de la Ley 1474 de 2011, artículo 2 de la Ley 1150 de 2007 adicionado por el artículo 94 de la Ley 1474 de 2011, numeral 5 del artículo 2 de la Ley 1150 de 2007 modificado por el artículo 30 de la Ley 2069 de 2020 y contiene la información exigida por el artículo 2.2.1.2.1.5.1 y 2.2.1.2.1.5.2 del Decreto 1082 de 2015 modificado por el Art. 2 del Decreto 1860 de 2021, las entidades estatales están obligadas a llevar a cabo estudios y documentos previos para comprobar la necesidad de contratar el bien o servicio, obra o labor.</w:t>
      </w:r>
      <w:r>
        <w:rPr>
          <w:rStyle w:val="eop"/>
          <w:rFonts w:ascii="Arial" w:hAnsi="Arial" w:cs="Arial"/>
          <w:color w:val="000000"/>
          <w:sz w:val="22"/>
          <w:szCs w:val="22"/>
          <w:lang w:val="es-ES"/>
        </w:rPr>
        <w:t> </w:t>
      </w:r>
    </w:p>
    <w:p w14:paraId="1CBAC071" w14:textId="5F52A231" w:rsidR="00521771" w:rsidRDefault="00521771" w:rsidP="00521771">
      <w:pPr>
        <w:pStyle w:val="paragraph"/>
        <w:spacing w:before="0" w:beforeAutospacing="0" w:after="0" w:afterAutospacing="0"/>
        <w:jc w:val="both"/>
        <w:textAlignment w:val="baseline"/>
        <w:rPr>
          <w:rFonts w:ascii="Segoe UI" w:hAnsi="Segoe UI" w:cs="Segoe UI"/>
          <w:color w:val="000000"/>
          <w:sz w:val="18"/>
          <w:szCs w:val="18"/>
          <w:lang w:val="es-ES"/>
        </w:rPr>
      </w:pPr>
      <w:r>
        <w:rPr>
          <w:rStyle w:val="eop"/>
          <w:rFonts w:ascii="Arial" w:hAnsi="Arial" w:cs="Arial"/>
          <w:color w:val="000000"/>
          <w:sz w:val="22"/>
          <w:szCs w:val="22"/>
          <w:lang w:val="es-ES"/>
        </w:rPr>
        <w:t>  </w:t>
      </w:r>
    </w:p>
    <w:p w14:paraId="437578B5" w14:textId="77777777" w:rsidR="00521771" w:rsidRDefault="00521771" w:rsidP="00521771">
      <w:pPr>
        <w:pStyle w:val="paragraph"/>
        <w:spacing w:before="0" w:beforeAutospacing="0" w:after="0" w:afterAutospacing="0"/>
        <w:ind w:right="-285"/>
        <w:jc w:val="both"/>
        <w:textAlignment w:val="baseline"/>
        <w:rPr>
          <w:rFonts w:ascii="Segoe UI" w:hAnsi="Segoe UI" w:cs="Segoe UI"/>
          <w:color w:val="000000"/>
          <w:sz w:val="18"/>
          <w:szCs w:val="18"/>
          <w:lang w:val="es-ES"/>
        </w:rPr>
      </w:pPr>
      <w:r>
        <w:rPr>
          <w:rStyle w:val="normaltextrun"/>
          <w:rFonts w:ascii="Arial" w:hAnsi="Arial" w:cs="Arial"/>
          <w:color w:val="000000"/>
          <w:sz w:val="22"/>
          <w:szCs w:val="22"/>
        </w:rPr>
        <w:t>En estricto cumplimiento del artículo 25 constitucional, que exige garantizar el derecho al trabajo en condiciones dignas y justas, se genera un imperativo a cargo del empleador en cuanto a la adopción de medidas básicas para evitar la sensación de insatisfacción del trabajador, las cuales se relacionan directamente con la optimización de las herramientas y condiciones de trabajo. </w:t>
      </w:r>
      <w:r>
        <w:rPr>
          <w:rStyle w:val="eop"/>
          <w:rFonts w:ascii="Arial" w:hAnsi="Arial" w:cs="Arial"/>
          <w:color w:val="000000"/>
          <w:sz w:val="22"/>
          <w:szCs w:val="22"/>
          <w:lang w:val="es-ES"/>
        </w:rPr>
        <w:t> </w:t>
      </w:r>
    </w:p>
    <w:p w14:paraId="0CA48070" w14:textId="77777777" w:rsidR="00521771" w:rsidRDefault="00521771" w:rsidP="00521771">
      <w:pPr>
        <w:pStyle w:val="paragraph"/>
        <w:spacing w:before="0" w:beforeAutospacing="0" w:after="0" w:afterAutospacing="0"/>
        <w:ind w:right="-30"/>
        <w:jc w:val="both"/>
        <w:textAlignment w:val="baseline"/>
        <w:rPr>
          <w:rFonts w:ascii="Segoe UI" w:hAnsi="Segoe UI" w:cs="Segoe UI"/>
          <w:color w:val="000000"/>
          <w:sz w:val="18"/>
          <w:szCs w:val="18"/>
          <w:lang w:val="es-ES"/>
        </w:rPr>
      </w:pPr>
      <w:r>
        <w:rPr>
          <w:rStyle w:val="eop"/>
          <w:rFonts w:ascii="Arial" w:hAnsi="Arial" w:cs="Arial"/>
          <w:color w:val="000000"/>
          <w:sz w:val="22"/>
          <w:szCs w:val="22"/>
          <w:lang w:val="es-ES"/>
        </w:rPr>
        <w:t> </w:t>
      </w:r>
    </w:p>
    <w:p w14:paraId="1DE00382" w14:textId="42C2DE99" w:rsidR="00521771" w:rsidRPr="00521771" w:rsidRDefault="00521771" w:rsidP="00521771">
      <w:pPr>
        <w:pStyle w:val="paragraph"/>
        <w:spacing w:before="0" w:beforeAutospacing="0" w:after="0" w:afterAutospacing="0"/>
        <w:ind w:right="-285"/>
        <w:jc w:val="both"/>
        <w:textAlignment w:val="baseline"/>
        <w:rPr>
          <w:rStyle w:val="normaltextrun"/>
          <w:rFonts w:ascii="Arial" w:hAnsi="Arial" w:cs="Arial"/>
          <w:sz w:val="22"/>
          <w:szCs w:val="22"/>
        </w:rPr>
      </w:pPr>
      <w:r>
        <w:rPr>
          <w:rStyle w:val="normaltextrun"/>
          <w:rFonts w:ascii="Arial" w:hAnsi="Arial" w:cs="Arial"/>
          <w:color w:val="000000"/>
          <w:sz w:val="22"/>
          <w:szCs w:val="22"/>
        </w:rPr>
        <w:t xml:space="preserve">A cargo de la DESAJM se encuentra el manejo de los servicios y bienes para el funcionamiento de la Entidad, por lo que le corresponde adelantar las acciones correspondientes para garantizar el suministro de los bienes y servicios requeridos, dentro de los cuales se encuentra </w:t>
      </w:r>
      <w:r w:rsidR="00514D70">
        <w:rPr>
          <w:rStyle w:val="normaltextrun"/>
          <w:rFonts w:ascii="Arial" w:hAnsi="Arial" w:cs="Arial"/>
          <w:color w:val="000000"/>
          <w:sz w:val="22"/>
          <w:szCs w:val="22"/>
        </w:rPr>
        <w:t>los consumibles de impresión.</w:t>
      </w:r>
    </w:p>
    <w:p w14:paraId="35F35C42" w14:textId="77777777" w:rsidR="00521771" w:rsidRDefault="00521771" w:rsidP="00521771">
      <w:pPr>
        <w:pStyle w:val="paragraph"/>
        <w:spacing w:before="0" w:beforeAutospacing="0" w:after="0" w:afterAutospacing="0"/>
        <w:ind w:right="-30"/>
        <w:jc w:val="both"/>
        <w:textAlignment w:val="baseline"/>
        <w:rPr>
          <w:rFonts w:ascii="Segoe UI" w:hAnsi="Segoe UI" w:cs="Segoe UI"/>
          <w:color w:val="000000"/>
          <w:sz w:val="18"/>
          <w:szCs w:val="18"/>
          <w:lang w:val="es-ES"/>
        </w:rPr>
      </w:pPr>
      <w:r>
        <w:rPr>
          <w:rStyle w:val="eop"/>
          <w:rFonts w:ascii="Arial" w:hAnsi="Arial" w:cs="Arial"/>
          <w:color w:val="000000"/>
          <w:sz w:val="22"/>
          <w:szCs w:val="22"/>
          <w:lang w:val="es-ES"/>
        </w:rPr>
        <w:t> </w:t>
      </w:r>
    </w:p>
    <w:p w14:paraId="54271522" w14:textId="197D2AB7" w:rsidR="00521771" w:rsidRPr="00521771" w:rsidRDefault="00521771" w:rsidP="1A57CF02">
      <w:pPr>
        <w:pStyle w:val="paragraph"/>
        <w:spacing w:before="0" w:beforeAutospacing="0" w:after="0" w:afterAutospacing="0"/>
        <w:ind w:right="-285"/>
        <w:jc w:val="both"/>
        <w:textAlignment w:val="baseline"/>
        <w:rPr>
          <w:rStyle w:val="normaltextrun"/>
          <w:rFonts w:ascii="Arial" w:hAnsi="Arial" w:cs="Arial"/>
          <w:sz w:val="22"/>
          <w:szCs w:val="22"/>
        </w:rPr>
      </w:pPr>
      <w:r w:rsidRPr="1A57CF02">
        <w:rPr>
          <w:rStyle w:val="normaltextrun"/>
          <w:rFonts w:ascii="Arial" w:hAnsi="Arial" w:cs="Arial"/>
          <w:color w:val="000000" w:themeColor="text1"/>
          <w:sz w:val="22"/>
          <w:szCs w:val="22"/>
        </w:rPr>
        <w:t xml:space="preserve">La entidad, con base en los requerimientos, consumos y necesidades de las diferentes áreas y teniendo en cuenta su misión como entidad de planear, estructurar, contratar, ejecutar y administrar, evidencia la necesidad de contratar el </w:t>
      </w:r>
      <w:r w:rsidR="50449BAF" w:rsidRPr="1A57CF02">
        <w:rPr>
          <w:rStyle w:val="normaltextrun"/>
          <w:rFonts w:ascii="Arial" w:hAnsi="Arial" w:cs="Arial"/>
          <w:color w:val="000000" w:themeColor="text1"/>
          <w:sz w:val="22"/>
          <w:szCs w:val="22"/>
        </w:rPr>
        <w:t>suministro consumible</w:t>
      </w:r>
      <w:r w:rsidR="00514D70" w:rsidRPr="1A57CF02">
        <w:rPr>
          <w:rStyle w:val="normaltextrun"/>
          <w:rFonts w:ascii="Arial" w:hAnsi="Arial" w:cs="Arial"/>
          <w:color w:val="000000" w:themeColor="text1"/>
          <w:sz w:val="22"/>
          <w:szCs w:val="22"/>
        </w:rPr>
        <w:t xml:space="preserve"> de impresión</w:t>
      </w:r>
      <w:r w:rsidRPr="1A57CF02">
        <w:rPr>
          <w:rStyle w:val="normaltextrun"/>
          <w:rFonts w:ascii="Arial" w:hAnsi="Arial" w:cs="Arial"/>
          <w:color w:val="000000" w:themeColor="text1"/>
          <w:sz w:val="22"/>
          <w:szCs w:val="22"/>
        </w:rPr>
        <w:t>.</w:t>
      </w:r>
      <w:r w:rsidRPr="1A57CF02">
        <w:rPr>
          <w:rStyle w:val="normaltextrun"/>
        </w:rPr>
        <w:t> </w:t>
      </w:r>
    </w:p>
    <w:p w14:paraId="7A62AC4A" w14:textId="77777777" w:rsidR="00521771" w:rsidRPr="00521771" w:rsidRDefault="00521771" w:rsidP="00521771">
      <w:pPr>
        <w:pStyle w:val="paragraph"/>
        <w:spacing w:before="0" w:beforeAutospacing="0" w:after="0" w:afterAutospacing="0"/>
        <w:ind w:right="-285"/>
        <w:jc w:val="both"/>
        <w:textAlignment w:val="baseline"/>
        <w:rPr>
          <w:rStyle w:val="normaltextrun"/>
          <w:rFonts w:ascii="Arial" w:hAnsi="Arial" w:cs="Arial"/>
          <w:sz w:val="22"/>
          <w:szCs w:val="22"/>
        </w:rPr>
      </w:pPr>
      <w:r w:rsidRPr="00521771">
        <w:rPr>
          <w:rStyle w:val="normaltextrun"/>
        </w:rPr>
        <w:t> </w:t>
      </w:r>
    </w:p>
    <w:p w14:paraId="36788526" w14:textId="77CBDF26" w:rsidR="00521771" w:rsidRPr="00521771" w:rsidRDefault="00521771" w:rsidP="00521771">
      <w:pPr>
        <w:pStyle w:val="paragraph"/>
        <w:spacing w:before="0" w:beforeAutospacing="0" w:after="0" w:afterAutospacing="0"/>
        <w:ind w:right="-285"/>
        <w:jc w:val="both"/>
        <w:textAlignment w:val="baseline"/>
        <w:rPr>
          <w:rStyle w:val="normaltextrun"/>
          <w:rFonts w:ascii="Arial" w:hAnsi="Arial" w:cs="Arial"/>
          <w:sz w:val="22"/>
          <w:szCs w:val="22"/>
        </w:rPr>
      </w:pPr>
      <w:r>
        <w:rPr>
          <w:rStyle w:val="normaltextrun"/>
          <w:rFonts w:ascii="Arial" w:hAnsi="Arial" w:cs="Arial"/>
          <w:color w:val="000000"/>
          <w:sz w:val="22"/>
          <w:szCs w:val="22"/>
        </w:rPr>
        <w:t xml:space="preserve">Debe entenderse como obligación de la entidad, proveer al Almacén General de todos los elementos necesarios que requieren sus dependencias para el buen funcionamiento. Entre estos se encuentran los </w:t>
      </w:r>
      <w:r w:rsidR="00514D70">
        <w:rPr>
          <w:rStyle w:val="normaltextrun"/>
          <w:rFonts w:ascii="Arial" w:hAnsi="Arial" w:cs="Arial"/>
          <w:color w:val="000000"/>
          <w:sz w:val="22"/>
          <w:szCs w:val="22"/>
        </w:rPr>
        <w:t xml:space="preserve">consumibles de impresión </w:t>
      </w:r>
      <w:r>
        <w:rPr>
          <w:rStyle w:val="normaltextrun"/>
          <w:rFonts w:ascii="Arial" w:hAnsi="Arial" w:cs="Arial"/>
          <w:color w:val="000000"/>
          <w:sz w:val="22"/>
          <w:szCs w:val="22"/>
        </w:rPr>
        <w:t>requeridos por los Despachos Judiciales y dependencias administrativas de Medellín, Antioquia y choco.</w:t>
      </w:r>
      <w:r w:rsidRPr="00521771">
        <w:rPr>
          <w:rStyle w:val="normaltextrun"/>
        </w:rPr>
        <w:t> </w:t>
      </w:r>
    </w:p>
    <w:p w14:paraId="4898DCCB" w14:textId="77777777" w:rsidR="00521771" w:rsidRPr="00521771" w:rsidRDefault="00521771" w:rsidP="00521771">
      <w:pPr>
        <w:pStyle w:val="paragraph"/>
        <w:spacing w:before="0" w:beforeAutospacing="0" w:after="0" w:afterAutospacing="0"/>
        <w:ind w:right="-285"/>
        <w:jc w:val="both"/>
        <w:textAlignment w:val="baseline"/>
        <w:rPr>
          <w:rStyle w:val="normaltextrun"/>
          <w:rFonts w:ascii="Arial" w:hAnsi="Arial" w:cs="Arial"/>
          <w:sz w:val="22"/>
          <w:szCs w:val="22"/>
        </w:rPr>
      </w:pPr>
      <w:r w:rsidRPr="00521771">
        <w:rPr>
          <w:rStyle w:val="normaltextrun"/>
        </w:rPr>
        <w:t> </w:t>
      </w:r>
    </w:p>
    <w:p w14:paraId="2B5B375B" w14:textId="77777777" w:rsidR="00521771" w:rsidRPr="00521771" w:rsidRDefault="00521771" w:rsidP="00521771">
      <w:pPr>
        <w:pStyle w:val="paragraph"/>
        <w:spacing w:before="0" w:beforeAutospacing="0" w:after="0" w:afterAutospacing="0"/>
        <w:ind w:right="-285"/>
        <w:jc w:val="both"/>
        <w:textAlignment w:val="baseline"/>
        <w:rPr>
          <w:rStyle w:val="normaltextrun"/>
          <w:rFonts w:ascii="Arial" w:hAnsi="Arial" w:cs="Arial"/>
          <w:sz w:val="22"/>
          <w:szCs w:val="22"/>
        </w:rPr>
      </w:pPr>
      <w:r>
        <w:rPr>
          <w:rStyle w:val="normaltextrun"/>
          <w:rFonts w:ascii="Arial" w:hAnsi="Arial" w:cs="Arial"/>
          <w:color w:val="000000"/>
          <w:sz w:val="22"/>
          <w:szCs w:val="22"/>
        </w:rPr>
        <w:t>La Dirección Ejecutiva Seccional de Administración Judicial Medellín - Antioquia, tiene a su cargo aproximadamente 781 Despachos Judiciales de Medellín, Antioquia y Chocó a los cuales se les debe suministrar bienes y servicios que permitan garantizar la prestación del servicio de Administración de justicia de manera oportuna y eficiente.</w:t>
      </w:r>
      <w:r w:rsidRPr="00521771">
        <w:rPr>
          <w:rStyle w:val="normaltextrun"/>
        </w:rPr>
        <w:t> </w:t>
      </w:r>
    </w:p>
    <w:p w14:paraId="65676F34" w14:textId="77777777" w:rsidR="00521771" w:rsidRPr="00521771" w:rsidRDefault="00521771" w:rsidP="00521771">
      <w:pPr>
        <w:pStyle w:val="paragraph"/>
        <w:spacing w:before="0" w:beforeAutospacing="0" w:after="0" w:afterAutospacing="0"/>
        <w:ind w:right="-285"/>
        <w:jc w:val="both"/>
        <w:textAlignment w:val="baseline"/>
        <w:rPr>
          <w:rStyle w:val="normaltextrun"/>
          <w:rFonts w:ascii="Arial" w:hAnsi="Arial" w:cs="Arial"/>
          <w:sz w:val="22"/>
          <w:szCs w:val="22"/>
        </w:rPr>
      </w:pPr>
      <w:r w:rsidRPr="00521771">
        <w:rPr>
          <w:rStyle w:val="normaltextrun"/>
        </w:rPr>
        <w:t> </w:t>
      </w:r>
    </w:p>
    <w:p w14:paraId="39E0AE2E" w14:textId="5748ADF4" w:rsidR="00BB7036" w:rsidRPr="00BB7036" w:rsidRDefault="00521771" w:rsidP="1A57CF02">
      <w:pPr>
        <w:pStyle w:val="paragraph"/>
        <w:spacing w:before="0" w:beforeAutospacing="0" w:after="0" w:afterAutospacing="0"/>
        <w:ind w:right="-285"/>
        <w:jc w:val="both"/>
        <w:rPr>
          <w:rStyle w:val="normaltextrun"/>
        </w:rPr>
      </w:pPr>
      <w:r w:rsidRPr="1A57CF02">
        <w:rPr>
          <w:rStyle w:val="normaltextrun"/>
          <w:rFonts w:ascii="Arial" w:hAnsi="Arial" w:cs="Arial"/>
          <w:color w:val="000000" w:themeColor="text1"/>
          <w:sz w:val="22"/>
          <w:szCs w:val="22"/>
        </w:rPr>
        <w:t xml:space="preserve">De acuerdo a los estudios realizados se pudo verificar que el Almacén de la Dirección Seccional de Administración Judicial de Medellín no cuenta con un inventario suficiente de elementos clasificados como </w:t>
      </w:r>
      <w:r w:rsidR="00514D70" w:rsidRPr="1A57CF02">
        <w:rPr>
          <w:rStyle w:val="normaltextrun"/>
          <w:rFonts w:ascii="Arial" w:hAnsi="Arial" w:cs="Arial"/>
          <w:color w:val="000000" w:themeColor="text1"/>
          <w:sz w:val="22"/>
          <w:szCs w:val="22"/>
        </w:rPr>
        <w:t xml:space="preserve">consumibles de impresión </w:t>
      </w:r>
      <w:r w:rsidRPr="1A57CF02">
        <w:rPr>
          <w:rStyle w:val="normaltextrun"/>
          <w:rFonts w:ascii="Arial" w:hAnsi="Arial" w:cs="Arial"/>
          <w:color w:val="000000" w:themeColor="text1"/>
          <w:sz w:val="22"/>
          <w:szCs w:val="22"/>
        </w:rPr>
        <w:t>necesarios para la gestión de los Despachos Judiciales </w:t>
      </w:r>
      <w:r w:rsidR="31D04221" w:rsidRPr="1A57CF02">
        <w:rPr>
          <w:rStyle w:val="normaltextrun"/>
          <w:rFonts w:ascii="Arial" w:hAnsi="Arial" w:cs="Arial"/>
          <w:color w:val="000000" w:themeColor="text1"/>
          <w:sz w:val="22"/>
          <w:szCs w:val="22"/>
        </w:rPr>
        <w:t>.</w:t>
      </w:r>
    </w:p>
    <w:p w14:paraId="6187367E" w14:textId="77777777" w:rsidR="00A543C6" w:rsidRDefault="00A543C6" w:rsidP="00BB7036">
      <w:pPr>
        <w:pStyle w:val="Default"/>
        <w:jc w:val="both"/>
        <w:rPr>
          <w:rFonts w:eastAsia="Arial"/>
          <w:sz w:val="22"/>
          <w:szCs w:val="22"/>
        </w:rPr>
      </w:pPr>
    </w:p>
    <w:p w14:paraId="11BC3199" w14:textId="37AE4EF6" w:rsidR="00BB7036" w:rsidRPr="00BB7036" w:rsidRDefault="00BB7036" w:rsidP="00BB7036">
      <w:pPr>
        <w:ind w:left="14"/>
        <w:jc w:val="both"/>
        <w:rPr>
          <w:rFonts w:ascii="Arial" w:hAnsi="Arial" w:cs="Arial"/>
          <w:sz w:val="22"/>
          <w:szCs w:val="22"/>
        </w:rPr>
      </w:pPr>
      <w:r w:rsidRPr="00BB7036">
        <w:rPr>
          <w:rFonts w:ascii="Arial" w:hAnsi="Arial" w:cs="Arial"/>
          <w:color w:val="000000"/>
          <w:sz w:val="22"/>
          <w:szCs w:val="22"/>
        </w:rPr>
        <w:t xml:space="preserve"> </w:t>
      </w:r>
    </w:p>
    <w:p w14:paraId="372966DA" w14:textId="69F93EEC" w:rsidR="00745DD1" w:rsidRPr="00745DD1" w:rsidRDefault="00745DD1" w:rsidP="1A57CF02">
      <w:pPr>
        <w:autoSpaceDE w:val="0"/>
        <w:autoSpaceDN w:val="0"/>
        <w:adjustRightInd w:val="0"/>
        <w:jc w:val="both"/>
        <w:rPr>
          <w:rFonts w:ascii="Arial" w:eastAsiaTheme="minorEastAsia" w:hAnsi="Arial" w:cs="Arial"/>
          <w:sz w:val="22"/>
          <w:szCs w:val="22"/>
          <w:lang w:eastAsia="en-US"/>
        </w:rPr>
      </w:pPr>
      <w:r w:rsidRPr="1A57CF02">
        <w:rPr>
          <w:rFonts w:ascii="Arial" w:eastAsiaTheme="minorEastAsia" w:hAnsi="Arial" w:cs="Arial"/>
          <w:sz w:val="22"/>
          <w:szCs w:val="22"/>
        </w:rPr>
        <w:t>Es política de la Sala Administrativa, propender por el adecuado uso de los equipos de impresión; por tal motivo, los insumos de impresión deben ser nuevos, originales de fábrica no re manufacturados y que cuenten con la certificación del fabricante en Colombia, que acredite la calidad de los mismos, con el fin de evitar daños en las impresoras y pérdida en la garantía otorgada por los fabricantes.</w:t>
      </w:r>
    </w:p>
    <w:p w14:paraId="2C8B4A7C" w14:textId="77777777" w:rsidR="00BB7036" w:rsidRPr="00BB7036" w:rsidRDefault="00BB7036" w:rsidP="00BB7036">
      <w:pPr>
        <w:jc w:val="both"/>
        <w:rPr>
          <w:rFonts w:ascii="Arial" w:hAnsi="Arial" w:cs="Arial"/>
          <w:sz w:val="22"/>
          <w:szCs w:val="22"/>
        </w:rPr>
      </w:pPr>
      <w:r w:rsidRPr="00BB7036">
        <w:rPr>
          <w:rFonts w:ascii="Arial" w:hAnsi="Arial" w:cs="Arial"/>
          <w:sz w:val="22"/>
          <w:szCs w:val="22"/>
        </w:rPr>
        <w:lastRenderedPageBreak/>
        <w:t xml:space="preserve"> </w:t>
      </w:r>
    </w:p>
    <w:p w14:paraId="7077527F" w14:textId="77777777" w:rsidR="00BB7036" w:rsidRPr="00BB7036" w:rsidRDefault="00BB7036" w:rsidP="00BB7036">
      <w:pPr>
        <w:jc w:val="both"/>
        <w:rPr>
          <w:rFonts w:ascii="Arial" w:eastAsia="Arial MT" w:hAnsi="Arial" w:cs="Arial"/>
          <w:sz w:val="22"/>
          <w:szCs w:val="22"/>
        </w:rPr>
      </w:pPr>
      <w:r w:rsidRPr="00BB7036">
        <w:rPr>
          <w:rFonts w:ascii="Arial" w:hAnsi="Arial" w:cs="Arial"/>
          <w:sz w:val="22"/>
          <w:szCs w:val="22"/>
        </w:rPr>
        <w:t>De otro lado, es importante mencionar lo dispuesto en el Acuerdo PCSJA22-11972 del 30</w:t>
      </w:r>
      <w:r w:rsidRPr="00BB7036">
        <w:rPr>
          <w:rFonts w:ascii="Arial" w:hAnsi="Arial" w:cs="Arial"/>
          <w:spacing w:val="1"/>
          <w:sz w:val="22"/>
          <w:szCs w:val="22"/>
        </w:rPr>
        <w:t xml:space="preserve"> </w:t>
      </w:r>
      <w:r w:rsidRPr="00BB7036">
        <w:rPr>
          <w:rFonts w:ascii="Arial" w:hAnsi="Arial" w:cs="Arial"/>
          <w:sz w:val="22"/>
          <w:szCs w:val="22"/>
        </w:rPr>
        <w:t>de junio de la presente anualidad, “</w:t>
      </w:r>
      <w:r w:rsidRPr="00BB7036">
        <w:rPr>
          <w:rFonts w:ascii="Arial" w:hAnsi="Arial" w:cs="Arial"/>
          <w:i/>
          <w:sz w:val="22"/>
          <w:szCs w:val="22"/>
        </w:rPr>
        <w:t>Por el cual se adoptan medidas para la prestación del</w:t>
      </w:r>
      <w:r w:rsidRPr="00BB7036">
        <w:rPr>
          <w:rFonts w:ascii="Arial" w:hAnsi="Arial" w:cs="Arial"/>
          <w:i/>
          <w:spacing w:val="1"/>
          <w:sz w:val="22"/>
          <w:szCs w:val="22"/>
        </w:rPr>
        <w:t xml:space="preserve"> </w:t>
      </w:r>
      <w:r w:rsidRPr="00BB7036">
        <w:rPr>
          <w:rFonts w:ascii="Arial" w:hAnsi="Arial" w:cs="Arial"/>
          <w:i/>
          <w:sz w:val="22"/>
          <w:szCs w:val="22"/>
        </w:rPr>
        <w:t>servicio</w:t>
      </w:r>
      <w:r w:rsidRPr="00BB7036">
        <w:rPr>
          <w:rFonts w:ascii="Arial" w:hAnsi="Arial" w:cs="Arial"/>
          <w:i/>
          <w:spacing w:val="1"/>
          <w:sz w:val="22"/>
          <w:szCs w:val="22"/>
        </w:rPr>
        <w:t xml:space="preserve"> </w:t>
      </w:r>
      <w:r w:rsidRPr="00BB7036">
        <w:rPr>
          <w:rFonts w:ascii="Arial" w:hAnsi="Arial" w:cs="Arial"/>
          <w:i/>
          <w:sz w:val="22"/>
          <w:szCs w:val="22"/>
        </w:rPr>
        <w:t>de</w:t>
      </w:r>
      <w:r w:rsidRPr="00BB7036">
        <w:rPr>
          <w:rFonts w:ascii="Arial" w:hAnsi="Arial" w:cs="Arial"/>
          <w:i/>
          <w:spacing w:val="1"/>
          <w:sz w:val="22"/>
          <w:szCs w:val="22"/>
        </w:rPr>
        <w:t xml:space="preserve"> </w:t>
      </w:r>
      <w:r w:rsidRPr="00BB7036">
        <w:rPr>
          <w:rFonts w:ascii="Arial" w:hAnsi="Arial" w:cs="Arial"/>
          <w:i/>
          <w:sz w:val="22"/>
          <w:szCs w:val="22"/>
        </w:rPr>
        <w:t>justicia</w:t>
      </w:r>
      <w:r w:rsidRPr="00BB7036">
        <w:rPr>
          <w:rFonts w:ascii="Arial" w:hAnsi="Arial" w:cs="Arial"/>
          <w:i/>
          <w:spacing w:val="1"/>
          <w:sz w:val="22"/>
          <w:szCs w:val="22"/>
        </w:rPr>
        <w:t xml:space="preserve"> </w:t>
      </w:r>
      <w:r w:rsidRPr="00BB7036">
        <w:rPr>
          <w:rFonts w:ascii="Arial" w:hAnsi="Arial" w:cs="Arial"/>
          <w:i/>
          <w:sz w:val="22"/>
          <w:szCs w:val="22"/>
        </w:rPr>
        <w:t>en</w:t>
      </w:r>
      <w:r w:rsidRPr="00BB7036">
        <w:rPr>
          <w:rFonts w:ascii="Arial" w:hAnsi="Arial" w:cs="Arial"/>
          <w:i/>
          <w:spacing w:val="1"/>
          <w:sz w:val="22"/>
          <w:szCs w:val="22"/>
        </w:rPr>
        <w:t xml:space="preserve"> </w:t>
      </w:r>
      <w:r w:rsidRPr="00BB7036">
        <w:rPr>
          <w:rFonts w:ascii="Arial" w:hAnsi="Arial" w:cs="Arial"/>
          <w:i/>
          <w:sz w:val="22"/>
          <w:szCs w:val="22"/>
        </w:rPr>
        <w:t>los</w:t>
      </w:r>
      <w:r w:rsidRPr="00BB7036">
        <w:rPr>
          <w:rFonts w:ascii="Arial" w:hAnsi="Arial" w:cs="Arial"/>
          <w:i/>
          <w:spacing w:val="1"/>
          <w:sz w:val="22"/>
          <w:szCs w:val="22"/>
        </w:rPr>
        <w:t xml:space="preserve"> </w:t>
      </w:r>
      <w:r w:rsidRPr="00BB7036">
        <w:rPr>
          <w:rFonts w:ascii="Arial" w:hAnsi="Arial" w:cs="Arial"/>
          <w:i/>
          <w:sz w:val="22"/>
          <w:szCs w:val="22"/>
        </w:rPr>
        <w:t>despachos</w:t>
      </w:r>
      <w:r w:rsidRPr="00BB7036">
        <w:rPr>
          <w:rFonts w:ascii="Arial" w:hAnsi="Arial" w:cs="Arial"/>
          <w:i/>
          <w:spacing w:val="1"/>
          <w:sz w:val="22"/>
          <w:szCs w:val="22"/>
        </w:rPr>
        <w:t xml:space="preserve"> </w:t>
      </w:r>
      <w:r w:rsidRPr="00BB7036">
        <w:rPr>
          <w:rFonts w:ascii="Arial" w:hAnsi="Arial" w:cs="Arial"/>
          <w:i/>
          <w:sz w:val="22"/>
          <w:szCs w:val="22"/>
        </w:rPr>
        <w:t>judiciales</w:t>
      </w:r>
      <w:r w:rsidRPr="00BB7036">
        <w:rPr>
          <w:rFonts w:ascii="Arial" w:hAnsi="Arial" w:cs="Arial"/>
          <w:i/>
          <w:spacing w:val="1"/>
          <w:sz w:val="22"/>
          <w:szCs w:val="22"/>
        </w:rPr>
        <w:t xml:space="preserve"> </w:t>
      </w:r>
      <w:r w:rsidRPr="00BB7036">
        <w:rPr>
          <w:rFonts w:ascii="Arial" w:hAnsi="Arial" w:cs="Arial"/>
          <w:i/>
          <w:sz w:val="22"/>
          <w:szCs w:val="22"/>
        </w:rPr>
        <w:t>y</w:t>
      </w:r>
      <w:r w:rsidRPr="00BB7036">
        <w:rPr>
          <w:rFonts w:ascii="Arial" w:hAnsi="Arial" w:cs="Arial"/>
          <w:i/>
          <w:spacing w:val="1"/>
          <w:sz w:val="22"/>
          <w:szCs w:val="22"/>
        </w:rPr>
        <w:t xml:space="preserve"> </w:t>
      </w:r>
      <w:r w:rsidRPr="00BB7036">
        <w:rPr>
          <w:rFonts w:ascii="Arial" w:hAnsi="Arial" w:cs="Arial"/>
          <w:i/>
          <w:sz w:val="22"/>
          <w:szCs w:val="22"/>
        </w:rPr>
        <w:t>dependencias</w:t>
      </w:r>
      <w:r w:rsidRPr="00BB7036">
        <w:rPr>
          <w:rFonts w:ascii="Arial" w:hAnsi="Arial" w:cs="Arial"/>
          <w:i/>
          <w:spacing w:val="1"/>
          <w:sz w:val="22"/>
          <w:szCs w:val="22"/>
        </w:rPr>
        <w:t xml:space="preserve"> </w:t>
      </w:r>
      <w:r w:rsidRPr="00BB7036">
        <w:rPr>
          <w:rFonts w:ascii="Arial" w:hAnsi="Arial" w:cs="Arial"/>
          <w:i/>
          <w:sz w:val="22"/>
          <w:szCs w:val="22"/>
        </w:rPr>
        <w:t>administrativas</w:t>
      </w:r>
      <w:r w:rsidRPr="00BB7036">
        <w:rPr>
          <w:rFonts w:ascii="Arial" w:hAnsi="Arial" w:cs="Arial"/>
          <w:i/>
          <w:spacing w:val="61"/>
          <w:sz w:val="22"/>
          <w:szCs w:val="22"/>
        </w:rPr>
        <w:t xml:space="preserve"> </w:t>
      </w:r>
      <w:r w:rsidRPr="00BB7036">
        <w:rPr>
          <w:rFonts w:ascii="Arial" w:hAnsi="Arial" w:cs="Arial"/>
          <w:i/>
          <w:sz w:val="22"/>
          <w:szCs w:val="22"/>
        </w:rPr>
        <w:t>del</w:t>
      </w:r>
      <w:r w:rsidRPr="00BB7036">
        <w:rPr>
          <w:rFonts w:ascii="Arial" w:hAnsi="Arial" w:cs="Arial"/>
          <w:i/>
          <w:spacing w:val="1"/>
          <w:sz w:val="22"/>
          <w:szCs w:val="22"/>
        </w:rPr>
        <w:t xml:space="preserve"> </w:t>
      </w:r>
      <w:r w:rsidRPr="00BB7036">
        <w:rPr>
          <w:rFonts w:ascii="Arial" w:hAnsi="Arial" w:cs="Arial"/>
          <w:i/>
          <w:sz w:val="22"/>
          <w:szCs w:val="22"/>
        </w:rPr>
        <w:t>territorio</w:t>
      </w:r>
      <w:r w:rsidRPr="00BB7036">
        <w:rPr>
          <w:rFonts w:ascii="Arial" w:hAnsi="Arial" w:cs="Arial"/>
          <w:i/>
          <w:spacing w:val="1"/>
          <w:sz w:val="22"/>
          <w:szCs w:val="22"/>
        </w:rPr>
        <w:t xml:space="preserve"> </w:t>
      </w:r>
      <w:r w:rsidRPr="00BB7036">
        <w:rPr>
          <w:rFonts w:ascii="Arial" w:hAnsi="Arial" w:cs="Arial"/>
          <w:i/>
          <w:sz w:val="22"/>
          <w:szCs w:val="22"/>
        </w:rPr>
        <w:t>nacional</w:t>
      </w:r>
      <w:r w:rsidRPr="00BB7036">
        <w:rPr>
          <w:rFonts w:ascii="Arial" w:hAnsi="Arial" w:cs="Arial"/>
          <w:sz w:val="22"/>
          <w:szCs w:val="22"/>
        </w:rPr>
        <w:t>”,</w:t>
      </w:r>
      <w:r w:rsidRPr="00BB7036">
        <w:rPr>
          <w:rFonts w:ascii="Arial" w:hAnsi="Arial" w:cs="Arial"/>
          <w:spacing w:val="1"/>
          <w:sz w:val="22"/>
          <w:szCs w:val="22"/>
        </w:rPr>
        <w:t xml:space="preserve"> </w:t>
      </w:r>
      <w:r w:rsidRPr="00BB7036">
        <w:rPr>
          <w:rFonts w:ascii="Arial" w:hAnsi="Arial" w:cs="Arial"/>
          <w:sz w:val="22"/>
          <w:szCs w:val="22"/>
        </w:rPr>
        <w:t>toda</w:t>
      </w:r>
      <w:r w:rsidRPr="00BB7036">
        <w:rPr>
          <w:rFonts w:ascii="Arial" w:hAnsi="Arial" w:cs="Arial"/>
          <w:spacing w:val="1"/>
          <w:sz w:val="22"/>
          <w:szCs w:val="22"/>
        </w:rPr>
        <w:t xml:space="preserve"> </w:t>
      </w:r>
      <w:r w:rsidRPr="00BB7036">
        <w:rPr>
          <w:rFonts w:ascii="Arial" w:hAnsi="Arial" w:cs="Arial"/>
          <w:sz w:val="22"/>
          <w:szCs w:val="22"/>
        </w:rPr>
        <w:t>vez</w:t>
      </w:r>
      <w:r w:rsidRPr="00BB7036">
        <w:rPr>
          <w:rFonts w:ascii="Arial" w:hAnsi="Arial" w:cs="Arial"/>
          <w:spacing w:val="1"/>
          <w:sz w:val="22"/>
          <w:szCs w:val="22"/>
        </w:rPr>
        <w:t xml:space="preserve"> </w:t>
      </w:r>
      <w:r w:rsidRPr="00BB7036">
        <w:rPr>
          <w:rFonts w:ascii="Arial" w:hAnsi="Arial" w:cs="Arial"/>
          <w:sz w:val="22"/>
          <w:szCs w:val="22"/>
        </w:rPr>
        <w:t>que</w:t>
      </w:r>
      <w:r w:rsidRPr="00BB7036">
        <w:rPr>
          <w:rFonts w:ascii="Arial" w:hAnsi="Arial" w:cs="Arial"/>
          <w:spacing w:val="1"/>
          <w:sz w:val="22"/>
          <w:szCs w:val="22"/>
        </w:rPr>
        <w:t xml:space="preserve"> </w:t>
      </w:r>
      <w:r w:rsidRPr="00BB7036">
        <w:rPr>
          <w:rFonts w:ascii="Arial" w:hAnsi="Arial" w:cs="Arial"/>
          <w:sz w:val="22"/>
          <w:szCs w:val="22"/>
        </w:rPr>
        <w:t>al</w:t>
      </w:r>
      <w:r w:rsidRPr="00BB7036">
        <w:rPr>
          <w:rFonts w:ascii="Arial" w:hAnsi="Arial" w:cs="Arial"/>
          <w:spacing w:val="1"/>
          <w:sz w:val="22"/>
          <w:szCs w:val="22"/>
        </w:rPr>
        <w:t xml:space="preserve"> </w:t>
      </w:r>
      <w:r w:rsidRPr="00BB7036">
        <w:rPr>
          <w:rFonts w:ascii="Arial" w:hAnsi="Arial" w:cs="Arial"/>
          <w:sz w:val="22"/>
          <w:szCs w:val="22"/>
        </w:rPr>
        <w:t>garantizar</w:t>
      </w:r>
      <w:r w:rsidRPr="00BB7036">
        <w:rPr>
          <w:rFonts w:ascii="Arial" w:hAnsi="Arial" w:cs="Arial"/>
          <w:spacing w:val="1"/>
          <w:sz w:val="22"/>
          <w:szCs w:val="22"/>
        </w:rPr>
        <w:t xml:space="preserve"> </w:t>
      </w:r>
      <w:r w:rsidRPr="00BB7036">
        <w:rPr>
          <w:rFonts w:ascii="Arial" w:hAnsi="Arial" w:cs="Arial"/>
          <w:sz w:val="22"/>
          <w:szCs w:val="22"/>
        </w:rPr>
        <w:t>la</w:t>
      </w:r>
      <w:r w:rsidRPr="00BB7036">
        <w:rPr>
          <w:rFonts w:ascii="Arial" w:hAnsi="Arial" w:cs="Arial"/>
          <w:spacing w:val="1"/>
          <w:sz w:val="22"/>
          <w:szCs w:val="22"/>
        </w:rPr>
        <w:t xml:space="preserve"> </w:t>
      </w:r>
      <w:r w:rsidRPr="00BB7036">
        <w:rPr>
          <w:rFonts w:ascii="Arial" w:hAnsi="Arial" w:cs="Arial"/>
          <w:sz w:val="22"/>
          <w:szCs w:val="22"/>
        </w:rPr>
        <w:t>presencialidad</w:t>
      </w:r>
      <w:r w:rsidRPr="00BB7036">
        <w:rPr>
          <w:rFonts w:ascii="Arial" w:hAnsi="Arial" w:cs="Arial"/>
          <w:spacing w:val="1"/>
          <w:sz w:val="22"/>
          <w:szCs w:val="22"/>
        </w:rPr>
        <w:t xml:space="preserve"> </w:t>
      </w:r>
      <w:r w:rsidRPr="00BB7036">
        <w:rPr>
          <w:rFonts w:ascii="Arial" w:hAnsi="Arial" w:cs="Arial"/>
          <w:sz w:val="22"/>
          <w:szCs w:val="22"/>
        </w:rPr>
        <w:t>de</w:t>
      </w:r>
      <w:r w:rsidRPr="00BB7036">
        <w:rPr>
          <w:rFonts w:ascii="Arial" w:hAnsi="Arial" w:cs="Arial"/>
          <w:spacing w:val="61"/>
          <w:sz w:val="22"/>
          <w:szCs w:val="22"/>
        </w:rPr>
        <w:t xml:space="preserve"> </w:t>
      </w:r>
      <w:r w:rsidRPr="00BB7036">
        <w:rPr>
          <w:rFonts w:ascii="Arial" w:hAnsi="Arial" w:cs="Arial"/>
          <w:sz w:val="22"/>
          <w:szCs w:val="22"/>
        </w:rPr>
        <w:t>los</w:t>
      </w:r>
      <w:r w:rsidRPr="00BB7036">
        <w:rPr>
          <w:rFonts w:ascii="Arial" w:hAnsi="Arial" w:cs="Arial"/>
          <w:spacing w:val="61"/>
          <w:sz w:val="22"/>
          <w:szCs w:val="22"/>
        </w:rPr>
        <w:t xml:space="preserve"> </w:t>
      </w:r>
      <w:r w:rsidRPr="00BB7036">
        <w:rPr>
          <w:rFonts w:ascii="Arial" w:hAnsi="Arial" w:cs="Arial"/>
          <w:sz w:val="22"/>
          <w:szCs w:val="22"/>
        </w:rPr>
        <w:t>servidores</w:t>
      </w:r>
      <w:r w:rsidRPr="00BB7036">
        <w:rPr>
          <w:rFonts w:ascii="Arial" w:hAnsi="Arial" w:cs="Arial"/>
          <w:spacing w:val="1"/>
          <w:sz w:val="22"/>
          <w:szCs w:val="22"/>
        </w:rPr>
        <w:t xml:space="preserve"> </w:t>
      </w:r>
      <w:r w:rsidRPr="00BB7036">
        <w:rPr>
          <w:rFonts w:ascii="Arial" w:hAnsi="Arial" w:cs="Arial"/>
          <w:sz w:val="22"/>
          <w:szCs w:val="22"/>
        </w:rPr>
        <w:t>judiciales en cada despacho de Magistrado, juzgado, secretaría, relatoría, centros de</w:t>
      </w:r>
      <w:r w:rsidRPr="00BB7036">
        <w:rPr>
          <w:rFonts w:ascii="Arial" w:hAnsi="Arial" w:cs="Arial"/>
          <w:spacing w:val="1"/>
          <w:sz w:val="22"/>
          <w:szCs w:val="22"/>
        </w:rPr>
        <w:t xml:space="preserve"> </w:t>
      </w:r>
      <w:r w:rsidRPr="00BB7036">
        <w:rPr>
          <w:rFonts w:ascii="Arial" w:hAnsi="Arial" w:cs="Arial"/>
          <w:sz w:val="22"/>
          <w:szCs w:val="22"/>
        </w:rPr>
        <w:t>servicios, oficinas de apoyo o dependencias administrativas de la Rama Judicial, y la</w:t>
      </w:r>
      <w:r w:rsidRPr="00BB7036">
        <w:rPr>
          <w:rFonts w:ascii="Arial" w:hAnsi="Arial" w:cs="Arial"/>
          <w:spacing w:val="1"/>
          <w:sz w:val="22"/>
          <w:szCs w:val="22"/>
        </w:rPr>
        <w:t xml:space="preserve"> </w:t>
      </w:r>
      <w:r w:rsidRPr="00BB7036">
        <w:rPr>
          <w:rFonts w:ascii="Arial" w:hAnsi="Arial" w:cs="Arial"/>
          <w:sz w:val="22"/>
          <w:szCs w:val="22"/>
        </w:rPr>
        <w:t>permanente apertura de todas las sedes judiciales y administrativas; ha incrementado las</w:t>
      </w:r>
      <w:r w:rsidRPr="00BB7036">
        <w:rPr>
          <w:rFonts w:ascii="Arial" w:hAnsi="Arial" w:cs="Arial"/>
          <w:spacing w:val="1"/>
          <w:sz w:val="22"/>
          <w:szCs w:val="22"/>
        </w:rPr>
        <w:t xml:space="preserve"> </w:t>
      </w:r>
      <w:r w:rsidRPr="00BB7036">
        <w:rPr>
          <w:rFonts w:ascii="Arial" w:hAnsi="Arial" w:cs="Arial"/>
          <w:sz w:val="22"/>
          <w:szCs w:val="22"/>
        </w:rPr>
        <w:t>solicitudes de insumos de impresión, situación que conlleva a disponer de elementos</w:t>
      </w:r>
      <w:r w:rsidRPr="00BB7036">
        <w:rPr>
          <w:rFonts w:ascii="Arial" w:hAnsi="Arial" w:cs="Arial"/>
          <w:spacing w:val="1"/>
          <w:sz w:val="22"/>
          <w:szCs w:val="22"/>
        </w:rPr>
        <w:t xml:space="preserve"> </w:t>
      </w:r>
      <w:r w:rsidRPr="00BB7036">
        <w:rPr>
          <w:rFonts w:ascii="Arial" w:hAnsi="Arial" w:cs="Arial"/>
          <w:sz w:val="22"/>
          <w:szCs w:val="22"/>
        </w:rPr>
        <w:t>necesarios</w:t>
      </w:r>
      <w:r w:rsidRPr="00BB7036">
        <w:rPr>
          <w:rFonts w:ascii="Arial" w:hAnsi="Arial" w:cs="Arial"/>
          <w:spacing w:val="-3"/>
          <w:sz w:val="22"/>
          <w:szCs w:val="22"/>
        </w:rPr>
        <w:t xml:space="preserve"> </w:t>
      </w:r>
      <w:r w:rsidRPr="00BB7036">
        <w:rPr>
          <w:rFonts w:ascii="Arial" w:hAnsi="Arial" w:cs="Arial"/>
          <w:sz w:val="22"/>
          <w:szCs w:val="22"/>
        </w:rPr>
        <w:t>para</w:t>
      </w:r>
      <w:r w:rsidRPr="00BB7036">
        <w:rPr>
          <w:rFonts w:ascii="Arial" w:hAnsi="Arial" w:cs="Arial"/>
          <w:spacing w:val="-2"/>
          <w:sz w:val="22"/>
          <w:szCs w:val="22"/>
        </w:rPr>
        <w:t xml:space="preserve"> </w:t>
      </w:r>
      <w:r w:rsidRPr="00BB7036">
        <w:rPr>
          <w:rFonts w:ascii="Arial" w:hAnsi="Arial" w:cs="Arial"/>
          <w:sz w:val="22"/>
          <w:szCs w:val="22"/>
        </w:rPr>
        <w:t>ser</w:t>
      </w:r>
      <w:r w:rsidRPr="00BB7036">
        <w:rPr>
          <w:rFonts w:ascii="Arial" w:hAnsi="Arial" w:cs="Arial"/>
          <w:spacing w:val="2"/>
          <w:sz w:val="22"/>
          <w:szCs w:val="22"/>
        </w:rPr>
        <w:t xml:space="preserve"> </w:t>
      </w:r>
      <w:r w:rsidRPr="00BB7036">
        <w:rPr>
          <w:rFonts w:ascii="Arial" w:hAnsi="Arial" w:cs="Arial"/>
          <w:sz w:val="22"/>
          <w:szCs w:val="22"/>
        </w:rPr>
        <w:t>atendidas</w:t>
      </w:r>
      <w:r w:rsidRPr="00BB7036">
        <w:rPr>
          <w:rFonts w:ascii="Arial" w:hAnsi="Arial" w:cs="Arial"/>
          <w:spacing w:val="1"/>
          <w:sz w:val="22"/>
          <w:szCs w:val="22"/>
        </w:rPr>
        <w:t xml:space="preserve"> </w:t>
      </w:r>
      <w:r w:rsidRPr="00BB7036">
        <w:rPr>
          <w:rFonts w:ascii="Arial" w:hAnsi="Arial" w:cs="Arial"/>
          <w:sz w:val="22"/>
          <w:szCs w:val="22"/>
        </w:rPr>
        <w:t>las necesidades.</w:t>
      </w:r>
    </w:p>
    <w:p w14:paraId="2CA4D111" w14:textId="77777777" w:rsidR="00BB7036" w:rsidRPr="00BB7036" w:rsidRDefault="00BB7036" w:rsidP="00BB7036">
      <w:pPr>
        <w:pStyle w:val="Textoindependiente"/>
        <w:jc w:val="both"/>
        <w:rPr>
          <w:rFonts w:ascii="Arial" w:hAnsi="Arial" w:cs="Arial"/>
        </w:rPr>
      </w:pPr>
    </w:p>
    <w:p w14:paraId="112B92F0" w14:textId="7265F7C5" w:rsidR="000229A4" w:rsidRPr="00BB7036" w:rsidRDefault="008A1F8B" w:rsidP="1A57CF02">
      <w:pPr>
        <w:pStyle w:val="Textoindependiente"/>
        <w:jc w:val="both"/>
        <w:rPr>
          <w:rFonts w:ascii="Arial" w:hAnsi="Arial" w:cs="Arial"/>
        </w:rPr>
      </w:pPr>
      <w:r>
        <w:rPr>
          <w:rFonts w:ascii="Arial" w:hAnsi="Arial" w:cs="Arial"/>
        </w:rPr>
        <w:t>Es importante anotar, que e</w:t>
      </w:r>
      <w:r w:rsidR="00BB7036" w:rsidRPr="00BB7036">
        <w:rPr>
          <w:rFonts w:ascii="Arial" w:hAnsi="Arial" w:cs="Arial"/>
        </w:rPr>
        <w:t>n el presente año se adquirieron consumibles de impresión</w:t>
      </w:r>
      <w:r w:rsidR="448EE015" w:rsidRPr="00BB7036">
        <w:rPr>
          <w:rFonts w:ascii="Arial" w:hAnsi="Arial" w:cs="Arial"/>
        </w:rPr>
        <w:t>, a</w:t>
      </w:r>
      <w:r w:rsidR="45131237" w:rsidRPr="00BB7036">
        <w:rPr>
          <w:rFonts w:ascii="Arial" w:hAnsi="Arial" w:cs="Arial"/>
        </w:rPr>
        <w:t xml:space="preserve"> </w:t>
      </w:r>
      <w:r w:rsidR="448EE015" w:rsidRPr="00BB7036">
        <w:rPr>
          <w:rFonts w:ascii="Arial" w:hAnsi="Arial" w:cs="Arial"/>
        </w:rPr>
        <w:t>traves de la tienda virtual,</w:t>
      </w:r>
      <w:r w:rsidR="00BB7036" w:rsidRPr="00BB7036">
        <w:rPr>
          <w:rFonts w:ascii="Arial" w:hAnsi="Arial" w:cs="Arial"/>
        </w:rPr>
        <w:t xml:space="preserve"> mediante </w:t>
      </w:r>
      <w:r w:rsidR="0CD4C36A" w:rsidRPr="00BB7036">
        <w:rPr>
          <w:rFonts w:ascii="Arial" w:hAnsi="Arial" w:cs="Arial"/>
        </w:rPr>
        <w:t>la orden</w:t>
      </w:r>
      <w:r w:rsidR="00BB7036" w:rsidRPr="00BB7036">
        <w:rPr>
          <w:rFonts w:ascii="Arial" w:hAnsi="Arial" w:cs="Arial"/>
        </w:rPr>
        <w:t xml:space="preserve"> de compra Nro. 94478</w:t>
      </w:r>
      <w:r w:rsidR="009F0157">
        <w:rPr>
          <w:rFonts w:ascii="Arial" w:hAnsi="Arial" w:cs="Arial"/>
        </w:rPr>
        <w:t xml:space="preserve"> por valor de $235</w:t>
      </w:r>
      <w:r w:rsidR="00BB7036" w:rsidRPr="00BB7036">
        <w:rPr>
          <w:rFonts w:ascii="Arial" w:hAnsi="Arial" w:cs="Arial"/>
        </w:rPr>
        <w:t>,</w:t>
      </w:r>
      <w:r w:rsidR="009F0157">
        <w:rPr>
          <w:rFonts w:ascii="Arial" w:hAnsi="Arial" w:cs="Arial"/>
        </w:rPr>
        <w:t xml:space="preserve">269.631.58, </w:t>
      </w:r>
      <w:r w:rsidR="00BB7036" w:rsidRPr="00BB7036">
        <w:rPr>
          <w:rFonts w:ascii="Arial" w:hAnsi="Arial" w:cs="Arial"/>
        </w:rPr>
        <w:t xml:space="preserve"> </w:t>
      </w:r>
      <w:r w:rsidR="00BB7036" w:rsidRPr="00BB7036">
        <w:rPr>
          <w:rFonts w:ascii="Arial" w:hAnsi="Arial" w:cs="Arial"/>
          <w:spacing w:val="1"/>
        </w:rPr>
        <w:t xml:space="preserve"> </w:t>
      </w:r>
      <w:r w:rsidR="000229A4">
        <w:rPr>
          <w:rFonts w:ascii="Arial" w:hAnsi="Arial" w:cs="Arial"/>
          <w:spacing w:val="1"/>
        </w:rPr>
        <w:t xml:space="preserve">con la </w:t>
      </w:r>
      <w:r w:rsidR="000229A4" w:rsidRPr="007120C3">
        <w:rPr>
          <w:rFonts w:ascii="Arial" w:hAnsi="Arial" w:cs="Arial"/>
          <w:spacing w:val="1"/>
        </w:rPr>
        <w:t xml:space="preserve">cual  </w:t>
      </w:r>
      <w:r w:rsidR="00BB7036" w:rsidRPr="007120C3">
        <w:rPr>
          <w:rFonts w:ascii="Arial" w:hAnsi="Arial" w:cs="Arial"/>
        </w:rPr>
        <w:t>se</w:t>
      </w:r>
      <w:r w:rsidR="00BB7036" w:rsidRPr="007120C3">
        <w:rPr>
          <w:rFonts w:ascii="Arial" w:hAnsi="Arial" w:cs="Arial"/>
          <w:spacing w:val="1"/>
        </w:rPr>
        <w:t xml:space="preserve"> </w:t>
      </w:r>
      <w:r w:rsidR="00BB7036" w:rsidRPr="007120C3">
        <w:rPr>
          <w:rFonts w:ascii="Arial" w:hAnsi="Arial" w:cs="Arial"/>
        </w:rPr>
        <w:t>obtuvo</w:t>
      </w:r>
      <w:r w:rsidR="00BB7036" w:rsidRPr="007120C3">
        <w:rPr>
          <w:rFonts w:ascii="Arial" w:hAnsi="Arial" w:cs="Arial"/>
          <w:spacing w:val="1"/>
        </w:rPr>
        <w:t xml:space="preserve"> </w:t>
      </w:r>
      <w:r w:rsidR="00BB7036" w:rsidRPr="007120C3">
        <w:rPr>
          <w:rFonts w:ascii="Arial" w:hAnsi="Arial" w:cs="Arial"/>
        </w:rPr>
        <w:t>un</w:t>
      </w:r>
      <w:r w:rsidR="00BB7036" w:rsidRPr="007120C3">
        <w:rPr>
          <w:rFonts w:ascii="Arial" w:hAnsi="Arial" w:cs="Arial"/>
          <w:spacing w:val="1"/>
        </w:rPr>
        <w:t xml:space="preserve"> </w:t>
      </w:r>
      <w:r w:rsidR="00BB7036" w:rsidRPr="007120C3">
        <w:rPr>
          <w:rFonts w:ascii="Arial" w:hAnsi="Arial" w:cs="Arial"/>
        </w:rPr>
        <w:t>ahorro</w:t>
      </w:r>
      <w:r w:rsidR="009F0157" w:rsidRPr="007120C3">
        <w:rPr>
          <w:rFonts w:ascii="Arial" w:hAnsi="Arial" w:cs="Arial"/>
        </w:rPr>
        <w:t xml:space="preserve"> del 12.9% equivalente a </w:t>
      </w:r>
      <w:r w:rsidR="00E4304A" w:rsidRPr="007120C3">
        <w:rPr>
          <w:rFonts w:ascii="Arial" w:hAnsi="Arial" w:cs="Arial"/>
        </w:rPr>
        <w:t xml:space="preserve"> $34.924.548.76</w:t>
      </w:r>
      <w:r w:rsidR="61485BEE" w:rsidRPr="007120C3">
        <w:rPr>
          <w:rFonts w:ascii="Arial" w:hAnsi="Arial" w:cs="Arial"/>
        </w:rPr>
        <w:t xml:space="preserve"> </w:t>
      </w:r>
      <w:r w:rsidR="009F0157" w:rsidRPr="007120C3">
        <w:rPr>
          <w:rFonts w:ascii="Arial" w:hAnsi="Arial" w:cs="Arial"/>
        </w:rPr>
        <w:t>del presupuesto asignado</w:t>
      </w:r>
      <w:r w:rsidR="007221A4" w:rsidRPr="007120C3">
        <w:rPr>
          <w:rFonts w:ascii="Arial" w:hAnsi="Arial" w:cs="Arial"/>
        </w:rPr>
        <w:t>,</w:t>
      </w:r>
      <w:r w:rsidR="00BB7036" w:rsidRPr="007120C3">
        <w:rPr>
          <w:rFonts w:ascii="Arial" w:hAnsi="Arial" w:cs="Arial"/>
          <w:spacing w:val="1"/>
        </w:rPr>
        <w:t xml:space="preserve"> </w:t>
      </w:r>
      <w:r w:rsidR="000229A4" w:rsidRPr="007120C3">
        <w:rPr>
          <w:rFonts w:ascii="Arial" w:hAnsi="Arial" w:cs="Arial"/>
          <w:spacing w:val="1"/>
        </w:rPr>
        <w:t>y posteriormente</w:t>
      </w:r>
      <w:r w:rsidR="00134478" w:rsidRPr="007120C3">
        <w:rPr>
          <w:rFonts w:ascii="Arial" w:hAnsi="Arial" w:cs="Arial"/>
          <w:spacing w:val="1"/>
        </w:rPr>
        <w:t xml:space="preserve"> a la suscripción de la orden de compra</w:t>
      </w:r>
      <w:r w:rsidR="000229A4" w:rsidRPr="007120C3">
        <w:rPr>
          <w:rFonts w:ascii="Arial" w:hAnsi="Arial" w:cs="Arial"/>
          <w:spacing w:val="1"/>
        </w:rPr>
        <w:t xml:space="preserve"> hubo </w:t>
      </w:r>
      <w:r w:rsidR="009F0157" w:rsidRPr="007120C3">
        <w:rPr>
          <w:rFonts w:ascii="Arial" w:hAnsi="Arial" w:cs="Arial"/>
          <w:spacing w:val="1"/>
        </w:rPr>
        <w:t>otra</w:t>
      </w:r>
      <w:r w:rsidR="000229A4" w:rsidRPr="007120C3">
        <w:rPr>
          <w:rFonts w:ascii="Arial" w:hAnsi="Arial" w:cs="Arial"/>
          <w:spacing w:val="1"/>
        </w:rPr>
        <w:t xml:space="preserve"> asignación presupuestal</w:t>
      </w:r>
      <w:r w:rsidR="009F0157" w:rsidRPr="007120C3">
        <w:rPr>
          <w:rFonts w:ascii="Arial" w:hAnsi="Arial" w:cs="Arial"/>
          <w:spacing w:val="1"/>
        </w:rPr>
        <w:t xml:space="preserve"> por $65.075.451,24</w:t>
      </w:r>
      <w:r w:rsidR="00711467" w:rsidRPr="007120C3">
        <w:rPr>
          <w:rFonts w:ascii="Arial" w:hAnsi="Arial" w:cs="Arial"/>
          <w:spacing w:val="1"/>
        </w:rPr>
        <w:t>,</w:t>
      </w:r>
      <w:r w:rsidR="00711467">
        <w:rPr>
          <w:rFonts w:ascii="Arial" w:hAnsi="Arial" w:cs="Arial"/>
          <w:spacing w:val="1"/>
        </w:rPr>
        <w:t xml:space="preserve"> para un total de $100.000.000,</w:t>
      </w:r>
      <w:r w:rsidR="009F0157">
        <w:rPr>
          <w:rFonts w:ascii="Arial" w:hAnsi="Arial" w:cs="Arial"/>
          <w:spacing w:val="1"/>
        </w:rPr>
        <w:t xml:space="preserve"> </w:t>
      </w:r>
      <w:r w:rsidR="00FA6F73">
        <w:rPr>
          <w:rFonts w:ascii="Arial" w:hAnsi="Arial" w:cs="Arial"/>
          <w:spacing w:val="1"/>
        </w:rPr>
        <w:t xml:space="preserve">por lo </w:t>
      </w:r>
      <w:r w:rsidR="075B0E5A">
        <w:rPr>
          <w:rFonts w:ascii="Arial" w:hAnsi="Arial" w:cs="Arial"/>
          <w:spacing w:val="1"/>
        </w:rPr>
        <w:t>tanto, la</w:t>
      </w:r>
      <w:r w:rsidR="009F68C0">
        <w:rPr>
          <w:rFonts w:ascii="Arial" w:hAnsi="Arial" w:cs="Arial"/>
          <w:spacing w:val="1"/>
        </w:rPr>
        <w:t xml:space="preserve"> entidad v</w:t>
      </w:r>
      <w:r w:rsidR="00E035B7">
        <w:rPr>
          <w:rFonts w:ascii="Arial" w:hAnsi="Arial" w:cs="Arial"/>
          <w:spacing w:val="1"/>
        </w:rPr>
        <w:t>e</w:t>
      </w:r>
      <w:r w:rsidR="009F68C0">
        <w:rPr>
          <w:rFonts w:ascii="Arial" w:hAnsi="Arial" w:cs="Arial"/>
          <w:spacing w:val="1"/>
        </w:rPr>
        <w:t xml:space="preserve"> la necesidad de </w:t>
      </w:r>
      <w:r w:rsidR="00FA6F73">
        <w:rPr>
          <w:rFonts w:ascii="Arial" w:hAnsi="Arial" w:cs="Arial"/>
          <w:spacing w:val="1"/>
        </w:rPr>
        <w:t>adquirir</w:t>
      </w:r>
      <w:r w:rsidR="009F68C0">
        <w:rPr>
          <w:rFonts w:ascii="Arial" w:hAnsi="Arial" w:cs="Arial"/>
          <w:spacing w:val="1"/>
        </w:rPr>
        <w:t xml:space="preserve"> </w:t>
      </w:r>
      <w:r w:rsidR="06F8EC12">
        <w:rPr>
          <w:rFonts w:ascii="Arial" w:hAnsi="Arial" w:cs="Arial"/>
          <w:spacing w:val="1"/>
        </w:rPr>
        <w:t xml:space="preserve">un mayor </w:t>
      </w:r>
      <w:r w:rsidR="7FDE61D1">
        <w:rPr>
          <w:rFonts w:ascii="Arial" w:hAnsi="Arial" w:cs="Arial"/>
          <w:spacing w:val="1"/>
        </w:rPr>
        <w:t>número</w:t>
      </w:r>
      <w:r w:rsidR="06F8EC12">
        <w:rPr>
          <w:rFonts w:ascii="Arial" w:hAnsi="Arial" w:cs="Arial"/>
          <w:spacing w:val="1"/>
        </w:rPr>
        <w:t xml:space="preserve"> de</w:t>
      </w:r>
      <w:r w:rsidR="009F68C0">
        <w:rPr>
          <w:rFonts w:ascii="Arial" w:hAnsi="Arial" w:cs="Arial"/>
          <w:spacing w:val="1"/>
        </w:rPr>
        <w:t xml:space="preserve"> consumibles de impresión</w:t>
      </w:r>
      <w:r>
        <w:rPr>
          <w:rFonts w:ascii="Arial" w:hAnsi="Arial" w:cs="Arial"/>
          <w:spacing w:val="1"/>
        </w:rPr>
        <w:t xml:space="preserve"> que con </w:t>
      </w:r>
      <w:r w:rsidR="2A027726">
        <w:rPr>
          <w:rFonts w:ascii="Arial" w:hAnsi="Arial" w:cs="Arial"/>
          <w:spacing w:val="1"/>
        </w:rPr>
        <w:t>las proyecciones</w:t>
      </w:r>
      <w:r>
        <w:rPr>
          <w:rFonts w:ascii="Arial" w:hAnsi="Arial" w:cs="Arial"/>
          <w:spacing w:val="1"/>
        </w:rPr>
        <w:t xml:space="preserve"> suman $</w:t>
      </w:r>
      <w:r w:rsidRPr="008A1F8B">
        <w:rPr>
          <w:rFonts w:ascii="Arial" w:hAnsi="Arial" w:cs="Arial"/>
        </w:rPr>
        <w:t>99.614.005.35</w:t>
      </w:r>
      <w:r w:rsidRPr="1A57CF02">
        <w:rPr>
          <w:rFonts w:ascii="Arial" w:hAnsi="Arial" w:cs="Arial"/>
          <w:b/>
          <w:bCs/>
        </w:rPr>
        <w:t>,</w:t>
      </w:r>
      <w:r w:rsidR="009F68C0">
        <w:rPr>
          <w:rFonts w:ascii="Arial" w:hAnsi="Arial" w:cs="Arial"/>
          <w:spacing w:val="1"/>
        </w:rPr>
        <w:t xml:space="preserve"> </w:t>
      </w:r>
      <w:r>
        <w:rPr>
          <w:rFonts w:ascii="Arial" w:hAnsi="Arial" w:cs="Arial"/>
          <w:spacing w:val="1"/>
        </w:rPr>
        <w:t xml:space="preserve">dado que </w:t>
      </w:r>
      <w:r w:rsidR="10CDED1F">
        <w:rPr>
          <w:rFonts w:ascii="Arial" w:hAnsi="Arial" w:cs="Arial"/>
          <w:spacing w:val="1"/>
        </w:rPr>
        <w:t>son elementos</w:t>
      </w:r>
      <w:r w:rsidR="009F68C0">
        <w:rPr>
          <w:rFonts w:ascii="Arial" w:hAnsi="Arial" w:cs="Arial"/>
          <w:spacing w:val="1"/>
        </w:rPr>
        <w:t xml:space="preserve"> </w:t>
      </w:r>
      <w:r w:rsidR="071F4448">
        <w:rPr>
          <w:rFonts w:ascii="Arial" w:hAnsi="Arial" w:cs="Arial"/>
          <w:spacing w:val="1"/>
        </w:rPr>
        <w:t xml:space="preserve">de consumo permanente, </w:t>
      </w:r>
      <w:r w:rsidR="009F68C0">
        <w:rPr>
          <w:rFonts w:ascii="Arial" w:hAnsi="Arial" w:cs="Arial"/>
          <w:spacing w:val="1"/>
        </w:rPr>
        <w:t>que continuamente s</w:t>
      </w:r>
      <w:r w:rsidR="33CF9930">
        <w:rPr>
          <w:rFonts w:ascii="Arial" w:hAnsi="Arial" w:cs="Arial"/>
          <w:spacing w:val="1"/>
        </w:rPr>
        <w:t>o</w:t>
      </w:r>
      <w:r w:rsidR="009F68C0">
        <w:rPr>
          <w:rFonts w:ascii="Arial" w:hAnsi="Arial" w:cs="Arial"/>
          <w:spacing w:val="1"/>
        </w:rPr>
        <w:t xml:space="preserve">n </w:t>
      </w:r>
      <w:r w:rsidR="00E035B7">
        <w:rPr>
          <w:rFonts w:ascii="Arial" w:hAnsi="Arial" w:cs="Arial"/>
          <w:spacing w:val="1"/>
        </w:rPr>
        <w:t>solicita</w:t>
      </w:r>
      <w:r w:rsidR="70B23B49">
        <w:rPr>
          <w:rFonts w:ascii="Arial" w:hAnsi="Arial" w:cs="Arial"/>
          <w:spacing w:val="1"/>
        </w:rPr>
        <w:t>dos</w:t>
      </w:r>
      <w:r w:rsidR="009F68C0">
        <w:rPr>
          <w:rFonts w:ascii="Arial" w:hAnsi="Arial" w:cs="Arial"/>
          <w:spacing w:val="1"/>
        </w:rPr>
        <w:t xml:space="preserve"> por parte de los Despachos Judiciales y en </w:t>
      </w:r>
      <w:r w:rsidR="000229A4" w:rsidRPr="00BB7036">
        <w:rPr>
          <w:rFonts w:ascii="Arial" w:hAnsi="Arial" w:cs="Arial"/>
        </w:rPr>
        <w:t>aras de garantizar el normal desarrollo en la labor de los Despachos Judiciales y sedes Administrativas</w:t>
      </w:r>
      <w:r w:rsidR="7DA3D8A8" w:rsidRPr="00BB7036">
        <w:rPr>
          <w:rFonts w:ascii="Arial" w:hAnsi="Arial" w:cs="Arial"/>
        </w:rPr>
        <w:t>.</w:t>
      </w:r>
    </w:p>
    <w:p w14:paraId="2C33A22A" w14:textId="61E198FA" w:rsidR="000229A4" w:rsidRPr="00BB7036" w:rsidRDefault="000229A4" w:rsidP="1A57CF02">
      <w:pPr>
        <w:pStyle w:val="Textoindependiente"/>
        <w:jc w:val="both"/>
        <w:rPr>
          <w:rFonts w:ascii="Arial" w:hAnsi="Arial" w:cs="Arial"/>
        </w:rPr>
      </w:pPr>
    </w:p>
    <w:p w14:paraId="587957D6" w14:textId="45E89113" w:rsidR="000229A4" w:rsidRPr="00BB7036" w:rsidRDefault="79A29331" w:rsidP="000229A4">
      <w:pPr>
        <w:pStyle w:val="Textoindependiente"/>
        <w:jc w:val="both"/>
        <w:rPr>
          <w:rFonts w:ascii="Arial" w:hAnsi="Arial" w:cs="Arial"/>
        </w:rPr>
      </w:pPr>
      <w:r>
        <w:rPr>
          <w:rFonts w:ascii="Arial" w:hAnsi="Arial" w:cs="Arial"/>
        </w:rPr>
        <w:t>D</w:t>
      </w:r>
      <w:r w:rsidR="7DA3D8A8">
        <w:rPr>
          <w:rFonts w:ascii="Arial" w:hAnsi="Arial" w:cs="Arial"/>
        </w:rPr>
        <w:t>ado</w:t>
      </w:r>
      <w:r w:rsidR="00FA6F73">
        <w:rPr>
          <w:rFonts w:ascii="Arial" w:hAnsi="Arial" w:cs="Arial"/>
        </w:rPr>
        <w:t xml:space="preserve"> </w:t>
      </w:r>
      <w:r>
        <w:rPr>
          <w:rFonts w:ascii="Arial" w:hAnsi="Arial" w:cs="Arial"/>
        </w:rPr>
        <w:t>lo anterior se evidencia la necesidad de</w:t>
      </w:r>
      <w:r w:rsidR="000229A4" w:rsidRPr="00BB7036">
        <w:rPr>
          <w:rFonts w:ascii="Arial" w:hAnsi="Arial" w:cs="Arial"/>
        </w:rPr>
        <w:t xml:space="preserve"> aprovisionarse de suministros de impresión</w:t>
      </w:r>
      <w:r w:rsidR="099A5BAB" w:rsidRPr="00BB7036">
        <w:rPr>
          <w:rFonts w:ascii="Arial" w:hAnsi="Arial" w:cs="Arial"/>
        </w:rPr>
        <w:t>, que genere un</w:t>
      </w:r>
      <w:r w:rsidR="000229A4" w:rsidRPr="00BB7036">
        <w:rPr>
          <w:rFonts w:ascii="Arial" w:hAnsi="Arial" w:cs="Arial"/>
        </w:rPr>
        <w:t xml:space="preserve"> stock </w:t>
      </w:r>
      <w:r w:rsidR="2ACC1B34" w:rsidRPr="1A57CF02">
        <w:rPr>
          <w:rFonts w:ascii="Arial" w:hAnsi="Arial" w:cs="Arial"/>
        </w:rPr>
        <w:t>suficiente</w:t>
      </w:r>
      <w:r w:rsidR="2ACC1B34" w:rsidRPr="00BB7036">
        <w:rPr>
          <w:rFonts w:ascii="Arial" w:hAnsi="Arial" w:cs="Arial"/>
        </w:rPr>
        <w:t xml:space="preserve"> </w:t>
      </w:r>
      <w:r w:rsidR="36FA8B03" w:rsidRPr="00BB7036">
        <w:rPr>
          <w:rFonts w:ascii="Arial" w:hAnsi="Arial" w:cs="Arial"/>
        </w:rPr>
        <w:t xml:space="preserve">para las </w:t>
      </w:r>
      <w:r w:rsidR="70AE81BF" w:rsidRPr="00BB7036">
        <w:rPr>
          <w:rFonts w:ascii="Arial" w:hAnsi="Arial" w:cs="Arial"/>
        </w:rPr>
        <w:t>necesidades</w:t>
      </w:r>
      <w:r w:rsidR="36FA8B03" w:rsidRPr="00BB7036">
        <w:rPr>
          <w:rFonts w:ascii="Arial" w:hAnsi="Arial" w:cs="Arial"/>
        </w:rPr>
        <w:t xml:space="preserve"> de la </w:t>
      </w:r>
      <w:r w:rsidR="74D9CC47" w:rsidRPr="00BB7036">
        <w:rPr>
          <w:rFonts w:ascii="Arial" w:hAnsi="Arial" w:cs="Arial"/>
        </w:rPr>
        <w:t>entidad,</w:t>
      </w:r>
      <w:r w:rsidR="000229A4">
        <w:rPr>
          <w:rFonts w:ascii="Arial" w:hAnsi="Arial" w:cs="Arial"/>
        </w:rPr>
        <w:t xml:space="preserve"> ya que son elementos esenciales para que los Despachos Judiciales ejerzan su función</w:t>
      </w:r>
      <w:r w:rsidR="000229A4" w:rsidRPr="1A57CF02">
        <w:rPr>
          <w:rFonts w:ascii="Arial" w:hAnsi="Arial" w:cs="Arial"/>
        </w:rPr>
        <w:t>, teniendo en cuenta los siguientes aspectos:</w:t>
      </w:r>
    </w:p>
    <w:p w14:paraId="61C9A5C8" w14:textId="77777777" w:rsidR="00BB7036" w:rsidRPr="00BB7036" w:rsidRDefault="00BB7036" w:rsidP="00BB7036">
      <w:pPr>
        <w:pStyle w:val="Textoindependiente"/>
        <w:jc w:val="both"/>
        <w:rPr>
          <w:rFonts w:ascii="Arial" w:hAnsi="Arial" w:cs="Arial"/>
        </w:rPr>
      </w:pPr>
    </w:p>
    <w:p w14:paraId="0FE9CFA3" w14:textId="77777777" w:rsidR="00BB7036" w:rsidRPr="00BB7036" w:rsidRDefault="00BB7036" w:rsidP="00514D70">
      <w:pPr>
        <w:pStyle w:val="Prrafodelista"/>
        <w:widowControl w:val="0"/>
        <w:numPr>
          <w:ilvl w:val="0"/>
          <w:numId w:val="24"/>
        </w:numPr>
        <w:tabs>
          <w:tab w:val="left" w:pos="830"/>
        </w:tabs>
        <w:autoSpaceDE w:val="0"/>
        <w:autoSpaceDN w:val="0"/>
        <w:spacing w:after="0" w:line="240" w:lineRule="auto"/>
        <w:contextualSpacing w:val="0"/>
        <w:jc w:val="both"/>
        <w:rPr>
          <w:rFonts w:ascii="Arial" w:hAnsi="Arial" w:cs="Arial"/>
        </w:rPr>
      </w:pPr>
      <w:r w:rsidRPr="00BB7036">
        <w:rPr>
          <w:rFonts w:ascii="Arial" w:hAnsi="Arial" w:cs="Arial"/>
        </w:rPr>
        <w:t>Es un elemento indispensable para la prestación del servicio en los Despachos</w:t>
      </w:r>
      <w:r w:rsidRPr="00BB7036">
        <w:rPr>
          <w:rFonts w:ascii="Arial" w:hAnsi="Arial" w:cs="Arial"/>
          <w:spacing w:val="1"/>
        </w:rPr>
        <w:t xml:space="preserve"> </w:t>
      </w:r>
      <w:r w:rsidRPr="00BB7036">
        <w:rPr>
          <w:rFonts w:ascii="Arial" w:hAnsi="Arial" w:cs="Arial"/>
        </w:rPr>
        <w:t>Judiciales</w:t>
      </w:r>
      <w:r w:rsidRPr="00BB7036">
        <w:rPr>
          <w:rFonts w:ascii="Arial" w:hAnsi="Arial" w:cs="Arial"/>
          <w:spacing w:val="-1"/>
        </w:rPr>
        <w:t xml:space="preserve"> </w:t>
      </w:r>
      <w:r w:rsidRPr="00BB7036">
        <w:rPr>
          <w:rFonts w:ascii="Arial" w:hAnsi="Arial" w:cs="Arial"/>
        </w:rPr>
        <w:t>a cargo</w:t>
      </w:r>
      <w:r w:rsidRPr="00BB7036">
        <w:rPr>
          <w:rFonts w:ascii="Arial" w:hAnsi="Arial" w:cs="Arial"/>
          <w:spacing w:val="-1"/>
        </w:rPr>
        <w:t xml:space="preserve"> </w:t>
      </w:r>
      <w:r w:rsidRPr="00BB7036">
        <w:rPr>
          <w:rFonts w:ascii="Arial" w:hAnsi="Arial" w:cs="Arial"/>
        </w:rPr>
        <w:t>de</w:t>
      </w:r>
      <w:r w:rsidRPr="00BB7036">
        <w:rPr>
          <w:rFonts w:ascii="Arial" w:hAnsi="Arial" w:cs="Arial"/>
          <w:spacing w:val="-1"/>
        </w:rPr>
        <w:t xml:space="preserve"> </w:t>
      </w:r>
      <w:r w:rsidRPr="00BB7036">
        <w:rPr>
          <w:rFonts w:ascii="Arial" w:hAnsi="Arial" w:cs="Arial"/>
        </w:rPr>
        <w:t>la</w:t>
      </w:r>
      <w:r w:rsidRPr="00BB7036">
        <w:rPr>
          <w:rFonts w:ascii="Arial" w:hAnsi="Arial" w:cs="Arial"/>
          <w:spacing w:val="-7"/>
        </w:rPr>
        <w:t xml:space="preserve"> </w:t>
      </w:r>
      <w:r w:rsidRPr="00BB7036">
        <w:rPr>
          <w:rFonts w:ascii="Arial" w:hAnsi="Arial" w:cs="Arial"/>
        </w:rPr>
        <w:t>Dirección Ejecutiva</w:t>
      </w:r>
      <w:r w:rsidRPr="00BB7036">
        <w:rPr>
          <w:rFonts w:ascii="Arial" w:hAnsi="Arial" w:cs="Arial"/>
          <w:spacing w:val="-1"/>
        </w:rPr>
        <w:t xml:space="preserve"> </w:t>
      </w:r>
      <w:r w:rsidRPr="00BB7036">
        <w:rPr>
          <w:rFonts w:ascii="Arial" w:hAnsi="Arial" w:cs="Arial"/>
        </w:rPr>
        <w:t>Seccional.</w:t>
      </w:r>
    </w:p>
    <w:p w14:paraId="17CF5BDC" w14:textId="77777777" w:rsidR="00BB7036" w:rsidRPr="00BB7036" w:rsidRDefault="00BB7036" w:rsidP="00BB7036">
      <w:pPr>
        <w:pStyle w:val="Prrafodelista"/>
        <w:widowControl w:val="0"/>
        <w:tabs>
          <w:tab w:val="left" w:pos="830"/>
        </w:tabs>
        <w:autoSpaceDE w:val="0"/>
        <w:autoSpaceDN w:val="0"/>
        <w:spacing w:after="0" w:line="240" w:lineRule="auto"/>
        <w:ind w:left="839" w:right="284"/>
        <w:contextualSpacing w:val="0"/>
        <w:jc w:val="both"/>
        <w:rPr>
          <w:rFonts w:ascii="Arial" w:hAnsi="Arial" w:cs="Arial"/>
        </w:rPr>
      </w:pPr>
    </w:p>
    <w:p w14:paraId="0903D0E1" w14:textId="66D94423" w:rsidR="00BB7036" w:rsidRPr="00BB7036" w:rsidRDefault="00BB7036" w:rsidP="1A57CF02">
      <w:pPr>
        <w:pStyle w:val="Prrafodelista"/>
        <w:widowControl w:val="0"/>
        <w:numPr>
          <w:ilvl w:val="0"/>
          <w:numId w:val="24"/>
        </w:numPr>
        <w:tabs>
          <w:tab w:val="left" w:pos="830"/>
        </w:tabs>
        <w:autoSpaceDE w:val="0"/>
        <w:autoSpaceDN w:val="0"/>
        <w:spacing w:after="0" w:line="240" w:lineRule="auto"/>
        <w:jc w:val="both"/>
        <w:rPr>
          <w:rFonts w:ascii="Arial" w:hAnsi="Arial" w:cs="Arial"/>
        </w:rPr>
      </w:pPr>
      <w:r w:rsidRPr="1A57CF02">
        <w:rPr>
          <w:rFonts w:ascii="Arial" w:hAnsi="Arial" w:cs="Arial"/>
        </w:rPr>
        <w:t xml:space="preserve">Debe tenerse en cuenta que, al iniciar una vigencia, no se cuenta </w:t>
      </w:r>
      <w:r w:rsidR="1348501F" w:rsidRPr="1A57CF02">
        <w:rPr>
          <w:rFonts w:ascii="Arial" w:hAnsi="Arial" w:cs="Arial"/>
        </w:rPr>
        <w:t xml:space="preserve">de forma inmediata </w:t>
      </w:r>
      <w:r w:rsidRPr="1A57CF02">
        <w:rPr>
          <w:rFonts w:ascii="Arial" w:hAnsi="Arial" w:cs="Arial"/>
        </w:rPr>
        <w:t>con el desembolso de los recursos solicitados.</w:t>
      </w:r>
    </w:p>
    <w:p w14:paraId="727105ED" w14:textId="72780DE7" w:rsidR="00BB7036" w:rsidRPr="00BB7036" w:rsidRDefault="00BB7036" w:rsidP="1A57CF02">
      <w:pPr>
        <w:pStyle w:val="Prrafodelista"/>
        <w:widowControl w:val="0"/>
        <w:numPr>
          <w:ilvl w:val="0"/>
          <w:numId w:val="24"/>
        </w:numPr>
        <w:tabs>
          <w:tab w:val="left" w:pos="830"/>
        </w:tabs>
        <w:autoSpaceDE w:val="0"/>
        <w:autoSpaceDN w:val="0"/>
        <w:spacing w:before="168" w:after="0" w:line="240" w:lineRule="auto"/>
        <w:jc w:val="both"/>
        <w:rPr>
          <w:rFonts w:ascii="Arial" w:hAnsi="Arial" w:cs="Arial"/>
        </w:rPr>
      </w:pPr>
      <w:r w:rsidRPr="1A57CF02">
        <w:rPr>
          <w:rFonts w:ascii="Arial" w:hAnsi="Arial" w:cs="Arial"/>
        </w:rPr>
        <w:t xml:space="preserve">Para </w:t>
      </w:r>
      <w:r w:rsidR="483F40DC" w:rsidRPr="1A57CF02">
        <w:rPr>
          <w:rFonts w:ascii="Arial" w:hAnsi="Arial" w:cs="Arial"/>
        </w:rPr>
        <w:t>el año 2023,</w:t>
      </w:r>
      <w:r w:rsidRPr="1A57CF02">
        <w:rPr>
          <w:rFonts w:ascii="Arial" w:hAnsi="Arial" w:cs="Arial"/>
        </w:rPr>
        <w:t xml:space="preserve"> la </w:t>
      </w:r>
      <w:r w:rsidR="00514679" w:rsidRPr="1A57CF02">
        <w:rPr>
          <w:rFonts w:ascii="Arial" w:hAnsi="Arial" w:cs="Arial"/>
        </w:rPr>
        <w:t>e</w:t>
      </w:r>
      <w:r w:rsidRPr="1A57CF02">
        <w:rPr>
          <w:rFonts w:ascii="Arial" w:hAnsi="Arial" w:cs="Arial"/>
        </w:rPr>
        <w:t xml:space="preserve">ntidad </w:t>
      </w:r>
      <w:r w:rsidR="3C004CF2" w:rsidRPr="1A57CF02">
        <w:rPr>
          <w:rFonts w:ascii="Arial" w:hAnsi="Arial" w:cs="Arial"/>
        </w:rPr>
        <w:t>prevé la estructuración de un proceso de selección para la satisfacción de la necesidad</w:t>
      </w:r>
      <w:r w:rsidR="00A543C6" w:rsidRPr="1A57CF02">
        <w:rPr>
          <w:rFonts w:ascii="Arial" w:hAnsi="Arial" w:cs="Arial"/>
        </w:rPr>
        <w:t xml:space="preserve">, el cual requiere </w:t>
      </w:r>
      <w:r w:rsidRPr="1A57CF02">
        <w:rPr>
          <w:rFonts w:ascii="Arial" w:hAnsi="Arial" w:cs="Arial"/>
        </w:rPr>
        <w:t>un diseño de cronograma</w:t>
      </w:r>
      <w:r w:rsidR="00FA6F73" w:rsidRPr="1A57CF02">
        <w:rPr>
          <w:rFonts w:ascii="Arial" w:hAnsi="Arial" w:cs="Arial"/>
        </w:rPr>
        <w:t>,</w:t>
      </w:r>
      <w:r w:rsidRPr="1A57CF02">
        <w:rPr>
          <w:rFonts w:ascii="Arial" w:hAnsi="Arial" w:cs="Arial"/>
        </w:rPr>
        <w:t xml:space="preserve"> </w:t>
      </w:r>
      <w:r w:rsidR="00A543C6" w:rsidRPr="1A57CF02">
        <w:rPr>
          <w:rFonts w:ascii="Arial" w:hAnsi="Arial" w:cs="Arial"/>
        </w:rPr>
        <w:t>que</w:t>
      </w:r>
      <w:r w:rsidRPr="1A57CF02">
        <w:rPr>
          <w:rFonts w:ascii="Arial" w:hAnsi="Arial" w:cs="Arial"/>
        </w:rPr>
        <w:t xml:space="preserve"> contiene p</w:t>
      </w:r>
      <w:r w:rsidR="009F68C0" w:rsidRPr="1A57CF02">
        <w:rPr>
          <w:rFonts w:ascii="Arial" w:hAnsi="Arial" w:cs="Arial"/>
        </w:rPr>
        <w:t xml:space="preserve">lazos preclusivos y perentorios, </w:t>
      </w:r>
      <w:r w:rsidR="7A9B2B67" w:rsidRPr="1A57CF02">
        <w:rPr>
          <w:rFonts w:ascii="Arial" w:hAnsi="Arial" w:cs="Arial"/>
        </w:rPr>
        <w:t xml:space="preserve">el cual </w:t>
      </w:r>
      <w:r w:rsidR="009F68C0" w:rsidRPr="1A57CF02">
        <w:rPr>
          <w:rFonts w:ascii="Arial" w:hAnsi="Arial" w:cs="Arial"/>
        </w:rPr>
        <w:t>no sería posible llevar</w:t>
      </w:r>
      <w:r w:rsidR="6B707724" w:rsidRPr="1A57CF02">
        <w:rPr>
          <w:rFonts w:ascii="Arial" w:hAnsi="Arial" w:cs="Arial"/>
        </w:rPr>
        <w:t>se</w:t>
      </w:r>
      <w:r w:rsidR="00E035B7" w:rsidRPr="1A57CF02">
        <w:rPr>
          <w:rFonts w:ascii="Arial" w:hAnsi="Arial" w:cs="Arial"/>
        </w:rPr>
        <w:t xml:space="preserve"> a cabo</w:t>
      </w:r>
      <w:r w:rsidR="00134478" w:rsidRPr="1A57CF02">
        <w:rPr>
          <w:rFonts w:ascii="Arial" w:hAnsi="Arial" w:cs="Arial"/>
        </w:rPr>
        <w:t xml:space="preserve"> inmediatamente</w:t>
      </w:r>
      <w:r w:rsidR="10F560D3" w:rsidRPr="1A57CF02">
        <w:rPr>
          <w:rFonts w:ascii="Arial" w:hAnsi="Arial" w:cs="Arial"/>
        </w:rPr>
        <w:t xml:space="preserve"> iniciada la vigncia, ya que no s cuenta con la asignación presupuestal requerida</w:t>
      </w:r>
      <w:r w:rsidR="00FA6F73" w:rsidRPr="1A57CF02">
        <w:rPr>
          <w:rFonts w:ascii="Arial" w:hAnsi="Arial" w:cs="Arial"/>
        </w:rPr>
        <w:t>.</w:t>
      </w:r>
    </w:p>
    <w:p w14:paraId="74FD4C28" w14:textId="77777777" w:rsidR="00BB7036" w:rsidRPr="00BB7036" w:rsidRDefault="00BB7036" w:rsidP="00514D70">
      <w:pPr>
        <w:pStyle w:val="Prrafodelista"/>
        <w:widowControl w:val="0"/>
        <w:numPr>
          <w:ilvl w:val="0"/>
          <w:numId w:val="24"/>
        </w:numPr>
        <w:tabs>
          <w:tab w:val="left" w:pos="830"/>
        </w:tabs>
        <w:autoSpaceDE w:val="0"/>
        <w:autoSpaceDN w:val="0"/>
        <w:spacing w:before="168" w:after="0" w:line="240" w:lineRule="auto"/>
        <w:contextualSpacing w:val="0"/>
        <w:jc w:val="both"/>
        <w:rPr>
          <w:rFonts w:ascii="Arial" w:hAnsi="Arial" w:cs="Arial"/>
        </w:rPr>
      </w:pPr>
      <w:r w:rsidRPr="00BB7036">
        <w:rPr>
          <w:rFonts w:ascii="Arial" w:hAnsi="Arial" w:cs="Arial"/>
        </w:rPr>
        <w:t>Los elementos son utilizados por los despachos judiciales a pesar de la implementación de la virtualidad, ello atendiendo a que la cultura digital, y el conjunto de prácticas, costumbres para mejorar los modelos, procesos, estructuras y sistemas existentes, es un proceso paulatino y los Despachos Judiciales deben ir poco a poco adoptando otra cultura, lo que depende de un cambio de mentalidad para la cual requiere tiempo y más recursos digitales.</w:t>
      </w:r>
    </w:p>
    <w:p w14:paraId="3480DF90" w14:textId="7EED4258" w:rsidR="009F68C0" w:rsidRDefault="009F68C0" w:rsidP="00BB7036">
      <w:pPr>
        <w:pStyle w:val="Textoindependiente"/>
        <w:spacing w:before="1"/>
        <w:jc w:val="both"/>
        <w:rPr>
          <w:rFonts w:ascii="Arial" w:hAnsi="Arial" w:cs="Arial"/>
        </w:rPr>
      </w:pPr>
    </w:p>
    <w:p w14:paraId="39F7FA76" w14:textId="440A2A8F" w:rsidR="009F68C0" w:rsidRPr="00521771" w:rsidRDefault="009F68C0" w:rsidP="1A57CF02">
      <w:pPr>
        <w:jc w:val="both"/>
        <w:rPr>
          <w:rFonts w:ascii="Arial" w:hAnsi="Arial" w:cs="Arial"/>
          <w:sz w:val="22"/>
          <w:szCs w:val="22"/>
        </w:rPr>
      </w:pPr>
      <w:r w:rsidRPr="1A57CF02">
        <w:rPr>
          <w:rFonts w:ascii="Arial" w:hAnsi="Arial" w:cs="Arial"/>
          <w:sz w:val="22"/>
          <w:szCs w:val="22"/>
        </w:rPr>
        <w:t xml:space="preserve">Adicionalmente, </w:t>
      </w:r>
      <w:r w:rsidR="582332D1" w:rsidRPr="1A57CF02">
        <w:rPr>
          <w:rFonts w:ascii="Arial" w:hAnsi="Arial" w:cs="Arial"/>
          <w:sz w:val="22"/>
          <w:szCs w:val="22"/>
        </w:rPr>
        <w:t xml:space="preserve">la </w:t>
      </w:r>
      <w:r w:rsidR="582332D1" w:rsidRPr="1A57CF02">
        <w:rPr>
          <w:rStyle w:val="normaltextrun"/>
          <w:rFonts w:ascii="Arial" w:hAnsi="Arial" w:cs="Arial"/>
          <w:color w:val="000000" w:themeColor="text1"/>
          <w:sz w:val="22"/>
          <w:szCs w:val="22"/>
        </w:rPr>
        <w:t>Dirección Seccional de Administración Judicial de Medellín</w:t>
      </w:r>
      <w:r w:rsidRPr="1A57CF02">
        <w:rPr>
          <w:rFonts w:ascii="Arial" w:hAnsi="Arial" w:cs="Arial"/>
          <w:sz w:val="22"/>
          <w:szCs w:val="22"/>
        </w:rPr>
        <w:t xml:space="preserve">, </w:t>
      </w:r>
      <w:r w:rsidR="3124787E" w:rsidRPr="1A57CF02">
        <w:rPr>
          <w:rFonts w:ascii="Arial" w:hAnsi="Arial" w:cs="Arial"/>
          <w:sz w:val="22"/>
          <w:szCs w:val="22"/>
        </w:rPr>
        <w:t xml:space="preserve">cuenta </w:t>
      </w:r>
      <w:r w:rsidRPr="1A57CF02">
        <w:rPr>
          <w:rFonts w:ascii="Arial" w:hAnsi="Arial" w:cs="Arial"/>
          <w:sz w:val="22"/>
          <w:szCs w:val="22"/>
        </w:rPr>
        <w:t>en inventario las siguientes impresoras:</w:t>
      </w:r>
    </w:p>
    <w:p w14:paraId="79505FA6" w14:textId="77777777" w:rsidR="009F68C0" w:rsidRPr="00521771" w:rsidRDefault="009F68C0" w:rsidP="00E035B7">
      <w:pPr>
        <w:jc w:val="both"/>
        <w:rPr>
          <w:rFonts w:ascii="Arial" w:hAnsi="Arial" w:cs="Arial"/>
          <w:sz w:val="22"/>
          <w:szCs w:val="22"/>
        </w:rPr>
      </w:pPr>
    </w:p>
    <w:p w14:paraId="1B725AE5" w14:textId="7C1E0E68" w:rsidR="009F68C0" w:rsidRPr="00521771" w:rsidRDefault="009F68C0" w:rsidP="00E035B7">
      <w:pPr>
        <w:jc w:val="both"/>
        <w:rPr>
          <w:rFonts w:ascii="Arial" w:hAnsi="Arial" w:cs="Arial"/>
          <w:sz w:val="22"/>
          <w:szCs w:val="22"/>
        </w:rPr>
      </w:pPr>
      <w:r w:rsidRPr="1A57CF02">
        <w:rPr>
          <w:rFonts w:ascii="Arial" w:hAnsi="Arial" w:cs="Arial"/>
          <w:sz w:val="22"/>
          <w:szCs w:val="22"/>
        </w:rPr>
        <w:t>Impresoras</w:t>
      </w:r>
      <w:r w:rsidR="00134478" w:rsidRPr="1A57CF02">
        <w:rPr>
          <w:rFonts w:ascii="Arial" w:hAnsi="Arial" w:cs="Arial"/>
          <w:sz w:val="22"/>
          <w:szCs w:val="22"/>
        </w:rPr>
        <w:t xml:space="preserve"> oki</w:t>
      </w:r>
      <w:r w:rsidRPr="1A57CF02">
        <w:rPr>
          <w:rFonts w:ascii="Arial" w:hAnsi="Arial" w:cs="Arial"/>
          <w:sz w:val="22"/>
          <w:szCs w:val="22"/>
        </w:rPr>
        <w:t xml:space="preserve"> MPS5501: 168</w:t>
      </w:r>
      <w:r w:rsidR="5E244978" w:rsidRPr="1A57CF02">
        <w:rPr>
          <w:rFonts w:ascii="Arial" w:hAnsi="Arial" w:cs="Arial"/>
          <w:sz w:val="22"/>
          <w:szCs w:val="22"/>
        </w:rPr>
        <w:t xml:space="preserve"> unidades</w:t>
      </w:r>
    </w:p>
    <w:p w14:paraId="0D15B2C6" w14:textId="04F2BAD7" w:rsidR="009F68C0" w:rsidRPr="00521771" w:rsidRDefault="009F68C0" w:rsidP="00E035B7">
      <w:pPr>
        <w:jc w:val="both"/>
        <w:rPr>
          <w:rFonts w:ascii="Arial" w:hAnsi="Arial" w:cs="Arial"/>
          <w:sz w:val="22"/>
          <w:szCs w:val="22"/>
        </w:rPr>
      </w:pPr>
      <w:r w:rsidRPr="1A57CF02">
        <w:rPr>
          <w:rFonts w:ascii="Arial" w:hAnsi="Arial" w:cs="Arial"/>
          <w:sz w:val="22"/>
          <w:szCs w:val="22"/>
        </w:rPr>
        <w:t>Impresoras</w:t>
      </w:r>
      <w:r w:rsidR="00134478" w:rsidRPr="1A57CF02">
        <w:rPr>
          <w:rFonts w:ascii="Arial" w:hAnsi="Arial" w:cs="Arial"/>
          <w:sz w:val="22"/>
          <w:szCs w:val="22"/>
        </w:rPr>
        <w:t xml:space="preserve"> </w:t>
      </w:r>
      <w:bookmarkStart w:id="1" w:name="_Int_o5s4waCs"/>
      <w:r w:rsidR="13B3CC6E" w:rsidRPr="1A57CF02">
        <w:rPr>
          <w:rFonts w:ascii="Arial" w:hAnsi="Arial" w:cs="Arial"/>
          <w:sz w:val="22"/>
          <w:szCs w:val="22"/>
        </w:rPr>
        <w:t>oki ES</w:t>
      </w:r>
      <w:bookmarkEnd w:id="1"/>
      <w:r w:rsidRPr="1A57CF02">
        <w:rPr>
          <w:rFonts w:ascii="Arial" w:hAnsi="Arial" w:cs="Arial"/>
          <w:sz w:val="22"/>
          <w:szCs w:val="22"/>
        </w:rPr>
        <w:t>5112: 705</w:t>
      </w:r>
      <w:r w:rsidR="424161C7" w:rsidRPr="1A57CF02">
        <w:rPr>
          <w:rFonts w:ascii="Arial" w:hAnsi="Arial" w:cs="Arial"/>
          <w:sz w:val="22"/>
          <w:szCs w:val="22"/>
        </w:rPr>
        <w:t xml:space="preserve"> unidades</w:t>
      </w:r>
    </w:p>
    <w:p w14:paraId="20111D78" w14:textId="676B4E27" w:rsidR="000C76F4" w:rsidRPr="00521771" w:rsidRDefault="000C76F4" w:rsidP="1A57CF02">
      <w:pPr>
        <w:jc w:val="both"/>
        <w:rPr>
          <w:rFonts w:ascii="Arial" w:hAnsi="Arial" w:cs="Arial"/>
          <w:sz w:val="22"/>
          <w:szCs w:val="22"/>
        </w:rPr>
      </w:pPr>
    </w:p>
    <w:p w14:paraId="50AA2D14" w14:textId="00CB2245" w:rsidR="000C76F4" w:rsidRPr="00521771" w:rsidRDefault="6AA63550" w:rsidP="1A57CF02">
      <w:pPr>
        <w:jc w:val="both"/>
        <w:rPr>
          <w:rFonts w:ascii="Arial" w:hAnsi="Arial" w:cs="Arial"/>
          <w:sz w:val="22"/>
          <w:szCs w:val="22"/>
        </w:rPr>
      </w:pPr>
      <w:r w:rsidRPr="1A57CF02">
        <w:rPr>
          <w:rFonts w:ascii="Arial" w:hAnsi="Arial" w:cs="Arial"/>
          <w:sz w:val="22"/>
          <w:szCs w:val="22"/>
        </w:rPr>
        <w:t>Con la orden de compra Nro.94478 realizada en el presente año, se pudo determinar la medi</w:t>
      </w:r>
      <w:r w:rsidR="6EFAAAD0" w:rsidRPr="1A57CF02">
        <w:rPr>
          <w:rFonts w:ascii="Arial" w:hAnsi="Arial" w:cs="Arial"/>
          <w:sz w:val="22"/>
          <w:szCs w:val="22"/>
        </w:rPr>
        <w:t>da</w:t>
      </w:r>
      <w:r w:rsidRPr="1A57CF02">
        <w:rPr>
          <w:rFonts w:ascii="Arial" w:hAnsi="Arial" w:cs="Arial"/>
          <w:sz w:val="22"/>
          <w:szCs w:val="22"/>
        </w:rPr>
        <w:t xml:space="preserve"> de la </w:t>
      </w:r>
      <w:r w:rsidR="02CF1BBE" w:rsidRPr="1A57CF02">
        <w:rPr>
          <w:rFonts w:ascii="Arial" w:hAnsi="Arial" w:cs="Arial"/>
          <w:sz w:val="22"/>
          <w:szCs w:val="22"/>
        </w:rPr>
        <w:t>satisfacción</w:t>
      </w:r>
      <w:r w:rsidRPr="1A57CF02">
        <w:rPr>
          <w:rFonts w:ascii="Arial" w:hAnsi="Arial" w:cs="Arial"/>
          <w:sz w:val="22"/>
          <w:szCs w:val="22"/>
        </w:rPr>
        <w:t xml:space="preserve"> de las necesidades de los Despachos Judiciales</w:t>
      </w:r>
      <w:r w:rsidR="134CD489" w:rsidRPr="1A57CF02">
        <w:rPr>
          <w:rFonts w:ascii="Arial" w:hAnsi="Arial" w:cs="Arial"/>
          <w:sz w:val="22"/>
          <w:szCs w:val="22"/>
        </w:rPr>
        <w:t xml:space="preserve"> de acuerdo al cubrimiento por meses del año</w:t>
      </w:r>
      <w:r w:rsidRPr="1A57CF02">
        <w:rPr>
          <w:rFonts w:ascii="Arial" w:hAnsi="Arial" w:cs="Arial"/>
          <w:sz w:val="22"/>
          <w:szCs w:val="22"/>
        </w:rPr>
        <w:t xml:space="preserve">, </w:t>
      </w:r>
      <w:r w:rsidR="256A0E96" w:rsidRPr="1A57CF02">
        <w:rPr>
          <w:rFonts w:ascii="Arial" w:hAnsi="Arial" w:cs="Arial"/>
          <w:sz w:val="22"/>
          <w:szCs w:val="22"/>
        </w:rPr>
        <w:t>así</w:t>
      </w:r>
      <w:r w:rsidRPr="1A57CF02">
        <w:rPr>
          <w:rFonts w:ascii="Arial" w:hAnsi="Arial" w:cs="Arial"/>
          <w:sz w:val="22"/>
          <w:szCs w:val="22"/>
        </w:rPr>
        <w:t>:</w:t>
      </w:r>
    </w:p>
    <w:p w14:paraId="4FE54FA1" w14:textId="113B1B3C" w:rsidR="000C76F4" w:rsidRPr="00521771" w:rsidRDefault="000C76F4" w:rsidP="1A57CF02">
      <w:pPr>
        <w:jc w:val="both"/>
        <w:rPr>
          <w:rFonts w:ascii="Arial" w:hAnsi="Arial" w:cs="Arial"/>
          <w:sz w:val="22"/>
          <w:szCs w:val="22"/>
        </w:rPr>
      </w:pPr>
    </w:p>
    <w:p w14:paraId="3C3DEE65" w14:textId="69D66198" w:rsidR="000C76F4" w:rsidRPr="00521771" w:rsidRDefault="6AA63550" w:rsidP="1A57CF02">
      <w:pPr>
        <w:jc w:val="both"/>
        <w:rPr>
          <w:rFonts w:ascii="Arial" w:hAnsi="Arial" w:cs="Arial"/>
          <w:sz w:val="22"/>
          <w:szCs w:val="22"/>
        </w:rPr>
      </w:pPr>
      <w:r w:rsidRPr="1A57CF02">
        <w:rPr>
          <w:rFonts w:ascii="Arial" w:hAnsi="Arial" w:cs="Arial"/>
          <w:sz w:val="22"/>
          <w:szCs w:val="22"/>
        </w:rPr>
        <w:lastRenderedPageBreak/>
        <w:t>Toner oki ES5112 hasta diciembre de 2022.</w:t>
      </w:r>
    </w:p>
    <w:p w14:paraId="611DBAA4" w14:textId="09080E73" w:rsidR="000C76F4" w:rsidRPr="00521771" w:rsidRDefault="6AA63550" w:rsidP="1A57CF02">
      <w:pPr>
        <w:jc w:val="both"/>
        <w:rPr>
          <w:rFonts w:ascii="Arial" w:hAnsi="Arial" w:cs="Arial"/>
          <w:sz w:val="22"/>
          <w:szCs w:val="22"/>
        </w:rPr>
      </w:pPr>
      <w:r w:rsidRPr="1A57CF02">
        <w:rPr>
          <w:rFonts w:ascii="Arial" w:hAnsi="Arial" w:cs="Arial"/>
          <w:sz w:val="22"/>
          <w:szCs w:val="22"/>
        </w:rPr>
        <w:t>Toner oki MPS 5501 hasta enero de 2023</w:t>
      </w:r>
    </w:p>
    <w:p w14:paraId="38FEF657" w14:textId="103470AB" w:rsidR="000C76F4" w:rsidRPr="00521771" w:rsidRDefault="6AA63550" w:rsidP="1A57CF02">
      <w:pPr>
        <w:jc w:val="both"/>
        <w:rPr>
          <w:rFonts w:ascii="Arial" w:hAnsi="Arial" w:cs="Arial"/>
          <w:sz w:val="22"/>
          <w:szCs w:val="22"/>
        </w:rPr>
      </w:pPr>
      <w:r w:rsidRPr="1A57CF02">
        <w:rPr>
          <w:rFonts w:ascii="Arial" w:hAnsi="Arial" w:cs="Arial"/>
          <w:sz w:val="22"/>
          <w:szCs w:val="22"/>
        </w:rPr>
        <w:t xml:space="preserve">Unidad fusora oki MPS 5501 hasta diciembre de 2022. </w:t>
      </w:r>
    </w:p>
    <w:p w14:paraId="43306E51" w14:textId="30D0D6F7" w:rsidR="000C76F4" w:rsidRPr="00521771" w:rsidRDefault="000C76F4" w:rsidP="1A57CF02">
      <w:pPr>
        <w:jc w:val="both"/>
        <w:rPr>
          <w:rFonts w:ascii="Arial" w:hAnsi="Arial" w:cs="Arial"/>
          <w:sz w:val="22"/>
          <w:szCs w:val="22"/>
        </w:rPr>
      </w:pPr>
    </w:p>
    <w:p w14:paraId="1F11E43B" w14:textId="5921C779" w:rsidR="000C76F4" w:rsidRPr="00521771" w:rsidRDefault="6AA63550" w:rsidP="1A57CF02">
      <w:pPr>
        <w:jc w:val="both"/>
        <w:rPr>
          <w:rFonts w:ascii="Arial" w:hAnsi="Arial" w:cs="Arial"/>
          <w:sz w:val="22"/>
          <w:szCs w:val="22"/>
        </w:rPr>
      </w:pPr>
      <w:r w:rsidRPr="1A57CF02">
        <w:rPr>
          <w:rFonts w:ascii="Arial" w:hAnsi="Arial" w:cs="Arial"/>
          <w:sz w:val="22"/>
          <w:szCs w:val="22"/>
        </w:rPr>
        <w:t xml:space="preserve">Esta proyección de cantidades a adquirir se realizó teniendo en cuenta los requerimientos de la vigencia 2021, los </w:t>
      </w:r>
      <w:r w:rsidR="6DD263F5" w:rsidRPr="1A57CF02">
        <w:rPr>
          <w:rFonts w:ascii="Arial" w:hAnsi="Arial" w:cs="Arial"/>
          <w:sz w:val="22"/>
          <w:szCs w:val="22"/>
        </w:rPr>
        <w:t>requerimientos</w:t>
      </w:r>
      <w:r w:rsidRPr="1A57CF02">
        <w:rPr>
          <w:rFonts w:ascii="Arial" w:hAnsi="Arial" w:cs="Arial"/>
          <w:sz w:val="22"/>
          <w:szCs w:val="22"/>
        </w:rPr>
        <w:t xml:space="preserve"> de enero – junio de 2022 y el promedio mensual de entrega de elementos.</w:t>
      </w:r>
    </w:p>
    <w:p w14:paraId="2F74A1BB" w14:textId="16DE68DD" w:rsidR="000C76F4" w:rsidRPr="00521771" w:rsidRDefault="000C76F4" w:rsidP="1A57CF02">
      <w:pPr>
        <w:jc w:val="both"/>
        <w:rPr>
          <w:rFonts w:ascii="Arial" w:hAnsi="Arial" w:cs="Arial"/>
          <w:sz w:val="22"/>
          <w:szCs w:val="22"/>
        </w:rPr>
      </w:pPr>
    </w:p>
    <w:p w14:paraId="08545C1F" w14:textId="0EF39C4E" w:rsidR="000C76F4" w:rsidRPr="00521771" w:rsidRDefault="008A1F8B" w:rsidP="00E035B7">
      <w:pPr>
        <w:jc w:val="both"/>
        <w:rPr>
          <w:rFonts w:ascii="Arial" w:hAnsi="Arial" w:cs="Arial"/>
          <w:sz w:val="22"/>
          <w:szCs w:val="22"/>
        </w:rPr>
      </w:pPr>
      <w:r w:rsidRPr="1A57CF02">
        <w:rPr>
          <w:rFonts w:ascii="Arial" w:hAnsi="Arial" w:cs="Arial"/>
          <w:sz w:val="22"/>
          <w:szCs w:val="22"/>
        </w:rPr>
        <w:t xml:space="preserve">Lo cual </w:t>
      </w:r>
      <w:r w:rsidR="000C76F4" w:rsidRPr="1A57CF02">
        <w:rPr>
          <w:rFonts w:ascii="Arial" w:hAnsi="Arial" w:cs="Arial"/>
          <w:sz w:val="22"/>
          <w:szCs w:val="22"/>
        </w:rPr>
        <w:t xml:space="preserve">se concluye que con las existencias adquiridas </w:t>
      </w:r>
      <w:r w:rsidR="00134478" w:rsidRPr="1A57CF02">
        <w:rPr>
          <w:rFonts w:ascii="Arial" w:hAnsi="Arial" w:cs="Arial"/>
          <w:sz w:val="22"/>
          <w:szCs w:val="22"/>
        </w:rPr>
        <w:t>en orden de compra 94478</w:t>
      </w:r>
      <w:r w:rsidR="1EF91996" w:rsidRPr="1A57CF02">
        <w:rPr>
          <w:rFonts w:ascii="Arial" w:hAnsi="Arial" w:cs="Arial"/>
          <w:sz w:val="22"/>
          <w:szCs w:val="22"/>
        </w:rPr>
        <w:t xml:space="preserve">, incluidas la </w:t>
      </w:r>
      <w:r w:rsidR="7E4B8C2E" w:rsidRPr="1A57CF02">
        <w:rPr>
          <w:rFonts w:ascii="Arial" w:hAnsi="Arial" w:cs="Arial"/>
          <w:sz w:val="22"/>
          <w:szCs w:val="22"/>
        </w:rPr>
        <w:t>proyección</w:t>
      </w:r>
      <w:r w:rsidR="1EF91996" w:rsidRPr="1A57CF02">
        <w:rPr>
          <w:rFonts w:ascii="Arial" w:hAnsi="Arial" w:cs="Arial"/>
          <w:sz w:val="22"/>
          <w:szCs w:val="22"/>
        </w:rPr>
        <w:t xml:space="preserve"> de la unidades</w:t>
      </w:r>
      <w:r w:rsidR="000C76F4" w:rsidRPr="1A57CF02">
        <w:rPr>
          <w:rFonts w:ascii="Arial" w:hAnsi="Arial" w:cs="Arial"/>
          <w:sz w:val="22"/>
          <w:szCs w:val="22"/>
        </w:rPr>
        <w:t xml:space="preserve"> </w:t>
      </w:r>
      <w:r w:rsidR="7A81BCF7" w:rsidRPr="1A57CF02">
        <w:rPr>
          <w:rFonts w:ascii="Arial" w:hAnsi="Arial" w:cs="Arial"/>
          <w:sz w:val="22"/>
          <w:szCs w:val="22"/>
        </w:rPr>
        <w:t>de compra adicionales</w:t>
      </w:r>
      <w:r w:rsidR="000C76F4" w:rsidRPr="1A57CF02">
        <w:rPr>
          <w:rFonts w:ascii="Arial" w:hAnsi="Arial" w:cs="Arial"/>
          <w:sz w:val="22"/>
          <w:szCs w:val="22"/>
        </w:rPr>
        <w:t xml:space="preserve">, no </w:t>
      </w:r>
      <w:r w:rsidR="00134478" w:rsidRPr="1A57CF02">
        <w:rPr>
          <w:rFonts w:ascii="Arial" w:hAnsi="Arial" w:cs="Arial"/>
          <w:sz w:val="22"/>
          <w:szCs w:val="22"/>
        </w:rPr>
        <w:t xml:space="preserve">se </w:t>
      </w:r>
      <w:r w:rsidR="2A835BDD" w:rsidRPr="1A57CF02">
        <w:rPr>
          <w:rFonts w:ascii="Arial" w:hAnsi="Arial" w:cs="Arial"/>
          <w:sz w:val="22"/>
          <w:szCs w:val="22"/>
        </w:rPr>
        <w:t>s</w:t>
      </w:r>
      <w:r w:rsidR="000C76F4" w:rsidRPr="1A57CF02">
        <w:rPr>
          <w:rFonts w:ascii="Arial" w:hAnsi="Arial" w:cs="Arial"/>
          <w:sz w:val="22"/>
          <w:szCs w:val="22"/>
        </w:rPr>
        <w:t>a</w:t>
      </w:r>
      <w:r w:rsidR="2A835BDD" w:rsidRPr="1A57CF02">
        <w:rPr>
          <w:rFonts w:ascii="Arial" w:hAnsi="Arial" w:cs="Arial"/>
          <w:sz w:val="22"/>
          <w:szCs w:val="22"/>
        </w:rPr>
        <w:t>tisface de forma total la necesidad de  los</w:t>
      </w:r>
      <w:r w:rsidR="000C76F4" w:rsidRPr="1A57CF02">
        <w:rPr>
          <w:rFonts w:ascii="Arial" w:hAnsi="Arial" w:cs="Arial"/>
          <w:sz w:val="22"/>
          <w:szCs w:val="22"/>
        </w:rPr>
        <w:t xml:space="preserve"> suministros a cada una de las impresoras existentes</w:t>
      </w:r>
      <w:r w:rsidR="00134478" w:rsidRPr="1A57CF02">
        <w:rPr>
          <w:rFonts w:ascii="Arial" w:hAnsi="Arial" w:cs="Arial"/>
          <w:sz w:val="22"/>
          <w:szCs w:val="22"/>
        </w:rPr>
        <w:t xml:space="preserve"> en los inventarios</w:t>
      </w:r>
      <w:r w:rsidR="000C76F4" w:rsidRPr="1A57CF02">
        <w:rPr>
          <w:rFonts w:ascii="Arial" w:hAnsi="Arial" w:cs="Arial"/>
          <w:sz w:val="22"/>
          <w:szCs w:val="22"/>
        </w:rPr>
        <w:t>.</w:t>
      </w:r>
    </w:p>
    <w:p w14:paraId="15B3C53A" w14:textId="01DFF8B1" w:rsidR="008A1F8B" w:rsidRPr="00521771" w:rsidRDefault="000C76F4" w:rsidP="00E035B7">
      <w:pPr>
        <w:jc w:val="both"/>
        <w:rPr>
          <w:rFonts w:ascii="Arial" w:hAnsi="Arial" w:cs="Arial"/>
          <w:sz w:val="22"/>
          <w:szCs w:val="22"/>
        </w:rPr>
      </w:pPr>
      <w:r w:rsidRPr="1A57CF02">
        <w:rPr>
          <w:rFonts w:ascii="Arial" w:hAnsi="Arial" w:cs="Arial"/>
          <w:sz w:val="22"/>
          <w:szCs w:val="22"/>
        </w:rPr>
        <w:t xml:space="preserve"> </w:t>
      </w:r>
    </w:p>
    <w:p w14:paraId="461E3853" w14:textId="3B726FBB" w:rsidR="00ED4381" w:rsidRPr="00521771" w:rsidRDefault="67EFFFB3" w:rsidP="1A57CF02">
      <w:pPr>
        <w:jc w:val="both"/>
        <w:rPr>
          <w:rFonts w:ascii="Arial" w:hAnsi="Arial" w:cs="Arial"/>
          <w:sz w:val="22"/>
          <w:szCs w:val="22"/>
        </w:rPr>
      </w:pPr>
      <w:r w:rsidRPr="1A57CF02">
        <w:rPr>
          <w:rFonts w:ascii="Arial" w:hAnsi="Arial" w:cs="Arial"/>
          <w:sz w:val="22"/>
          <w:szCs w:val="22"/>
        </w:rPr>
        <w:t>Es asi como, l</w:t>
      </w:r>
      <w:r w:rsidR="00BB7036" w:rsidRPr="1A57CF02">
        <w:rPr>
          <w:rFonts w:ascii="Arial" w:hAnsi="Arial" w:cs="Arial"/>
          <w:sz w:val="22"/>
          <w:szCs w:val="22"/>
        </w:rPr>
        <w:t>a Entidad proced</w:t>
      </w:r>
      <w:r w:rsidR="00134478" w:rsidRPr="1A57CF02">
        <w:rPr>
          <w:rFonts w:ascii="Arial" w:hAnsi="Arial" w:cs="Arial"/>
          <w:sz w:val="22"/>
          <w:szCs w:val="22"/>
        </w:rPr>
        <w:t>e entonces</w:t>
      </w:r>
      <w:r w:rsidR="00BB7036" w:rsidRPr="1A57CF02">
        <w:rPr>
          <w:rFonts w:ascii="Arial" w:hAnsi="Arial" w:cs="Arial"/>
          <w:sz w:val="22"/>
          <w:szCs w:val="22"/>
        </w:rPr>
        <w:t xml:space="preserve"> a realizar </w:t>
      </w:r>
      <w:r w:rsidR="2ABA97D3" w:rsidRPr="1A57CF02">
        <w:rPr>
          <w:rFonts w:ascii="Arial" w:hAnsi="Arial" w:cs="Arial"/>
          <w:sz w:val="22"/>
          <w:szCs w:val="22"/>
        </w:rPr>
        <w:t xml:space="preserve">el </w:t>
      </w:r>
      <w:r w:rsidR="22ED7D3F" w:rsidRPr="1A57CF02">
        <w:rPr>
          <w:rFonts w:ascii="Arial" w:hAnsi="Arial" w:cs="Arial"/>
          <w:sz w:val="22"/>
          <w:szCs w:val="22"/>
        </w:rPr>
        <w:t>análisis</w:t>
      </w:r>
      <w:r w:rsidR="00BB7036" w:rsidRPr="1A57CF02">
        <w:rPr>
          <w:rFonts w:ascii="Arial" w:hAnsi="Arial" w:cs="Arial"/>
          <w:sz w:val="22"/>
          <w:szCs w:val="22"/>
        </w:rPr>
        <w:t xml:space="preserve"> para la adquisición de </w:t>
      </w:r>
      <w:r w:rsidR="379DFE50" w:rsidRPr="1A57CF02">
        <w:rPr>
          <w:rFonts w:ascii="Arial" w:hAnsi="Arial" w:cs="Arial"/>
          <w:sz w:val="22"/>
          <w:szCs w:val="22"/>
        </w:rPr>
        <w:t xml:space="preserve">productos </w:t>
      </w:r>
      <w:r w:rsidR="6B1C2E58" w:rsidRPr="1A57CF02">
        <w:rPr>
          <w:rFonts w:ascii="Arial" w:hAnsi="Arial" w:cs="Arial"/>
          <w:sz w:val="22"/>
          <w:szCs w:val="22"/>
        </w:rPr>
        <w:t>adicionales</w:t>
      </w:r>
      <w:r w:rsidR="379DFE50" w:rsidRPr="1A57CF02">
        <w:rPr>
          <w:rFonts w:ascii="Arial" w:hAnsi="Arial" w:cs="Arial"/>
          <w:sz w:val="22"/>
          <w:szCs w:val="22"/>
        </w:rPr>
        <w:t xml:space="preserve"> de</w:t>
      </w:r>
      <w:r w:rsidR="00BB7036" w:rsidRPr="1A57CF02">
        <w:rPr>
          <w:rFonts w:ascii="Arial" w:hAnsi="Arial" w:cs="Arial"/>
          <w:sz w:val="22"/>
          <w:szCs w:val="22"/>
        </w:rPr>
        <w:t xml:space="preserve"> </w:t>
      </w:r>
      <w:r w:rsidR="00AB4259" w:rsidRPr="1A57CF02">
        <w:rPr>
          <w:rFonts w:ascii="Arial" w:hAnsi="Arial" w:cs="Arial"/>
          <w:sz w:val="22"/>
          <w:szCs w:val="22"/>
        </w:rPr>
        <w:t>consumibles de impresión</w:t>
      </w:r>
      <w:r w:rsidR="00BB7036" w:rsidRPr="1A57CF02">
        <w:rPr>
          <w:rFonts w:ascii="Arial" w:hAnsi="Arial" w:cs="Arial"/>
          <w:sz w:val="22"/>
          <w:szCs w:val="22"/>
        </w:rPr>
        <w:t xml:space="preserve">, de manera que </w:t>
      </w:r>
      <w:r w:rsidR="5FD46798" w:rsidRPr="1A57CF02">
        <w:rPr>
          <w:rFonts w:ascii="Arial" w:hAnsi="Arial" w:cs="Arial"/>
          <w:sz w:val="22"/>
          <w:szCs w:val="22"/>
        </w:rPr>
        <w:t>se cuente con</w:t>
      </w:r>
      <w:r w:rsidR="00BB7036" w:rsidRPr="1A57CF02">
        <w:rPr>
          <w:rFonts w:ascii="Arial" w:hAnsi="Arial" w:cs="Arial"/>
          <w:sz w:val="22"/>
          <w:szCs w:val="22"/>
        </w:rPr>
        <w:t xml:space="preserve"> disponibilidad para atender </w:t>
      </w:r>
      <w:r w:rsidR="1868A832" w:rsidRPr="1A57CF02">
        <w:rPr>
          <w:rFonts w:ascii="Arial" w:hAnsi="Arial" w:cs="Arial"/>
          <w:sz w:val="22"/>
          <w:szCs w:val="22"/>
        </w:rPr>
        <w:t>los requerimientos de</w:t>
      </w:r>
      <w:r w:rsidR="00BB7036" w:rsidRPr="1A57CF02">
        <w:rPr>
          <w:rFonts w:ascii="Arial" w:hAnsi="Arial" w:cs="Arial"/>
          <w:sz w:val="22"/>
          <w:szCs w:val="22"/>
        </w:rPr>
        <w:t xml:space="preserve"> los Despachos Judiciales </w:t>
      </w:r>
      <w:r w:rsidR="245BB10C" w:rsidRPr="1A57CF02">
        <w:rPr>
          <w:rFonts w:ascii="Arial" w:hAnsi="Arial" w:cs="Arial"/>
          <w:sz w:val="22"/>
          <w:szCs w:val="22"/>
        </w:rPr>
        <w:t xml:space="preserve">entrada en vigencia </w:t>
      </w:r>
      <w:r w:rsidR="000C76F4" w:rsidRPr="1A57CF02">
        <w:rPr>
          <w:rFonts w:ascii="Arial" w:hAnsi="Arial" w:cs="Arial"/>
          <w:sz w:val="22"/>
          <w:szCs w:val="22"/>
        </w:rPr>
        <w:t>el</w:t>
      </w:r>
      <w:r w:rsidR="00C81A5D" w:rsidRPr="1A57CF02">
        <w:rPr>
          <w:rFonts w:ascii="Arial" w:hAnsi="Arial" w:cs="Arial"/>
          <w:sz w:val="22"/>
          <w:szCs w:val="22"/>
        </w:rPr>
        <w:t xml:space="preserve"> año </w:t>
      </w:r>
      <w:r w:rsidR="000C76F4" w:rsidRPr="1A57CF02">
        <w:rPr>
          <w:rFonts w:ascii="Arial" w:hAnsi="Arial" w:cs="Arial"/>
          <w:sz w:val="22"/>
          <w:szCs w:val="22"/>
        </w:rPr>
        <w:t>2023</w:t>
      </w:r>
      <w:r w:rsidR="480824DB" w:rsidRPr="1A57CF02">
        <w:rPr>
          <w:rFonts w:ascii="Arial" w:hAnsi="Arial" w:cs="Arial"/>
          <w:sz w:val="22"/>
          <w:szCs w:val="22"/>
        </w:rPr>
        <w:t>.</w:t>
      </w:r>
    </w:p>
    <w:p w14:paraId="66380D48" w14:textId="2548F43F" w:rsidR="00ED4381" w:rsidRPr="00521771" w:rsidRDefault="00ED4381" w:rsidP="1A57CF02">
      <w:pPr>
        <w:jc w:val="both"/>
        <w:rPr>
          <w:rFonts w:ascii="Arial" w:hAnsi="Arial" w:cs="Arial"/>
          <w:sz w:val="22"/>
          <w:szCs w:val="22"/>
        </w:rPr>
      </w:pPr>
    </w:p>
    <w:p w14:paraId="60B251DB" w14:textId="466284C8" w:rsidR="00ED4381" w:rsidRPr="00521771" w:rsidRDefault="480824DB" w:rsidP="4100E82C">
      <w:pPr>
        <w:jc w:val="both"/>
        <w:rPr>
          <w:rFonts w:ascii="Arial" w:hAnsi="Arial" w:cs="Arial"/>
          <w:sz w:val="22"/>
          <w:szCs w:val="22"/>
        </w:rPr>
      </w:pPr>
      <w:r w:rsidRPr="1A57CF02">
        <w:rPr>
          <w:rFonts w:ascii="Arial" w:hAnsi="Arial" w:cs="Arial"/>
          <w:sz w:val="22"/>
          <w:szCs w:val="22"/>
        </w:rPr>
        <w:t>P</w:t>
      </w:r>
      <w:r w:rsidR="00435F3C" w:rsidRPr="1A57CF02">
        <w:rPr>
          <w:rFonts w:ascii="Arial" w:hAnsi="Arial" w:cs="Arial"/>
          <w:sz w:val="22"/>
          <w:szCs w:val="22"/>
        </w:rPr>
        <w:t xml:space="preserve">ara </w:t>
      </w:r>
      <w:r w:rsidR="00AB4259" w:rsidRPr="1A57CF02">
        <w:rPr>
          <w:rFonts w:ascii="Arial" w:hAnsi="Arial" w:cs="Arial"/>
          <w:sz w:val="22"/>
          <w:szCs w:val="22"/>
        </w:rPr>
        <w:t xml:space="preserve">soportar la </w:t>
      </w:r>
      <w:r w:rsidR="0089622C" w:rsidRPr="1A57CF02">
        <w:rPr>
          <w:rFonts w:ascii="Arial" w:hAnsi="Arial" w:cs="Arial"/>
          <w:sz w:val="22"/>
          <w:szCs w:val="22"/>
        </w:rPr>
        <w:t xml:space="preserve">presente </w:t>
      </w:r>
      <w:r w:rsidR="00AB4259" w:rsidRPr="1A57CF02">
        <w:rPr>
          <w:rFonts w:ascii="Arial" w:hAnsi="Arial" w:cs="Arial"/>
          <w:sz w:val="22"/>
          <w:szCs w:val="22"/>
        </w:rPr>
        <w:t xml:space="preserve">proyección </w:t>
      </w:r>
      <w:r w:rsidR="0089622C" w:rsidRPr="1A57CF02">
        <w:rPr>
          <w:rFonts w:ascii="Arial" w:hAnsi="Arial" w:cs="Arial"/>
          <w:sz w:val="22"/>
          <w:szCs w:val="22"/>
        </w:rPr>
        <w:t xml:space="preserve">de </w:t>
      </w:r>
      <w:r w:rsidR="00AB4259" w:rsidRPr="1A57CF02">
        <w:rPr>
          <w:rFonts w:ascii="Arial" w:hAnsi="Arial" w:cs="Arial"/>
          <w:sz w:val="22"/>
          <w:szCs w:val="22"/>
        </w:rPr>
        <w:t>compra</w:t>
      </w:r>
      <w:r w:rsidR="00134478" w:rsidRPr="1A57CF02">
        <w:rPr>
          <w:rFonts w:ascii="Arial" w:hAnsi="Arial" w:cs="Arial"/>
          <w:sz w:val="22"/>
          <w:szCs w:val="22"/>
        </w:rPr>
        <w:t xml:space="preserve"> de consumibles de impresión,</w:t>
      </w:r>
      <w:r w:rsidR="00AB4259" w:rsidRPr="1A57CF02">
        <w:rPr>
          <w:rFonts w:ascii="Arial" w:hAnsi="Arial" w:cs="Arial"/>
          <w:sz w:val="22"/>
          <w:szCs w:val="22"/>
        </w:rPr>
        <w:t xml:space="preserve"> se </w:t>
      </w:r>
      <w:r w:rsidR="009C11CC" w:rsidRPr="1A57CF02">
        <w:rPr>
          <w:rFonts w:ascii="Arial" w:hAnsi="Arial" w:cs="Arial"/>
          <w:sz w:val="22"/>
          <w:szCs w:val="22"/>
        </w:rPr>
        <w:t>consolidaron estadísticas</w:t>
      </w:r>
      <w:r w:rsidR="00BB7036" w:rsidRPr="1A57CF02">
        <w:rPr>
          <w:rFonts w:ascii="Arial" w:hAnsi="Arial" w:cs="Arial"/>
          <w:sz w:val="22"/>
          <w:szCs w:val="22"/>
        </w:rPr>
        <w:t xml:space="preserve"> correspond</w:t>
      </w:r>
      <w:r w:rsidR="00AB4259" w:rsidRPr="1A57CF02">
        <w:rPr>
          <w:rFonts w:ascii="Arial" w:hAnsi="Arial" w:cs="Arial"/>
          <w:sz w:val="22"/>
          <w:szCs w:val="22"/>
        </w:rPr>
        <w:t>ientes</w:t>
      </w:r>
      <w:r w:rsidR="00BB7036" w:rsidRPr="1A57CF02">
        <w:rPr>
          <w:rFonts w:ascii="Arial" w:hAnsi="Arial" w:cs="Arial"/>
          <w:sz w:val="22"/>
          <w:szCs w:val="22"/>
        </w:rPr>
        <w:t xml:space="preserve"> a </w:t>
      </w:r>
      <w:r w:rsidR="5F5FD665" w:rsidRPr="1A57CF02">
        <w:rPr>
          <w:rFonts w:ascii="Arial" w:hAnsi="Arial" w:cs="Arial"/>
          <w:sz w:val="22"/>
          <w:szCs w:val="22"/>
        </w:rPr>
        <w:t>requerimientos</w:t>
      </w:r>
      <w:r w:rsidR="00BB7036" w:rsidRPr="1A57CF02">
        <w:rPr>
          <w:rFonts w:ascii="Arial" w:hAnsi="Arial" w:cs="Arial"/>
          <w:sz w:val="22"/>
          <w:szCs w:val="22"/>
        </w:rPr>
        <w:t xml:space="preserve"> </w:t>
      </w:r>
      <w:r w:rsidR="00AB4259" w:rsidRPr="1A57CF02">
        <w:rPr>
          <w:rFonts w:ascii="Arial" w:hAnsi="Arial" w:cs="Arial"/>
          <w:sz w:val="22"/>
          <w:szCs w:val="22"/>
        </w:rPr>
        <w:t>de un año (noviembre de 2021 – octubre de 2022)</w:t>
      </w:r>
      <w:r w:rsidR="00BB7036" w:rsidRPr="1A57CF02">
        <w:rPr>
          <w:rFonts w:ascii="Arial" w:hAnsi="Arial" w:cs="Arial"/>
          <w:sz w:val="22"/>
          <w:szCs w:val="22"/>
        </w:rPr>
        <w:t xml:space="preserve">, </w:t>
      </w:r>
      <w:r w:rsidR="00AB4259" w:rsidRPr="1A57CF02">
        <w:rPr>
          <w:rFonts w:ascii="Arial" w:hAnsi="Arial" w:cs="Arial"/>
          <w:sz w:val="22"/>
          <w:szCs w:val="22"/>
        </w:rPr>
        <w:t>kardex al 25/10/2022</w:t>
      </w:r>
      <w:r w:rsidR="008A1F8B" w:rsidRPr="1A57CF02">
        <w:rPr>
          <w:rFonts w:ascii="Arial" w:hAnsi="Arial" w:cs="Arial"/>
          <w:sz w:val="22"/>
          <w:szCs w:val="22"/>
        </w:rPr>
        <w:t>,</w:t>
      </w:r>
      <w:r w:rsidR="00AB4259" w:rsidRPr="1A57CF02">
        <w:rPr>
          <w:rFonts w:ascii="Arial" w:hAnsi="Arial" w:cs="Arial"/>
          <w:sz w:val="22"/>
          <w:szCs w:val="22"/>
        </w:rPr>
        <w:t> consumo mensual promedio</w:t>
      </w:r>
      <w:r w:rsidR="009C11CC" w:rsidRPr="1A57CF02">
        <w:rPr>
          <w:rFonts w:ascii="Arial" w:hAnsi="Arial" w:cs="Arial"/>
          <w:sz w:val="22"/>
          <w:szCs w:val="22"/>
        </w:rPr>
        <w:t xml:space="preserve"> y e</w:t>
      </w:r>
      <w:r w:rsidR="008A1F8B" w:rsidRPr="1A57CF02">
        <w:rPr>
          <w:rFonts w:ascii="Arial" w:hAnsi="Arial" w:cs="Arial"/>
          <w:sz w:val="22"/>
          <w:szCs w:val="22"/>
        </w:rPr>
        <w:t>xistencias disponibles</w:t>
      </w:r>
      <w:r w:rsidR="00C81A5D" w:rsidRPr="1A57CF02">
        <w:rPr>
          <w:rFonts w:ascii="Arial" w:hAnsi="Arial" w:cs="Arial"/>
          <w:sz w:val="22"/>
          <w:szCs w:val="22"/>
        </w:rPr>
        <w:t xml:space="preserve"> en meses</w:t>
      </w:r>
      <w:r w:rsidR="008A1F8B" w:rsidRPr="1A57CF02">
        <w:rPr>
          <w:rFonts w:ascii="Arial" w:hAnsi="Arial" w:cs="Arial"/>
          <w:sz w:val="22"/>
          <w:szCs w:val="22"/>
        </w:rPr>
        <w:t xml:space="preserve">, </w:t>
      </w:r>
      <w:r w:rsidR="6539CA16" w:rsidRPr="1A57CF02">
        <w:rPr>
          <w:rFonts w:ascii="Arial" w:hAnsi="Arial" w:cs="Arial"/>
          <w:sz w:val="22"/>
          <w:szCs w:val="22"/>
        </w:rPr>
        <w:t>pudiendo determinar la cantidad de</w:t>
      </w:r>
      <w:r w:rsidR="008A1F8B" w:rsidRPr="1A57CF02">
        <w:rPr>
          <w:rFonts w:ascii="Arial" w:hAnsi="Arial" w:cs="Arial"/>
          <w:sz w:val="22"/>
          <w:szCs w:val="22"/>
        </w:rPr>
        <w:t xml:space="preserve"> </w:t>
      </w:r>
      <w:r w:rsidR="00AB4259" w:rsidRPr="1A57CF02">
        <w:rPr>
          <w:rFonts w:ascii="Arial" w:hAnsi="Arial" w:cs="Arial"/>
          <w:sz w:val="22"/>
          <w:szCs w:val="22"/>
        </w:rPr>
        <w:t>meses</w:t>
      </w:r>
      <w:r w:rsidR="5F5765D4" w:rsidRPr="1A57CF02">
        <w:rPr>
          <w:rFonts w:ascii="Arial" w:hAnsi="Arial" w:cs="Arial"/>
          <w:sz w:val="22"/>
          <w:szCs w:val="22"/>
        </w:rPr>
        <w:t xml:space="preserve"> </w:t>
      </w:r>
      <w:r w:rsidR="1F1D6183" w:rsidRPr="1A57CF02">
        <w:rPr>
          <w:rFonts w:ascii="Arial" w:hAnsi="Arial" w:cs="Arial"/>
          <w:sz w:val="22"/>
          <w:szCs w:val="22"/>
        </w:rPr>
        <w:t xml:space="preserve">en los que se </w:t>
      </w:r>
      <w:r w:rsidR="0CF2029B" w:rsidRPr="1A57CF02">
        <w:rPr>
          <w:rFonts w:ascii="Arial" w:hAnsi="Arial" w:cs="Arial"/>
          <w:sz w:val="22"/>
          <w:szCs w:val="22"/>
        </w:rPr>
        <w:t>encontrarían</w:t>
      </w:r>
      <w:r w:rsidR="1F1D6183" w:rsidRPr="1A57CF02">
        <w:rPr>
          <w:rFonts w:ascii="Arial" w:hAnsi="Arial" w:cs="Arial"/>
          <w:sz w:val="22"/>
          <w:szCs w:val="22"/>
        </w:rPr>
        <w:t xml:space="preserve"> </w:t>
      </w:r>
      <w:r w:rsidR="09AAA072" w:rsidRPr="1A57CF02">
        <w:rPr>
          <w:rFonts w:ascii="Arial" w:hAnsi="Arial" w:cs="Arial"/>
          <w:sz w:val="22"/>
          <w:szCs w:val="22"/>
        </w:rPr>
        <w:t>cubiert</w:t>
      </w:r>
      <w:r w:rsidR="4A57BEA4" w:rsidRPr="1A57CF02">
        <w:rPr>
          <w:rFonts w:ascii="Arial" w:hAnsi="Arial" w:cs="Arial"/>
          <w:sz w:val="22"/>
          <w:szCs w:val="22"/>
        </w:rPr>
        <w:t>a</w:t>
      </w:r>
      <w:r w:rsidR="09AAA072" w:rsidRPr="1A57CF02">
        <w:rPr>
          <w:rFonts w:ascii="Arial" w:hAnsi="Arial" w:cs="Arial"/>
          <w:sz w:val="22"/>
          <w:szCs w:val="22"/>
        </w:rPr>
        <w:t>s</w:t>
      </w:r>
      <w:r w:rsidR="26B6C2D6" w:rsidRPr="1A57CF02">
        <w:rPr>
          <w:rFonts w:ascii="Arial" w:hAnsi="Arial" w:cs="Arial"/>
          <w:sz w:val="22"/>
          <w:szCs w:val="22"/>
        </w:rPr>
        <w:t xml:space="preserve"> </w:t>
      </w:r>
      <w:r w:rsidR="00C81A5D" w:rsidRPr="1A57CF02">
        <w:rPr>
          <w:rFonts w:ascii="Arial" w:hAnsi="Arial" w:cs="Arial"/>
          <w:sz w:val="22"/>
          <w:szCs w:val="22"/>
        </w:rPr>
        <w:t xml:space="preserve">las </w:t>
      </w:r>
      <w:r w:rsidR="4F1A8724" w:rsidRPr="1A57CF02">
        <w:rPr>
          <w:rFonts w:ascii="Arial" w:hAnsi="Arial" w:cs="Arial"/>
          <w:sz w:val="22"/>
          <w:szCs w:val="22"/>
        </w:rPr>
        <w:t>necesidades.</w:t>
      </w:r>
    </w:p>
    <w:p w14:paraId="476D1E7B" w14:textId="77777777" w:rsidR="00ED4381" w:rsidRPr="00521771" w:rsidRDefault="00ED4381" w:rsidP="4100E82C">
      <w:pPr>
        <w:jc w:val="both"/>
        <w:rPr>
          <w:rFonts w:ascii="Arial" w:hAnsi="Arial" w:cs="Arial"/>
          <w:sz w:val="22"/>
          <w:szCs w:val="22"/>
        </w:rPr>
      </w:pPr>
    </w:p>
    <w:p w14:paraId="477F9764" w14:textId="6D876DE5" w:rsidR="0089622C" w:rsidRPr="00521771" w:rsidRDefault="00ED4381" w:rsidP="4100E82C">
      <w:pPr>
        <w:jc w:val="both"/>
        <w:rPr>
          <w:rFonts w:ascii="Arial" w:hAnsi="Arial" w:cs="Arial"/>
          <w:sz w:val="22"/>
          <w:szCs w:val="22"/>
        </w:rPr>
      </w:pPr>
      <w:r w:rsidRPr="1A57CF02">
        <w:rPr>
          <w:rFonts w:ascii="Arial" w:hAnsi="Arial" w:cs="Arial"/>
          <w:sz w:val="22"/>
          <w:szCs w:val="22"/>
        </w:rPr>
        <w:t xml:space="preserve">Las proyecciones realizadas para compra en el presente </w:t>
      </w:r>
      <w:bookmarkStart w:id="2" w:name="_Int_xIwim1qe"/>
      <w:r w:rsidR="432FD523" w:rsidRPr="1A57CF02">
        <w:rPr>
          <w:rFonts w:ascii="Arial" w:hAnsi="Arial" w:cs="Arial"/>
          <w:sz w:val="22"/>
          <w:szCs w:val="22"/>
        </w:rPr>
        <w:t>año</w:t>
      </w:r>
      <w:bookmarkEnd w:id="2"/>
      <w:r w:rsidRPr="1A57CF02">
        <w:rPr>
          <w:rFonts w:ascii="Arial" w:hAnsi="Arial" w:cs="Arial"/>
          <w:sz w:val="22"/>
          <w:szCs w:val="22"/>
        </w:rPr>
        <w:t xml:space="preserve"> se han </w:t>
      </w:r>
      <w:r w:rsidR="00196694" w:rsidRPr="1A57CF02">
        <w:rPr>
          <w:rFonts w:ascii="Arial" w:hAnsi="Arial" w:cs="Arial"/>
          <w:sz w:val="22"/>
          <w:szCs w:val="22"/>
        </w:rPr>
        <w:t>proyectado teniendo</w:t>
      </w:r>
      <w:r w:rsidR="009C11CC" w:rsidRPr="1A57CF02">
        <w:rPr>
          <w:rFonts w:ascii="Arial" w:hAnsi="Arial" w:cs="Arial"/>
          <w:sz w:val="22"/>
          <w:szCs w:val="22"/>
        </w:rPr>
        <w:t xml:space="preserve"> en cuenta </w:t>
      </w:r>
      <w:r w:rsidR="008A1F8B" w:rsidRPr="1A57CF02">
        <w:rPr>
          <w:rFonts w:ascii="Arial" w:hAnsi="Arial" w:cs="Arial"/>
          <w:sz w:val="22"/>
          <w:szCs w:val="22"/>
        </w:rPr>
        <w:t xml:space="preserve">siempre </w:t>
      </w:r>
      <w:r w:rsidR="009C11CC" w:rsidRPr="1A57CF02">
        <w:rPr>
          <w:rFonts w:ascii="Arial" w:hAnsi="Arial" w:cs="Arial"/>
          <w:sz w:val="22"/>
          <w:szCs w:val="22"/>
        </w:rPr>
        <w:t>la disponibilidad presupuestal</w:t>
      </w:r>
      <w:r w:rsidR="008A1F8B" w:rsidRPr="1A57CF02">
        <w:rPr>
          <w:rFonts w:ascii="Arial" w:hAnsi="Arial" w:cs="Arial"/>
          <w:sz w:val="22"/>
          <w:szCs w:val="22"/>
        </w:rPr>
        <w:t xml:space="preserve">, la cual, </w:t>
      </w:r>
      <w:r w:rsidR="0089622C" w:rsidRPr="1A57CF02">
        <w:rPr>
          <w:rFonts w:ascii="Arial" w:hAnsi="Arial" w:cs="Arial"/>
          <w:sz w:val="22"/>
          <w:szCs w:val="22"/>
        </w:rPr>
        <w:t xml:space="preserve">no ha sido suficiente para </w:t>
      </w:r>
      <w:r w:rsidR="4A608878" w:rsidRPr="1A57CF02">
        <w:rPr>
          <w:rFonts w:ascii="Arial" w:hAnsi="Arial" w:cs="Arial"/>
          <w:sz w:val="22"/>
          <w:szCs w:val="22"/>
        </w:rPr>
        <w:t xml:space="preserve">la satisfaccion total </w:t>
      </w:r>
      <w:r w:rsidR="0089622C" w:rsidRPr="1A57CF02">
        <w:rPr>
          <w:rFonts w:ascii="Arial" w:hAnsi="Arial" w:cs="Arial"/>
          <w:sz w:val="22"/>
          <w:szCs w:val="22"/>
        </w:rPr>
        <w:t>de las necesidades</w:t>
      </w:r>
      <w:r w:rsidR="00AB4259" w:rsidRPr="1A57CF02">
        <w:rPr>
          <w:rFonts w:ascii="Arial" w:hAnsi="Arial" w:cs="Arial"/>
          <w:sz w:val="22"/>
          <w:szCs w:val="22"/>
        </w:rPr>
        <w:t>.</w:t>
      </w:r>
    </w:p>
    <w:p w14:paraId="154EC847" w14:textId="77777777" w:rsidR="0089622C" w:rsidRPr="00521771" w:rsidRDefault="0089622C" w:rsidP="4100E82C">
      <w:pPr>
        <w:jc w:val="both"/>
        <w:rPr>
          <w:rFonts w:ascii="Arial" w:hAnsi="Arial" w:cs="Arial"/>
          <w:sz w:val="22"/>
          <w:szCs w:val="22"/>
        </w:rPr>
      </w:pPr>
    </w:p>
    <w:p w14:paraId="13F488C1" w14:textId="03625AF9" w:rsidR="00E6495E" w:rsidRPr="00521771" w:rsidRDefault="00AB4259" w:rsidP="4100E82C">
      <w:pPr>
        <w:jc w:val="both"/>
        <w:rPr>
          <w:rFonts w:ascii="Arial" w:hAnsi="Arial" w:cs="Arial"/>
          <w:sz w:val="22"/>
          <w:szCs w:val="22"/>
        </w:rPr>
        <w:sectPr w:rsidR="00E6495E" w:rsidRPr="00521771" w:rsidSect="00521771">
          <w:headerReference w:type="even" r:id="rId12"/>
          <w:headerReference w:type="default" r:id="rId13"/>
          <w:footerReference w:type="even" r:id="rId14"/>
          <w:footerReference w:type="default" r:id="rId15"/>
          <w:headerReference w:type="first" r:id="rId16"/>
          <w:footerReference w:type="first" r:id="rId17"/>
          <w:pgSz w:w="12240" w:h="15840" w:code="1"/>
          <w:pgMar w:top="1394" w:right="1467" w:bottom="1418" w:left="1276" w:header="426" w:footer="465" w:gutter="0"/>
          <w:cols w:space="720"/>
          <w:docGrid w:linePitch="299"/>
        </w:sectPr>
      </w:pPr>
      <w:r w:rsidRPr="35AA7677">
        <w:rPr>
          <w:rFonts w:ascii="Arial" w:hAnsi="Arial" w:cs="Arial"/>
          <w:sz w:val="22"/>
          <w:szCs w:val="22"/>
        </w:rPr>
        <w:t>Se describe</w:t>
      </w:r>
      <w:r w:rsidR="00E035B7" w:rsidRPr="35AA7677">
        <w:rPr>
          <w:rFonts w:ascii="Arial" w:hAnsi="Arial" w:cs="Arial"/>
          <w:sz w:val="22"/>
          <w:szCs w:val="22"/>
        </w:rPr>
        <w:t xml:space="preserve">n </w:t>
      </w:r>
      <w:r w:rsidR="0089622C" w:rsidRPr="35AA7677">
        <w:rPr>
          <w:rFonts w:ascii="Arial" w:hAnsi="Arial" w:cs="Arial"/>
          <w:sz w:val="22"/>
          <w:szCs w:val="22"/>
        </w:rPr>
        <w:t>a continuación</w:t>
      </w:r>
      <w:r w:rsidR="008A1F8B" w:rsidRPr="35AA7677">
        <w:rPr>
          <w:rFonts w:ascii="Arial" w:hAnsi="Arial" w:cs="Arial"/>
          <w:sz w:val="22"/>
          <w:szCs w:val="22"/>
        </w:rPr>
        <w:t xml:space="preserve"> </w:t>
      </w:r>
      <w:r w:rsidR="0089622C" w:rsidRPr="35AA7677">
        <w:rPr>
          <w:rFonts w:ascii="Arial" w:hAnsi="Arial" w:cs="Arial"/>
          <w:sz w:val="22"/>
          <w:szCs w:val="22"/>
        </w:rPr>
        <w:t xml:space="preserve">en el siguiente cuadro </w:t>
      </w:r>
      <w:r w:rsidR="00E035B7" w:rsidRPr="35AA7677">
        <w:rPr>
          <w:rFonts w:ascii="Arial" w:hAnsi="Arial" w:cs="Arial"/>
          <w:sz w:val="22"/>
          <w:szCs w:val="22"/>
        </w:rPr>
        <w:t xml:space="preserve">las </w:t>
      </w:r>
      <w:r w:rsidR="008A1F8B" w:rsidRPr="35AA7677">
        <w:rPr>
          <w:rFonts w:ascii="Arial" w:hAnsi="Arial" w:cs="Arial"/>
          <w:sz w:val="22"/>
          <w:szCs w:val="22"/>
        </w:rPr>
        <w:t xml:space="preserve">siguientes </w:t>
      </w:r>
      <w:bookmarkStart w:id="3" w:name="_Int_L3O43dNV"/>
      <w:r w:rsidR="1683EB2A" w:rsidRPr="35AA7677">
        <w:rPr>
          <w:rFonts w:ascii="Arial" w:hAnsi="Arial" w:cs="Arial"/>
          <w:sz w:val="22"/>
          <w:szCs w:val="22"/>
        </w:rPr>
        <w:t>estadísticas:</w:t>
      </w:r>
      <w:bookmarkEnd w:id="3"/>
      <w:r w:rsidR="008A1F8B" w:rsidRPr="35AA7677">
        <w:rPr>
          <w:rFonts w:ascii="Arial" w:hAnsi="Arial" w:cs="Arial"/>
          <w:sz w:val="22"/>
          <w:szCs w:val="22"/>
        </w:rPr>
        <w:t xml:space="preserve"> </w:t>
      </w:r>
      <w:r w:rsidR="0089622C" w:rsidRPr="35AA7677">
        <w:rPr>
          <w:rFonts w:ascii="Arial" w:hAnsi="Arial" w:cs="Arial"/>
          <w:sz w:val="22"/>
          <w:szCs w:val="22"/>
        </w:rPr>
        <w:t>existencias vs consumo y la proyección hasta que mes cubren los consumibles a adquirir</w:t>
      </w:r>
      <w:r w:rsidRPr="35AA7677">
        <w:rPr>
          <w:rFonts w:ascii="Arial" w:hAnsi="Arial" w:cs="Arial"/>
          <w:sz w:val="22"/>
          <w:szCs w:val="22"/>
        </w:rPr>
        <w:t>:</w:t>
      </w:r>
    </w:p>
    <w:p w14:paraId="3E463503" w14:textId="198810AD" w:rsidR="00BB7036" w:rsidRPr="00E035B7" w:rsidRDefault="00BB7036" w:rsidP="4100E82C">
      <w:pPr>
        <w:jc w:val="both"/>
        <w:rPr>
          <w:rFonts w:ascii="Arial" w:hAnsi="Arial" w:cs="Arial"/>
          <w:sz w:val="22"/>
          <w:szCs w:val="22"/>
          <w:highlight w:val="yellow"/>
        </w:rPr>
      </w:pPr>
    </w:p>
    <w:p w14:paraId="266C81CB" w14:textId="66FBE300" w:rsidR="00BB7036" w:rsidRDefault="00BB7036" w:rsidP="4100E82C">
      <w:pPr>
        <w:jc w:val="both"/>
        <w:rPr>
          <w:rFonts w:ascii="Arial" w:hAnsi="Arial" w:cs="Arial"/>
          <w:sz w:val="22"/>
          <w:szCs w:val="22"/>
          <w:highlight w:val="yellow"/>
        </w:rPr>
      </w:pPr>
    </w:p>
    <w:p w14:paraId="68405A5A" w14:textId="07D7295B" w:rsidR="00E6495E" w:rsidRDefault="00E6495E" w:rsidP="4100E82C">
      <w:pPr>
        <w:jc w:val="both"/>
        <w:rPr>
          <w:rFonts w:ascii="Arial" w:hAnsi="Arial" w:cs="Arial"/>
          <w:sz w:val="22"/>
          <w:szCs w:val="22"/>
          <w:highlight w:val="yellow"/>
        </w:rPr>
      </w:pPr>
    </w:p>
    <w:p w14:paraId="645A48CB" w14:textId="76A7918C" w:rsidR="00E6495E" w:rsidRDefault="00E6495E" w:rsidP="4100E82C">
      <w:pPr>
        <w:jc w:val="both"/>
        <w:rPr>
          <w:rFonts w:ascii="Arial" w:hAnsi="Arial" w:cs="Arial"/>
          <w:sz w:val="22"/>
          <w:szCs w:val="22"/>
          <w:highlight w:val="yellow"/>
        </w:rPr>
      </w:pPr>
    </w:p>
    <w:p w14:paraId="4DF49F81" w14:textId="77777777" w:rsidR="00E6495E" w:rsidRDefault="00E6495E" w:rsidP="4100E82C">
      <w:pPr>
        <w:jc w:val="both"/>
        <w:rPr>
          <w:rFonts w:ascii="Arial" w:hAnsi="Arial" w:cs="Arial"/>
          <w:sz w:val="22"/>
          <w:szCs w:val="22"/>
          <w:highlight w:val="yellow"/>
        </w:rPr>
      </w:pPr>
    </w:p>
    <w:p w14:paraId="68C579E8" w14:textId="7AE2B549" w:rsidR="00C7068D" w:rsidRDefault="00C7068D" w:rsidP="4100E82C">
      <w:pPr>
        <w:jc w:val="both"/>
        <w:rPr>
          <w:rFonts w:ascii="Arial" w:hAnsi="Arial" w:cs="Arial"/>
          <w:sz w:val="22"/>
          <w:szCs w:val="22"/>
          <w:highlight w:val="yellow"/>
        </w:rPr>
      </w:pPr>
    </w:p>
    <w:tbl>
      <w:tblPr>
        <w:tblW w:w="12762" w:type="dxa"/>
        <w:tblInd w:w="-10" w:type="dxa"/>
        <w:tblCellMar>
          <w:left w:w="70" w:type="dxa"/>
          <w:right w:w="70" w:type="dxa"/>
        </w:tblCellMar>
        <w:tblLook w:val="04A0" w:firstRow="1" w:lastRow="0" w:firstColumn="1" w:lastColumn="0" w:noHBand="0" w:noVBand="1"/>
      </w:tblPr>
      <w:tblGrid>
        <w:gridCol w:w="3002"/>
        <w:gridCol w:w="1158"/>
        <w:gridCol w:w="1161"/>
        <w:gridCol w:w="1011"/>
        <w:gridCol w:w="1753"/>
        <w:gridCol w:w="1559"/>
        <w:gridCol w:w="1559"/>
        <w:gridCol w:w="1559"/>
      </w:tblGrid>
      <w:tr w:rsidR="00F14089" w:rsidRPr="000D5402" w14:paraId="0E71F197" w14:textId="77777777" w:rsidTr="35AA7677">
        <w:trPr>
          <w:trHeight w:val="503"/>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F074797" w14:textId="77777777" w:rsidR="00F14089" w:rsidRPr="000D5402" w:rsidRDefault="00F14089" w:rsidP="00F14089">
            <w:pPr>
              <w:jc w:val="center"/>
              <w:rPr>
                <w:rFonts w:ascii="Arial" w:hAnsi="Arial" w:cs="Arial"/>
                <w:b/>
                <w:bCs/>
                <w:sz w:val="18"/>
                <w:szCs w:val="18"/>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755234D5" w14:textId="3D2A4AA1" w:rsidR="00F14089" w:rsidRPr="000D5402" w:rsidRDefault="00F14089" w:rsidP="00F14089">
            <w:pPr>
              <w:jc w:val="both"/>
              <w:rPr>
                <w:rFonts w:ascii="Arial" w:hAnsi="Arial" w:cs="Arial"/>
                <w:b/>
                <w:bCs/>
                <w:sz w:val="18"/>
                <w:szCs w:val="18"/>
              </w:rPr>
            </w:pPr>
            <w:r>
              <w:rPr>
                <w:rFonts w:ascii="Arial" w:hAnsi="Arial" w:cs="Arial"/>
                <w:sz w:val="18"/>
                <w:szCs w:val="18"/>
              </w:rPr>
              <w:t>Columna 1</w:t>
            </w:r>
          </w:p>
        </w:tc>
        <w:tc>
          <w:tcPr>
            <w:tcW w:w="1161" w:type="dxa"/>
            <w:tcBorders>
              <w:top w:val="single" w:sz="4" w:space="0" w:color="auto"/>
              <w:left w:val="single" w:sz="4" w:space="0" w:color="auto"/>
              <w:bottom w:val="single" w:sz="4" w:space="0" w:color="auto"/>
              <w:right w:val="single" w:sz="4" w:space="0" w:color="auto"/>
            </w:tcBorders>
            <w:shd w:val="clear" w:color="auto" w:fill="auto"/>
          </w:tcPr>
          <w:p w14:paraId="1A7DCE3E" w14:textId="77777777" w:rsidR="00F14089" w:rsidRDefault="00F14089" w:rsidP="00F14089">
            <w:pPr>
              <w:jc w:val="both"/>
              <w:rPr>
                <w:rFonts w:ascii="Arial" w:hAnsi="Arial" w:cs="Arial"/>
                <w:sz w:val="18"/>
                <w:szCs w:val="18"/>
              </w:rPr>
            </w:pPr>
          </w:p>
          <w:p w14:paraId="6DC1CC6F" w14:textId="675DEC80" w:rsidR="00F14089" w:rsidRPr="000D5402" w:rsidRDefault="00F14089" w:rsidP="00F14089">
            <w:pPr>
              <w:jc w:val="both"/>
              <w:rPr>
                <w:rFonts w:ascii="Arial" w:hAnsi="Arial" w:cs="Arial"/>
                <w:b/>
                <w:bCs/>
                <w:sz w:val="18"/>
                <w:szCs w:val="18"/>
              </w:rPr>
            </w:pPr>
            <w:r w:rsidRPr="008378D1">
              <w:rPr>
                <w:rFonts w:ascii="Arial" w:hAnsi="Arial" w:cs="Arial"/>
                <w:sz w:val="18"/>
                <w:szCs w:val="18"/>
              </w:rPr>
              <w:t xml:space="preserve">Columna </w:t>
            </w:r>
            <w:r>
              <w:rPr>
                <w:rFonts w:ascii="Arial" w:hAnsi="Arial" w:cs="Arial"/>
                <w:sz w:val="18"/>
                <w:szCs w:val="18"/>
              </w:rPr>
              <w:t>2</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946CB63" w14:textId="77777777" w:rsidR="00F14089" w:rsidRDefault="00F14089" w:rsidP="00F14089">
            <w:pPr>
              <w:jc w:val="both"/>
              <w:rPr>
                <w:rFonts w:ascii="Arial" w:hAnsi="Arial" w:cs="Arial"/>
                <w:sz w:val="18"/>
                <w:szCs w:val="18"/>
              </w:rPr>
            </w:pPr>
          </w:p>
          <w:p w14:paraId="3ECC9E4F" w14:textId="4BF5431F" w:rsidR="00F14089" w:rsidRPr="000D5402" w:rsidRDefault="00F14089" w:rsidP="00F14089">
            <w:pPr>
              <w:jc w:val="both"/>
              <w:rPr>
                <w:rFonts w:ascii="Arial" w:hAnsi="Arial" w:cs="Arial"/>
                <w:b/>
                <w:bCs/>
                <w:sz w:val="18"/>
                <w:szCs w:val="18"/>
              </w:rPr>
            </w:pPr>
            <w:r w:rsidRPr="008378D1">
              <w:rPr>
                <w:rFonts w:ascii="Arial" w:hAnsi="Arial" w:cs="Arial"/>
                <w:sz w:val="18"/>
                <w:szCs w:val="18"/>
              </w:rPr>
              <w:t xml:space="preserve">Columna </w:t>
            </w:r>
            <w:r>
              <w:rPr>
                <w:rFonts w:ascii="Arial" w:hAnsi="Arial" w:cs="Arial"/>
                <w:sz w:val="18"/>
                <w:szCs w:val="18"/>
              </w:rPr>
              <w:t>3</w:t>
            </w:r>
          </w:p>
        </w:tc>
        <w:tc>
          <w:tcPr>
            <w:tcW w:w="1753" w:type="dxa"/>
            <w:tcBorders>
              <w:top w:val="single" w:sz="4" w:space="0" w:color="auto"/>
              <w:left w:val="single" w:sz="4" w:space="0" w:color="auto"/>
              <w:bottom w:val="single" w:sz="4" w:space="0" w:color="auto"/>
              <w:right w:val="single" w:sz="4" w:space="0" w:color="auto"/>
            </w:tcBorders>
          </w:tcPr>
          <w:p w14:paraId="7253119E" w14:textId="77777777" w:rsidR="00F14089" w:rsidRDefault="00F14089" w:rsidP="00F14089">
            <w:pPr>
              <w:jc w:val="both"/>
              <w:rPr>
                <w:rFonts w:ascii="Arial" w:hAnsi="Arial" w:cs="Arial"/>
                <w:sz w:val="18"/>
                <w:szCs w:val="18"/>
              </w:rPr>
            </w:pPr>
          </w:p>
          <w:p w14:paraId="4AE20A66" w14:textId="1F85FD4C" w:rsidR="00F14089" w:rsidRPr="000D5402" w:rsidRDefault="00F14089" w:rsidP="00F14089">
            <w:pPr>
              <w:jc w:val="both"/>
              <w:rPr>
                <w:rFonts w:ascii="Arial" w:hAnsi="Arial" w:cs="Arial"/>
                <w:b/>
                <w:bCs/>
                <w:sz w:val="18"/>
                <w:szCs w:val="18"/>
              </w:rPr>
            </w:pPr>
            <w:r w:rsidRPr="008378D1">
              <w:rPr>
                <w:rFonts w:ascii="Arial" w:hAnsi="Arial" w:cs="Arial"/>
                <w:sz w:val="18"/>
                <w:szCs w:val="18"/>
              </w:rPr>
              <w:t xml:space="preserve">Columna </w:t>
            </w:r>
            <w:r>
              <w:rPr>
                <w:rFonts w:ascii="Arial" w:hAnsi="Arial" w:cs="Arial"/>
                <w:sz w:val="18"/>
                <w:szCs w:val="18"/>
              </w:rPr>
              <w:t>4</w:t>
            </w:r>
          </w:p>
        </w:tc>
        <w:tc>
          <w:tcPr>
            <w:tcW w:w="1559" w:type="dxa"/>
            <w:tcBorders>
              <w:top w:val="single" w:sz="4" w:space="0" w:color="auto"/>
              <w:left w:val="single" w:sz="4" w:space="0" w:color="auto"/>
              <w:bottom w:val="single" w:sz="4" w:space="0" w:color="auto"/>
              <w:right w:val="single" w:sz="4" w:space="0" w:color="auto"/>
            </w:tcBorders>
          </w:tcPr>
          <w:p w14:paraId="2AD6A690" w14:textId="77777777" w:rsidR="00F14089" w:rsidRDefault="00F14089" w:rsidP="00F14089">
            <w:pPr>
              <w:jc w:val="both"/>
              <w:rPr>
                <w:rFonts w:ascii="Arial" w:hAnsi="Arial" w:cs="Arial"/>
                <w:sz w:val="18"/>
                <w:szCs w:val="18"/>
              </w:rPr>
            </w:pPr>
          </w:p>
          <w:p w14:paraId="5CB5D2C1" w14:textId="77D7BF66" w:rsidR="00F14089" w:rsidRPr="000D5402" w:rsidRDefault="00F14089" w:rsidP="00F14089">
            <w:pPr>
              <w:jc w:val="both"/>
              <w:rPr>
                <w:rFonts w:ascii="Arial" w:hAnsi="Arial" w:cs="Arial"/>
                <w:b/>
                <w:bCs/>
                <w:sz w:val="18"/>
                <w:szCs w:val="18"/>
              </w:rPr>
            </w:pPr>
            <w:r w:rsidRPr="008378D1">
              <w:rPr>
                <w:rFonts w:ascii="Arial" w:hAnsi="Arial" w:cs="Arial"/>
                <w:sz w:val="18"/>
                <w:szCs w:val="18"/>
              </w:rPr>
              <w:t xml:space="preserve">Columna </w:t>
            </w:r>
            <w:r>
              <w:rPr>
                <w:rFonts w:ascii="Arial" w:hAnsi="Arial" w:cs="Arial"/>
                <w:sz w:val="18"/>
                <w:szCs w:val="18"/>
              </w:rPr>
              <w:t>5</w:t>
            </w:r>
          </w:p>
        </w:tc>
        <w:tc>
          <w:tcPr>
            <w:tcW w:w="1559" w:type="dxa"/>
            <w:tcBorders>
              <w:top w:val="single" w:sz="4" w:space="0" w:color="auto"/>
              <w:left w:val="single" w:sz="4" w:space="0" w:color="auto"/>
              <w:bottom w:val="single" w:sz="4" w:space="0" w:color="auto"/>
              <w:right w:val="single" w:sz="4" w:space="0" w:color="auto"/>
            </w:tcBorders>
            <w:vAlign w:val="center"/>
          </w:tcPr>
          <w:p w14:paraId="46631EF0" w14:textId="3249CD3E" w:rsidR="00F14089" w:rsidRDefault="00F14089" w:rsidP="00F14089">
            <w:pPr>
              <w:jc w:val="both"/>
              <w:rPr>
                <w:rFonts w:ascii="Arial" w:hAnsi="Arial" w:cs="Arial"/>
                <w:b/>
                <w:bCs/>
                <w:sz w:val="18"/>
                <w:szCs w:val="18"/>
              </w:rPr>
            </w:pPr>
            <w:r>
              <w:rPr>
                <w:rFonts w:ascii="Arial" w:hAnsi="Arial" w:cs="Arial"/>
                <w:b/>
                <w:bCs/>
                <w:sz w:val="18"/>
                <w:szCs w:val="18"/>
              </w:rPr>
              <w:t>Columna 6 = Columna 2 + Columna 5</w:t>
            </w:r>
          </w:p>
        </w:tc>
        <w:tc>
          <w:tcPr>
            <w:tcW w:w="1559" w:type="dxa"/>
            <w:tcBorders>
              <w:top w:val="single" w:sz="4" w:space="0" w:color="auto"/>
              <w:left w:val="single" w:sz="4" w:space="0" w:color="auto"/>
              <w:bottom w:val="single" w:sz="4" w:space="0" w:color="auto"/>
              <w:right w:val="single" w:sz="4" w:space="0" w:color="auto"/>
            </w:tcBorders>
            <w:vAlign w:val="center"/>
          </w:tcPr>
          <w:p w14:paraId="63A6BB72" w14:textId="75BD50E3" w:rsidR="00F14089" w:rsidRPr="00ED774B" w:rsidRDefault="00851E89" w:rsidP="00F14089">
            <w:pPr>
              <w:jc w:val="both"/>
              <w:rPr>
                <w:rFonts w:ascii="Arial" w:hAnsi="Arial" w:cs="Arial"/>
                <w:b/>
                <w:color w:val="000000"/>
                <w:sz w:val="18"/>
                <w:szCs w:val="18"/>
              </w:rPr>
            </w:pPr>
            <w:r>
              <w:rPr>
                <w:rFonts w:ascii="Arial" w:hAnsi="Arial" w:cs="Arial"/>
                <w:b/>
                <w:color w:val="000000"/>
                <w:sz w:val="18"/>
                <w:szCs w:val="18"/>
              </w:rPr>
              <w:t xml:space="preserve">Total </w:t>
            </w:r>
            <w:r w:rsidR="00F14089">
              <w:rPr>
                <w:rFonts w:ascii="Arial" w:hAnsi="Arial" w:cs="Arial"/>
                <w:b/>
                <w:color w:val="000000"/>
                <w:sz w:val="18"/>
                <w:szCs w:val="18"/>
              </w:rPr>
              <w:t>Columna 6/Columna 3</w:t>
            </w:r>
          </w:p>
        </w:tc>
      </w:tr>
      <w:tr w:rsidR="00E6495E" w:rsidRPr="000D5402" w14:paraId="3C532572" w14:textId="23F37A35" w:rsidTr="35AA7677">
        <w:trPr>
          <w:trHeight w:val="1776"/>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59181" w14:textId="476F8667" w:rsidR="00E6495E" w:rsidRPr="000D5402" w:rsidRDefault="00E6495E" w:rsidP="00E6495E">
            <w:pPr>
              <w:jc w:val="center"/>
              <w:rPr>
                <w:rFonts w:ascii="Arial" w:hAnsi="Arial" w:cs="Arial"/>
                <w:b/>
                <w:bCs/>
                <w:sz w:val="18"/>
                <w:szCs w:val="18"/>
              </w:rPr>
            </w:pPr>
            <w:r w:rsidRPr="000D5402">
              <w:rPr>
                <w:rFonts w:ascii="Arial" w:hAnsi="Arial" w:cs="Arial"/>
                <w:b/>
                <w:bCs/>
                <w:sz w:val="18"/>
                <w:szCs w:val="18"/>
              </w:rPr>
              <w:t>DESCRIPCION</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EF68" w14:textId="13DB2125" w:rsidR="00E6495E" w:rsidRPr="000D5402" w:rsidRDefault="1D55B1F3" w:rsidP="00E6495E">
            <w:pPr>
              <w:jc w:val="both"/>
              <w:rPr>
                <w:rFonts w:ascii="Arial" w:hAnsi="Arial" w:cs="Arial"/>
                <w:b/>
                <w:bCs/>
                <w:sz w:val="18"/>
                <w:szCs w:val="18"/>
              </w:rPr>
            </w:pPr>
            <w:r w:rsidRPr="35AA7677">
              <w:rPr>
                <w:rFonts w:ascii="Arial" w:hAnsi="Arial" w:cs="Arial"/>
                <w:b/>
                <w:bCs/>
                <w:sz w:val="18"/>
                <w:szCs w:val="18"/>
              </w:rPr>
              <w:t>Salidas en un año (</w:t>
            </w:r>
            <w:bookmarkStart w:id="4" w:name="_Int_RcmdTEVj"/>
            <w:r w:rsidR="7A7CEB1E" w:rsidRPr="35AA7677">
              <w:rPr>
                <w:rFonts w:ascii="Arial" w:hAnsi="Arial" w:cs="Arial"/>
                <w:b/>
                <w:bCs/>
                <w:sz w:val="18"/>
                <w:szCs w:val="18"/>
              </w:rPr>
              <w:t>noviembre</w:t>
            </w:r>
            <w:bookmarkEnd w:id="4"/>
            <w:r w:rsidRPr="35AA7677">
              <w:rPr>
                <w:rFonts w:ascii="Arial" w:hAnsi="Arial" w:cs="Arial"/>
                <w:b/>
                <w:bCs/>
                <w:sz w:val="18"/>
                <w:szCs w:val="18"/>
              </w:rPr>
              <w:t xml:space="preserve"> 2021 - octubre 2022)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C580D" w14:textId="77777777" w:rsidR="00E6495E" w:rsidRPr="000D5402" w:rsidRDefault="00E6495E" w:rsidP="00E6495E">
            <w:pPr>
              <w:jc w:val="both"/>
              <w:rPr>
                <w:rFonts w:ascii="Arial" w:hAnsi="Arial" w:cs="Arial"/>
                <w:b/>
                <w:bCs/>
                <w:sz w:val="18"/>
                <w:szCs w:val="18"/>
              </w:rPr>
            </w:pPr>
            <w:r w:rsidRPr="000D5402">
              <w:rPr>
                <w:rFonts w:ascii="Arial" w:hAnsi="Arial" w:cs="Arial"/>
                <w:b/>
                <w:bCs/>
                <w:sz w:val="18"/>
                <w:szCs w:val="18"/>
              </w:rPr>
              <w:t>Kardex al 25/10/2022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ABA72" w14:textId="77777777" w:rsidR="00E6495E" w:rsidRPr="000D5402" w:rsidRDefault="00E6495E" w:rsidP="00E6495E">
            <w:pPr>
              <w:jc w:val="both"/>
              <w:rPr>
                <w:rFonts w:ascii="Arial" w:hAnsi="Arial" w:cs="Arial"/>
                <w:b/>
                <w:bCs/>
                <w:sz w:val="18"/>
                <w:szCs w:val="18"/>
              </w:rPr>
            </w:pPr>
            <w:r w:rsidRPr="000D5402">
              <w:rPr>
                <w:rFonts w:ascii="Arial" w:hAnsi="Arial" w:cs="Arial"/>
                <w:b/>
                <w:bCs/>
                <w:sz w:val="18"/>
                <w:szCs w:val="18"/>
              </w:rPr>
              <w:t>Consumo mensual promedio </w:t>
            </w:r>
          </w:p>
        </w:tc>
        <w:tc>
          <w:tcPr>
            <w:tcW w:w="1753" w:type="dxa"/>
            <w:tcBorders>
              <w:top w:val="single" w:sz="4" w:space="0" w:color="auto"/>
              <w:left w:val="single" w:sz="4" w:space="0" w:color="auto"/>
              <w:bottom w:val="single" w:sz="4" w:space="0" w:color="auto"/>
              <w:right w:val="single" w:sz="4" w:space="0" w:color="auto"/>
            </w:tcBorders>
          </w:tcPr>
          <w:p w14:paraId="30CF8B72" w14:textId="66B6522B" w:rsidR="00E6495E" w:rsidRPr="000D5402" w:rsidRDefault="00E6495E" w:rsidP="00E6495E">
            <w:pPr>
              <w:jc w:val="both"/>
              <w:rPr>
                <w:rFonts w:ascii="Arial" w:hAnsi="Arial" w:cs="Arial"/>
                <w:b/>
                <w:bCs/>
                <w:sz w:val="18"/>
                <w:szCs w:val="18"/>
              </w:rPr>
            </w:pPr>
            <w:r w:rsidRPr="000D5402">
              <w:rPr>
                <w:rFonts w:ascii="Arial" w:hAnsi="Arial" w:cs="Arial"/>
                <w:b/>
                <w:bCs/>
                <w:sz w:val="18"/>
                <w:szCs w:val="18"/>
              </w:rPr>
              <w:t>Existencias disponibles en meses</w:t>
            </w:r>
            <w:r w:rsidR="00ED4381">
              <w:rPr>
                <w:rFonts w:ascii="Arial" w:hAnsi="Arial" w:cs="Arial"/>
                <w:b/>
                <w:bCs/>
                <w:sz w:val="18"/>
                <w:szCs w:val="18"/>
              </w:rPr>
              <w:t xml:space="preserve"> </w:t>
            </w:r>
            <w:r w:rsidRPr="000D5402">
              <w:rPr>
                <w:rFonts w:ascii="Arial" w:hAnsi="Arial" w:cs="Arial"/>
                <w:b/>
                <w:bCs/>
                <w:sz w:val="18"/>
                <w:szCs w:val="18"/>
              </w:rPr>
              <w:t>(hasta cuantos meses alcanza es stock en bodega). Se divide (Kardex al 25/10/2022 / Consumo mensual promedio)</w:t>
            </w:r>
          </w:p>
          <w:p w14:paraId="25255AB3" w14:textId="77777777" w:rsidR="00E6495E" w:rsidRPr="000D5402" w:rsidRDefault="00E6495E" w:rsidP="00E6495E">
            <w:pPr>
              <w:jc w:val="both"/>
              <w:rPr>
                <w:rFonts w:ascii="Arial" w:hAnsi="Arial" w:cs="Arial"/>
                <w:b/>
                <w:bCs/>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515470B" w14:textId="77777777" w:rsidR="00E6495E" w:rsidRPr="000D5402" w:rsidRDefault="00E6495E" w:rsidP="00E6495E">
            <w:pPr>
              <w:jc w:val="both"/>
              <w:rPr>
                <w:rFonts w:ascii="Arial" w:hAnsi="Arial" w:cs="Arial"/>
                <w:b/>
                <w:bCs/>
                <w:sz w:val="18"/>
                <w:szCs w:val="18"/>
              </w:rPr>
            </w:pPr>
            <w:r w:rsidRPr="000D5402">
              <w:rPr>
                <w:rFonts w:ascii="Arial" w:hAnsi="Arial" w:cs="Arial"/>
                <w:b/>
                <w:bCs/>
                <w:sz w:val="18"/>
                <w:szCs w:val="18"/>
              </w:rPr>
              <w:t>Lo que se proyecta adquirir con la nueva orden de compra</w:t>
            </w:r>
          </w:p>
        </w:tc>
        <w:tc>
          <w:tcPr>
            <w:tcW w:w="1559" w:type="dxa"/>
            <w:tcBorders>
              <w:top w:val="single" w:sz="4" w:space="0" w:color="auto"/>
              <w:left w:val="single" w:sz="4" w:space="0" w:color="auto"/>
              <w:bottom w:val="single" w:sz="4" w:space="0" w:color="auto"/>
              <w:right w:val="single" w:sz="4" w:space="0" w:color="auto"/>
            </w:tcBorders>
            <w:vAlign w:val="center"/>
          </w:tcPr>
          <w:p w14:paraId="568CAD0B" w14:textId="4E49155D" w:rsidR="00E6495E" w:rsidRPr="000D5402" w:rsidRDefault="1D55B1F3" w:rsidP="00E6495E">
            <w:pPr>
              <w:jc w:val="both"/>
              <w:rPr>
                <w:rFonts w:ascii="Arial" w:hAnsi="Arial" w:cs="Arial"/>
                <w:b/>
                <w:bCs/>
                <w:sz w:val="18"/>
                <w:szCs w:val="18"/>
              </w:rPr>
            </w:pPr>
            <w:r w:rsidRPr="35AA7677">
              <w:rPr>
                <w:rFonts w:ascii="Arial" w:hAnsi="Arial" w:cs="Arial"/>
                <w:b/>
                <w:bCs/>
                <w:sz w:val="18"/>
                <w:szCs w:val="18"/>
              </w:rPr>
              <w:t>Sumatoria del Kárdex al 25/10/</w:t>
            </w:r>
            <w:bookmarkStart w:id="5" w:name="_Int_64WEdAan"/>
            <w:r w:rsidR="1AF1B83C" w:rsidRPr="35AA7677">
              <w:rPr>
                <w:rFonts w:ascii="Arial" w:hAnsi="Arial" w:cs="Arial"/>
                <w:b/>
                <w:bCs/>
                <w:sz w:val="18"/>
                <w:szCs w:val="18"/>
              </w:rPr>
              <w:t>2022, más</w:t>
            </w:r>
            <w:bookmarkEnd w:id="5"/>
            <w:r w:rsidRPr="35AA7677">
              <w:rPr>
                <w:rFonts w:ascii="Arial" w:hAnsi="Arial" w:cs="Arial"/>
                <w:b/>
                <w:bCs/>
                <w:sz w:val="18"/>
                <w:szCs w:val="18"/>
              </w:rPr>
              <w:t xml:space="preserve"> las existencias que </w:t>
            </w:r>
            <w:bookmarkStart w:id="6" w:name="_Int_OJFIewPf"/>
            <w:r w:rsidR="7A72E137" w:rsidRPr="35AA7677">
              <w:rPr>
                <w:rFonts w:ascii="Arial" w:hAnsi="Arial" w:cs="Arial"/>
                <w:b/>
                <w:bCs/>
                <w:sz w:val="18"/>
                <w:szCs w:val="18"/>
              </w:rPr>
              <w:t>se proyectan</w:t>
            </w:r>
            <w:bookmarkEnd w:id="6"/>
            <w:r w:rsidRPr="35AA7677">
              <w:rPr>
                <w:rFonts w:ascii="Arial" w:hAnsi="Arial" w:cs="Arial"/>
                <w:b/>
                <w:bCs/>
                <w:sz w:val="18"/>
                <w:szCs w:val="18"/>
              </w:rPr>
              <w:t xml:space="preserve"> adquirir</w:t>
            </w:r>
            <w:r w:rsidRPr="35AA7677">
              <w:rPr>
                <w:rStyle w:val="normaltextrun"/>
                <w:rFonts w:ascii="Arial" w:hAnsi="Arial" w:cs="Arial"/>
                <w:color w:val="000000" w:themeColor="text1"/>
                <w:sz w:val="18"/>
                <w:szCs w:val="18"/>
              </w:rPr>
              <w:t> </w:t>
            </w:r>
            <w:r w:rsidRPr="35AA7677">
              <w:rPr>
                <w:rStyle w:val="eop"/>
                <w:rFonts w:ascii="Arial" w:hAnsi="Arial" w:cs="Arial"/>
                <w:color w:val="000000" w:themeColor="text1"/>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tcPr>
          <w:p w14:paraId="4EA40052" w14:textId="27F10459" w:rsidR="00E6495E" w:rsidRPr="000D5402" w:rsidRDefault="1D55B1F3" w:rsidP="00E6495E">
            <w:pPr>
              <w:jc w:val="both"/>
              <w:rPr>
                <w:rFonts w:ascii="Arial" w:hAnsi="Arial" w:cs="Arial"/>
                <w:b/>
                <w:bCs/>
                <w:sz w:val="18"/>
                <w:szCs w:val="18"/>
              </w:rPr>
            </w:pPr>
            <w:r w:rsidRPr="35AA7677">
              <w:rPr>
                <w:rFonts w:ascii="Arial" w:hAnsi="Arial" w:cs="Arial"/>
                <w:b/>
                <w:bCs/>
                <w:color w:val="000000" w:themeColor="text1"/>
                <w:sz w:val="18"/>
                <w:szCs w:val="18"/>
              </w:rPr>
              <w:t>kárdex al 25/10/</w:t>
            </w:r>
            <w:bookmarkStart w:id="7" w:name="_Int_ov4sFwU8"/>
            <w:r w:rsidR="742C8015" w:rsidRPr="35AA7677">
              <w:rPr>
                <w:rFonts w:ascii="Arial" w:hAnsi="Arial" w:cs="Arial"/>
                <w:b/>
                <w:bCs/>
                <w:color w:val="000000" w:themeColor="text1"/>
                <w:sz w:val="18"/>
                <w:szCs w:val="18"/>
              </w:rPr>
              <w:t>2022 más</w:t>
            </w:r>
            <w:bookmarkEnd w:id="7"/>
            <w:r w:rsidRPr="35AA7677">
              <w:rPr>
                <w:rFonts w:ascii="Arial" w:hAnsi="Arial" w:cs="Arial"/>
                <w:b/>
                <w:bCs/>
                <w:color w:val="000000" w:themeColor="text1"/>
                <w:sz w:val="18"/>
                <w:szCs w:val="18"/>
              </w:rPr>
              <w:t xml:space="preserve"> lo proyectado a comprar </w:t>
            </w:r>
            <w:r w:rsidR="00ED4381" w:rsidRPr="35AA7677">
              <w:rPr>
                <w:rFonts w:ascii="Arial" w:hAnsi="Arial" w:cs="Arial"/>
                <w:b/>
                <w:bCs/>
                <w:color w:val="000000" w:themeColor="text1"/>
                <w:sz w:val="18"/>
                <w:szCs w:val="18"/>
              </w:rPr>
              <w:t xml:space="preserve">= Meses que se cubren con </w:t>
            </w:r>
            <w:bookmarkStart w:id="8" w:name="_Int_VWatEkDj"/>
            <w:r w:rsidR="33656E10" w:rsidRPr="35AA7677">
              <w:rPr>
                <w:rFonts w:ascii="Arial" w:hAnsi="Arial" w:cs="Arial"/>
                <w:b/>
                <w:bCs/>
                <w:color w:val="000000" w:themeColor="text1"/>
                <w:sz w:val="18"/>
                <w:szCs w:val="18"/>
              </w:rPr>
              <w:t>las existencias</w:t>
            </w:r>
            <w:bookmarkEnd w:id="8"/>
            <w:r w:rsidR="00ED4381" w:rsidRPr="35AA7677">
              <w:rPr>
                <w:rFonts w:ascii="Arial" w:hAnsi="Arial" w:cs="Arial"/>
                <w:b/>
                <w:bCs/>
                <w:color w:val="000000" w:themeColor="text1"/>
                <w:sz w:val="18"/>
                <w:szCs w:val="18"/>
              </w:rPr>
              <w:t xml:space="preserve">  </w:t>
            </w:r>
          </w:p>
        </w:tc>
      </w:tr>
      <w:tr w:rsidR="00E6495E" w:rsidRPr="000D5402" w14:paraId="547A006A" w14:textId="77777777" w:rsidTr="35AA7677">
        <w:trPr>
          <w:trHeight w:val="664"/>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08023" w14:textId="77777777" w:rsidR="00E6495E" w:rsidRPr="000D5402" w:rsidRDefault="00E6495E" w:rsidP="00B612BD">
            <w:pPr>
              <w:jc w:val="both"/>
              <w:rPr>
                <w:rFonts w:ascii="Arial" w:hAnsi="Arial" w:cs="Arial"/>
                <w:sz w:val="18"/>
                <w:szCs w:val="18"/>
              </w:rPr>
            </w:pPr>
            <w:r w:rsidRPr="000D5402">
              <w:rPr>
                <w:rFonts w:ascii="Arial" w:hAnsi="Arial" w:cs="Arial"/>
                <w:sz w:val="18"/>
                <w:szCs w:val="18"/>
              </w:rPr>
              <w:t>TONER OKIDATA 45807129 PARA IMPRESORA ES4132/ ES4192MFP/ ES5112/ ES5162MFP -12.000 PAG. </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9483" w14:textId="77777777" w:rsidR="00E6495E" w:rsidRPr="000D5402" w:rsidRDefault="00E6495E" w:rsidP="00B612BD">
            <w:pPr>
              <w:jc w:val="both"/>
              <w:rPr>
                <w:rFonts w:ascii="Arial" w:hAnsi="Arial" w:cs="Arial"/>
                <w:sz w:val="18"/>
                <w:szCs w:val="18"/>
              </w:rPr>
            </w:pPr>
            <w:r w:rsidRPr="000D5402">
              <w:rPr>
                <w:rFonts w:ascii="Arial" w:hAnsi="Arial" w:cs="Arial"/>
                <w:sz w:val="18"/>
                <w:szCs w:val="18"/>
              </w:rPr>
              <w:t>1032</w:t>
            </w:r>
            <w:r>
              <w:rPr>
                <w:rFonts w:ascii="Arial" w:hAnsi="Arial" w:cs="Arial"/>
                <w:sz w:val="18"/>
                <w:szCs w:val="18"/>
              </w:rPr>
              <w:t xml:space="preserve"> und </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E183E" w14:textId="77777777" w:rsidR="00E6495E" w:rsidRPr="000D5402" w:rsidRDefault="00E6495E" w:rsidP="00B612BD">
            <w:pPr>
              <w:jc w:val="both"/>
              <w:rPr>
                <w:rFonts w:ascii="Arial" w:hAnsi="Arial" w:cs="Arial"/>
                <w:sz w:val="18"/>
                <w:szCs w:val="18"/>
              </w:rPr>
            </w:pPr>
            <w:r w:rsidRPr="000D5402">
              <w:rPr>
                <w:rFonts w:ascii="Arial" w:hAnsi="Arial" w:cs="Arial"/>
                <w:sz w:val="18"/>
                <w:szCs w:val="18"/>
              </w:rPr>
              <w:t>235</w:t>
            </w:r>
            <w:r>
              <w:rPr>
                <w:rFonts w:ascii="Arial" w:hAnsi="Arial" w:cs="Arial"/>
                <w:sz w:val="18"/>
                <w:szCs w:val="18"/>
              </w:rPr>
              <w:t xml:space="preserve"> und </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4D446" w14:textId="77777777" w:rsidR="00E6495E" w:rsidRPr="000D5402" w:rsidRDefault="00E6495E" w:rsidP="00B612BD">
            <w:pPr>
              <w:jc w:val="both"/>
              <w:rPr>
                <w:rFonts w:ascii="Arial" w:hAnsi="Arial" w:cs="Arial"/>
                <w:sz w:val="18"/>
                <w:szCs w:val="18"/>
              </w:rPr>
            </w:pPr>
            <w:r w:rsidRPr="000D5402">
              <w:rPr>
                <w:rFonts w:ascii="Arial" w:hAnsi="Arial" w:cs="Arial"/>
                <w:sz w:val="18"/>
                <w:szCs w:val="18"/>
              </w:rPr>
              <w:t>86</w:t>
            </w:r>
            <w:r>
              <w:rPr>
                <w:rFonts w:ascii="Arial" w:hAnsi="Arial" w:cs="Arial"/>
                <w:sz w:val="18"/>
                <w:szCs w:val="18"/>
              </w:rPr>
              <w:t xml:space="preserve"> und </w:t>
            </w:r>
          </w:p>
        </w:tc>
        <w:tc>
          <w:tcPr>
            <w:tcW w:w="1753" w:type="dxa"/>
            <w:tcBorders>
              <w:top w:val="single" w:sz="4" w:space="0" w:color="auto"/>
              <w:left w:val="single" w:sz="4" w:space="0" w:color="auto"/>
              <w:bottom w:val="single" w:sz="4" w:space="0" w:color="auto"/>
              <w:right w:val="single" w:sz="4" w:space="0" w:color="auto"/>
            </w:tcBorders>
          </w:tcPr>
          <w:p w14:paraId="17903B6D" w14:textId="77777777" w:rsidR="00E6495E" w:rsidRPr="000D5402" w:rsidRDefault="00E6495E" w:rsidP="00B612BD">
            <w:pPr>
              <w:jc w:val="both"/>
              <w:rPr>
                <w:rFonts w:ascii="Arial" w:hAnsi="Arial" w:cs="Arial"/>
                <w:sz w:val="18"/>
                <w:szCs w:val="18"/>
              </w:rPr>
            </w:pPr>
          </w:p>
          <w:p w14:paraId="13448EB4" w14:textId="2061D4E3" w:rsidR="00E6495E" w:rsidRPr="000D5402" w:rsidRDefault="1D55B1F3" w:rsidP="000742C1">
            <w:pPr>
              <w:jc w:val="both"/>
              <w:rPr>
                <w:rFonts w:ascii="Arial" w:hAnsi="Arial" w:cs="Arial"/>
                <w:sz w:val="18"/>
                <w:szCs w:val="18"/>
              </w:rPr>
            </w:pPr>
            <w:r w:rsidRPr="35AA7677">
              <w:rPr>
                <w:rFonts w:ascii="Arial" w:hAnsi="Arial" w:cs="Arial"/>
                <w:sz w:val="18"/>
                <w:szCs w:val="18"/>
              </w:rPr>
              <w:t xml:space="preserve">235/86= 2.73 </w:t>
            </w:r>
            <w:bookmarkStart w:id="9" w:name="_Int_XdTynMom"/>
            <w:r w:rsidR="5F483EBE" w:rsidRPr="35AA7677">
              <w:rPr>
                <w:rFonts w:ascii="Arial" w:hAnsi="Arial" w:cs="Arial"/>
                <w:sz w:val="18"/>
                <w:szCs w:val="18"/>
              </w:rPr>
              <w:t>meses(hasta</w:t>
            </w:r>
            <w:bookmarkEnd w:id="9"/>
            <w:r w:rsidRPr="35AA7677">
              <w:rPr>
                <w:rFonts w:ascii="Arial" w:hAnsi="Arial" w:cs="Arial"/>
                <w:sz w:val="18"/>
                <w:szCs w:val="18"/>
              </w:rPr>
              <w:t xml:space="preserve"> </w:t>
            </w:r>
            <w:bookmarkStart w:id="10" w:name="_Int_0IJqSlfI"/>
            <w:r w:rsidR="0CDBB23A" w:rsidRPr="35AA7677">
              <w:rPr>
                <w:rFonts w:ascii="Arial" w:hAnsi="Arial" w:cs="Arial"/>
                <w:sz w:val="18"/>
                <w:szCs w:val="18"/>
              </w:rPr>
              <w:t>enero de</w:t>
            </w:r>
            <w:bookmarkEnd w:id="10"/>
            <w:r w:rsidRPr="35AA7677">
              <w:rPr>
                <w:rFonts w:ascii="Arial" w:hAnsi="Arial" w:cs="Arial"/>
                <w:sz w:val="18"/>
                <w:szCs w:val="18"/>
              </w:rPr>
              <w:t xml:space="preserve"> 2023)</w:t>
            </w:r>
            <w:r w:rsidR="00EC1B1F" w:rsidRPr="35AA7677">
              <w:rPr>
                <w:rFonts w:ascii="Arial" w:hAnsi="Arial" w:cs="Arial"/>
                <w:sz w:val="18"/>
                <w:szCs w:val="18"/>
              </w:rPr>
              <w:t>, téngase en cuenta la vacancia judicial</w:t>
            </w:r>
          </w:p>
        </w:tc>
        <w:tc>
          <w:tcPr>
            <w:tcW w:w="1559" w:type="dxa"/>
            <w:tcBorders>
              <w:top w:val="single" w:sz="4" w:space="0" w:color="auto"/>
              <w:left w:val="single" w:sz="4" w:space="0" w:color="auto"/>
              <w:bottom w:val="single" w:sz="4" w:space="0" w:color="auto"/>
              <w:right w:val="single" w:sz="4" w:space="0" w:color="auto"/>
            </w:tcBorders>
          </w:tcPr>
          <w:p w14:paraId="48235B85" w14:textId="77777777" w:rsidR="00E6495E" w:rsidRPr="000D5402" w:rsidRDefault="00E6495E" w:rsidP="00B612BD">
            <w:pPr>
              <w:jc w:val="both"/>
              <w:rPr>
                <w:rFonts w:ascii="Arial" w:hAnsi="Arial" w:cs="Arial"/>
                <w:sz w:val="18"/>
                <w:szCs w:val="18"/>
              </w:rPr>
            </w:pPr>
          </w:p>
          <w:p w14:paraId="429B554D" w14:textId="77777777" w:rsidR="00435F3C" w:rsidRDefault="00435F3C" w:rsidP="00B612BD">
            <w:pPr>
              <w:jc w:val="both"/>
              <w:rPr>
                <w:rFonts w:ascii="Arial" w:hAnsi="Arial" w:cs="Arial"/>
                <w:sz w:val="18"/>
                <w:szCs w:val="18"/>
              </w:rPr>
            </w:pPr>
          </w:p>
          <w:p w14:paraId="0F7AC5C6" w14:textId="2C335B2D" w:rsidR="00E6495E" w:rsidRPr="000D5402" w:rsidRDefault="00E6495E" w:rsidP="00694A33">
            <w:pPr>
              <w:jc w:val="both"/>
              <w:rPr>
                <w:rFonts w:ascii="Arial" w:hAnsi="Arial" w:cs="Arial"/>
                <w:sz w:val="18"/>
                <w:szCs w:val="18"/>
              </w:rPr>
            </w:pPr>
            <w:r w:rsidRPr="000D5402">
              <w:rPr>
                <w:rFonts w:ascii="Arial" w:hAnsi="Arial" w:cs="Arial"/>
                <w:sz w:val="18"/>
                <w:szCs w:val="18"/>
              </w:rPr>
              <w:t>11</w:t>
            </w:r>
            <w:r w:rsidR="00694A33">
              <w:rPr>
                <w:rFonts w:ascii="Arial" w:hAnsi="Arial" w:cs="Arial"/>
                <w:sz w:val="18"/>
                <w:szCs w:val="18"/>
              </w:rPr>
              <w:t>2</w:t>
            </w:r>
            <w:r>
              <w:rPr>
                <w:rFonts w:ascii="Arial" w:hAnsi="Arial" w:cs="Arial"/>
                <w:sz w:val="18"/>
                <w:szCs w:val="18"/>
              </w:rPr>
              <w:t xml:space="preserve"> und</w:t>
            </w:r>
          </w:p>
        </w:tc>
        <w:tc>
          <w:tcPr>
            <w:tcW w:w="1559" w:type="dxa"/>
            <w:tcBorders>
              <w:top w:val="single" w:sz="4" w:space="0" w:color="auto"/>
              <w:left w:val="single" w:sz="4" w:space="0" w:color="auto"/>
              <w:bottom w:val="single" w:sz="4" w:space="0" w:color="auto"/>
              <w:right w:val="single" w:sz="4" w:space="0" w:color="auto"/>
            </w:tcBorders>
            <w:vAlign w:val="center"/>
          </w:tcPr>
          <w:p w14:paraId="63AF4392" w14:textId="77777777" w:rsidR="00435F3C" w:rsidRDefault="00E6495E" w:rsidP="00B612BD">
            <w:pPr>
              <w:jc w:val="both"/>
              <w:rPr>
                <w:rStyle w:val="normaltextrun"/>
                <w:rFonts w:ascii="Arial" w:hAnsi="Arial" w:cs="Arial"/>
                <w:color w:val="000000"/>
                <w:sz w:val="18"/>
                <w:szCs w:val="18"/>
              </w:rPr>
            </w:pPr>
            <w:r>
              <w:rPr>
                <w:rStyle w:val="normaltextrun"/>
                <w:rFonts w:ascii="Arial" w:hAnsi="Arial" w:cs="Arial"/>
                <w:color w:val="000000"/>
                <w:sz w:val="18"/>
                <w:szCs w:val="18"/>
              </w:rPr>
              <w:t xml:space="preserve"> </w:t>
            </w:r>
          </w:p>
          <w:p w14:paraId="74020934" w14:textId="329FA3A1" w:rsidR="00E6495E" w:rsidRPr="000D5402" w:rsidRDefault="00E6495E" w:rsidP="00694A33">
            <w:pPr>
              <w:jc w:val="both"/>
              <w:rPr>
                <w:rFonts w:ascii="Arial" w:hAnsi="Arial" w:cs="Arial"/>
                <w:sz w:val="18"/>
                <w:szCs w:val="18"/>
              </w:rPr>
            </w:pPr>
            <w:r>
              <w:rPr>
                <w:rStyle w:val="normaltextrun"/>
                <w:rFonts w:ascii="Arial" w:hAnsi="Arial" w:cs="Arial"/>
                <w:color w:val="000000"/>
                <w:sz w:val="18"/>
                <w:szCs w:val="18"/>
              </w:rPr>
              <w:t>235+11</w:t>
            </w:r>
            <w:r w:rsidR="00694A33">
              <w:rPr>
                <w:rStyle w:val="normaltextrun"/>
                <w:rFonts w:ascii="Arial" w:hAnsi="Arial" w:cs="Arial"/>
                <w:color w:val="000000"/>
                <w:sz w:val="18"/>
                <w:szCs w:val="18"/>
              </w:rPr>
              <w:t>2</w:t>
            </w:r>
            <w:r>
              <w:rPr>
                <w:rStyle w:val="normaltextrun"/>
                <w:rFonts w:ascii="Arial" w:hAnsi="Arial" w:cs="Arial"/>
                <w:color w:val="000000"/>
                <w:sz w:val="18"/>
                <w:szCs w:val="18"/>
              </w:rPr>
              <w:t>= 34</w:t>
            </w:r>
            <w:r w:rsidR="00694A33">
              <w:rPr>
                <w:rStyle w:val="normaltextrun"/>
                <w:rFonts w:ascii="Arial" w:hAnsi="Arial" w:cs="Arial"/>
                <w:color w:val="000000"/>
                <w:sz w:val="18"/>
                <w:szCs w:val="18"/>
              </w:rPr>
              <w:t>7</w:t>
            </w:r>
            <w:r w:rsidR="00435F3C">
              <w:rPr>
                <w:rStyle w:val="normaltextrun"/>
                <w:rFonts w:ascii="Arial" w:hAnsi="Arial" w:cs="Arial"/>
                <w:color w:val="000000"/>
                <w:sz w:val="18"/>
                <w:szCs w:val="18"/>
              </w:rPr>
              <w:t xml:space="preserve"> und</w:t>
            </w:r>
            <w:r>
              <w:rPr>
                <w:rStyle w:val="normaltextrun"/>
                <w:rFonts w:ascii="Arial" w:hAnsi="Arial" w:cs="Arial"/>
                <w:color w:val="00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D280CA6" w14:textId="2BF2D298" w:rsidR="00E6495E" w:rsidRPr="000D5402" w:rsidRDefault="1D55B1F3" w:rsidP="00694A33">
            <w:pPr>
              <w:jc w:val="both"/>
              <w:rPr>
                <w:rFonts w:ascii="Arial" w:hAnsi="Arial" w:cs="Arial"/>
                <w:sz w:val="18"/>
                <w:szCs w:val="18"/>
              </w:rPr>
            </w:pPr>
            <w:r w:rsidRPr="35AA7677">
              <w:rPr>
                <w:rStyle w:val="normaltextrun"/>
                <w:rFonts w:ascii="Arial" w:hAnsi="Arial" w:cs="Arial"/>
                <w:color w:val="000000" w:themeColor="text1"/>
                <w:sz w:val="18"/>
                <w:szCs w:val="18"/>
              </w:rPr>
              <w:t>34</w:t>
            </w:r>
            <w:r w:rsidR="28BA48A3" w:rsidRPr="35AA7677">
              <w:rPr>
                <w:rStyle w:val="normaltextrun"/>
                <w:rFonts w:ascii="Arial" w:hAnsi="Arial" w:cs="Arial"/>
                <w:color w:val="000000" w:themeColor="text1"/>
                <w:sz w:val="18"/>
                <w:szCs w:val="18"/>
              </w:rPr>
              <w:t>7</w:t>
            </w:r>
            <w:r w:rsidRPr="35AA7677">
              <w:rPr>
                <w:rStyle w:val="normaltextrun"/>
                <w:rFonts w:ascii="Arial" w:hAnsi="Arial" w:cs="Arial"/>
                <w:color w:val="000000" w:themeColor="text1"/>
                <w:sz w:val="18"/>
                <w:szCs w:val="18"/>
              </w:rPr>
              <w:t xml:space="preserve">/86=4 meses </w:t>
            </w:r>
            <w:bookmarkStart w:id="11" w:name="_Int_oDtW9PB7"/>
            <w:r w:rsidR="681C7B76" w:rsidRPr="35AA7677">
              <w:rPr>
                <w:rStyle w:val="normaltextrun"/>
                <w:rFonts w:ascii="Arial" w:hAnsi="Arial" w:cs="Arial"/>
                <w:color w:val="000000" w:themeColor="text1"/>
                <w:sz w:val="18"/>
                <w:szCs w:val="18"/>
              </w:rPr>
              <w:t>(Hasta</w:t>
            </w:r>
            <w:bookmarkEnd w:id="11"/>
            <w:r w:rsidRPr="35AA7677">
              <w:rPr>
                <w:rStyle w:val="normaltextrun"/>
                <w:rFonts w:ascii="Arial" w:hAnsi="Arial" w:cs="Arial"/>
                <w:color w:val="000000" w:themeColor="text1"/>
                <w:sz w:val="18"/>
                <w:szCs w:val="18"/>
              </w:rPr>
              <w:t xml:space="preserve"> febrero de 2023)</w:t>
            </w:r>
          </w:p>
        </w:tc>
      </w:tr>
      <w:tr w:rsidR="00E6495E" w:rsidRPr="000D5402" w14:paraId="6B4CC5DF" w14:textId="3E6C3F35" w:rsidTr="35AA7677">
        <w:trPr>
          <w:trHeight w:val="914"/>
        </w:trPr>
        <w:tc>
          <w:tcPr>
            <w:tcW w:w="3002"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16840F4" w14:textId="77777777" w:rsidR="00E6495E" w:rsidRPr="000D5402" w:rsidRDefault="00E6495E" w:rsidP="00E6495E">
            <w:pPr>
              <w:jc w:val="both"/>
              <w:rPr>
                <w:rFonts w:ascii="Arial" w:hAnsi="Arial" w:cs="Arial"/>
                <w:sz w:val="18"/>
                <w:szCs w:val="18"/>
              </w:rPr>
            </w:pPr>
            <w:r w:rsidRPr="000D5402">
              <w:rPr>
                <w:rFonts w:ascii="Arial" w:hAnsi="Arial" w:cs="Arial"/>
                <w:sz w:val="18"/>
                <w:szCs w:val="18"/>
              </w:rPr>
              <w:t>TONER NEGRO IMPRESORA OKI MPS4900/MPS5501/MPS5502 N/P 45460512 </w:t>
            </w:r>
          </w:p>
        </w:tc>
        <w:tc>
          <w:tcPr>
            <w:tcW w:w="1158" w:type="dxa"/>
            <w:tcBorders>
              <w:top w:val="nil"/>
              <w:left w:val="nil"/>
              <w:bottom w:val="single" w:sz="8" w:space="0" w:color="000000" w:themeColor="text1"/>
              <w:right w:val="single" w:sz="8" w:space="0" w:color="000000" w:themeColor="text1"/>
            </w:tcBorders>
            <w:shd w:val="clear" w:color="auto" w:fill="auto"/>
            <w:vAlign w:val="center"/>
            <w:hideMark/>
          </w:tcPr>
          <w:p w14:paraId="079093B5" w14:textId="77777777" w:rsidR="00E6495E" w:rsidRPr="000D5402" w:rsidRDefault="00E6495E" w:rsidP="00E6495E">
            <w:pPr>
              <w:jc w:val="both"/>
              <w:rPr>
                <w:rFonts w:ascii="Arial" w:hAnsi="Arial" w:cs="Arial"/>
                <w:sz w:val="18"/>
                <w:szCs w:val="18"/>
              </w:rPr>
            </w:pPr>
            <w:r w:rsidRPr="000D5402">
              <w:rPr>
                <w:rFonts w:ascii="Arial" w:hAnsi="Arial" w:cs="Arial"/>
                <w:sz w:val="18"/>
                <w:szCs w:val="18"/>
              </w:rPr>
              <w:t>120</w:t>
            </w:r>
            <w:r>
              <w:rPr>
                <w:rFonts w:ascii="Arial" w:hAnsi="Arial" w:cs="Arial"/>
                <w:sz w:val="18"/>
                <w:szCs w:val="18"/>
              </w:rPr>
              <w:t xml:space="preserve"> und</w:t>
            </w:r>
          </w:p>
        </w:tc>
        <w:tc>
          <w:tcPr>
            <w:tcW w:w="1161" w:type="dxa"/>
            <w:tcBorders>
              <w:top w:val="nil"/>
              <w:left w:val="nil"/>
              <w:bottom w:val="single" w:sz="8" w:space="0" w:color="000000" w:themeColor="text1"/>
              <w:right w:val="single" w:sz="8" w:space="0" w:color="000000" w:themeColor="text1"/>
            </w:tcBorders>
            <w:shd w:val="clear" w:color="auto" w:fill="auto"/>
            <w:vAlign w:val="center"/>
            <w:hideMark/>
          </w:tcPr>
          <w:p w14:paraId="507F29AB" w14:textId="77777777" w:rsidR="00E6495E" w:rsidRPr="000D5402" w:rsidRDefault="00E6495E" w:rsidP="00E6495E">
            <w:pPr>
              <w:jc w:val="both"/>
              <w:rPr>
                <w:rFonts w:ascii="Arial" w:hAnsi="Arial" w:cs="Arial"/>
                <w:sz w:val="18"/>
                <w:szCs w:val="18"/>
              </w:rPr>
            </w:pPr>
            <w:r w:rsidRPr="000D5402">
              <w:rPr>
                <w:rFonts w:ascii="Arial" w:hAnsi="Arial" w:cs="Arial"/>
                <w:sz w:val="18"/>
                <w:szCs w:val="18"/>
              </w:rPr>
              <w:t>42</w:t>
            </w:r>
            <w:r>
              <w:rPr>
                <w:rFonts w:ascii="Arial" w:hAnsi="Arial" w:cs="Arial"/>
                <w:sz w:val="18"/>
                <w:szCs w:val="18"/>
              </w:rPr>
              <w:t xml:space="preserve"> und </w:t>
            </w:r>
          </w:p>
        </w:tc>
        <w:tc>
          <w:tcPr>
            <w:tcW w:w="1011" w:type="dxa"/>
            <w:tcBorders>
              <w:top w:val="nil"/>
              <w:left w:val="nil"/>
              <w:bottom w:val="single" w:sz="8" w:space="0" w:color="000000" w:themeColor="text1"/>
              <w:right w:val="single" w:sz="8" w:space="0" w:color="000000" w:themeColor="text1"/>
            </w:tcBorders>
            <w:shd w:val="clear" w:color="auto" w:fill="auto"/>
            <w:vAlign w:val="center"/>
            <w:hideMark/>
          </w:tcPr>
          <w:p w14:paraId="396E77B0" w14:textId="77777777" w:rsidR="00E6495E" w:rsidRPr="000D5402" w:rsidRDefault="00E6495E" w:rsidP="00E6495E">
            <w:pPr>
              <w:jc w:val="both"/>
              <w:rPr>
                <w:rFonts w:ascii="Arial" w:hAnsi="Arial" w:cs="Arial"/>
                <w:sz w:val="18"/>
                <w:szCs w:val="18"/>
              </w:rPr>
            </w:pPr>
            <w:r w:rsidRPr="000D5402">
              <w:rPr>
                <w:rFonts w:ascii="Arial" w:hAnsi="Arial" w:cs="Arial"/>
                <w:sz w:val="18"/>
                <w:szCs w:val="18"/>
              </w:rPr>
              <w:t>10</w:t>
            </w:r>
            <w:r>
              <w:rPr>
                <w:rFonts w:ascii="Arial" w:hAnsi="Arial" w:cs="Arial"/>
                <w:sz w:val="18"/>
                <w:szCs w:val="18"/>
              </w:rPr>
              <w:t xml:space="preserve"> und </w:t>
            </w:r>
          </w:p>
        </w:tc>
        <w:tc>
          <w:tcPr>
            <w:tcW w:w="1753" w:type="dxa"/>
            <w:tcBorders>
              <w:top w:val="nil"/>
              <w:left w:val="nil"/>
              <w:bottom w:val="single" w:sz="8" w:space="0" w:color="000000" w:themeColor="text1"/>
              <w:right w:val="single" w:sz="8" w:space="0" w:color="000000" w:themeColor="text1"/>
            </w:tcBorders>
          </w:tcPr>
          <w:p w14:paraId="5DF26A5C" w14:textId="77777777" w:rsidR="00E6495E" w:rsidRPr="000D5402" w:rsidRDefault="00E6495E" w:rsidP="00E6495E">
            <w:pPr>
              <w:jc w:val="both"/>
              <w:rPr>
                <w:rFonts w:ascii="Arial" w:hAnsi="Arial" w:cs="Arial"/>
                <w:sz w:val="18"/>
                <w:szCs w:val="18"/>
              </w:rPr>
            </w:pPr>
          </w:p>
          <w:p w14:paraId="37E739F1" w14:textId="443E5072" w:rsidR="00E6495E" w:rsidRPr="000D5402" w:rsidRDefault="00E6495E" w:rsidP="000742C1">
            <w:pPr>
              <w:jc w:val="both"/>
              <w:rPr>
                <w:rFonts w:ascii="Arial" w:hAnsi="Arial" w:cs="Arial"/>
                <w:sz w:val="18"/>
                <w:szCs w:val="18"/>
              </w:rPr>
            </w:pPr>
            <w:r>
              <w:rPr>
                <w:rFonts w:ascii="Arial" w:hAnsi="Arial" w:cs="Arial"/>
                <w:sz w:val="18"/>
                <w:szCs w:val="18"/>
              </w:rPr>
              <w:t xml:space="preserve">42/10= </w:t>
            </w:r>
            <w:r w:rsidRPr="000D5402">
              <w:rPr>
                <w:rFonts w:ascii="Arial" w:hAnsi="Arial" w:cs="Arial"/>
                <w:sz w:val="18"/>
                <w:szCs w:val="18"/>
              </w:rPr>
              <w:t>4.2</w:t>
            </w:r>
            <w:r>
              <w:rPr>
                <w:rFonts w:ascii="Arial" w:hAnsi="Arial" w:cs="Arial"/>
                <w:sz w:val="18"/>
                <w:szCs w:val="18"/>
              </w:rPr>
              <w:t xml:space="preserve"> meses (hasta febrero de 2023</w:t>
            </w:r>
            <w:r w:rsidR="000742C1">
              <w:rPr>
                <w:rFonts w:ascii="Arial" w:hAnsi="Arial" w:cs="Arial"/>
                <w:sz w:val="18"/>
                <w:szCs w:val="18"/>
              </w:rPr>
              <w:t>)</w:t>
            </w:r>
          </w:p>
        </w:tc>
        <w:tc>
          <w:tcPr>
            <w:tcW w:w="1559" w:type="dxa"/>
            <w:tcBorders>
              <w:top w:val="nil"/>
              <w:left w:val="nil"/>
              <w:bottom w:val="single" w:sz="8" w:space="0" w:color="000000" w:themeColor="text1"/>
              <w:right w:val="single" w:sz="8" w:space="0" w:color="000000" w:themeColor="text1"/>
            </w:tcBorders>
          </w:tcPr>
          <w:p w14:paraId="3CA6A951" w14:textId="77777777" w:rsidR="00E6495E" w:rsidRPr="000D5402" w:rsidRDefault="00E6495E" w:rsidP="00E6495E">
            <w:pPr>
              <w:jc w:val="both"/>
              <w:rPr>
                <w:rFonts w:ascii="Arial" w:hAnsi="Arial" w:cs="Arial"/>
                <w:sz w:val="18"/>
                <w:szCs w:val="18"/>
              </w:rPr>
            </w:pPr>
          </w:p>
          <w:p w14:paraId="74A7A5CB" w14:textId="77777777" w:rsidR="00435F3C" w:rsidRDefault="00435F3C" w:rsidP="00E6495E">
            <w:pPr>
              <w:jc w:val="both"/>
              <w:rPr>
                <w:rFonts w:ascii="Arial" w:hAnsi="Arial" w:cs="Arial"/>
                <w:sz w:val="18"/>
                <w:szCs w:val="18"/>
              </w:rPr>
            </w:pPr>
          </w:p>
          <w:p w14:paraId="60BA6F4D" w14:textId="73C9B41D" w:rsidR="00E6495E" w:rsidRPr="000D5402" w:rsidRDefault="00EC1B1F" w:rsidP="00EC1B1F">
            <w:pPr>
              <w:jc w:val="both"/>
              <w:rPr>
                <w:rFonts w:ascii="Arial" w:hAnsi="Arial" w:cs="Arial"/>
                <w:sz w:val="18"/>
                <w:szCs w:val="18"/>
              </w:rPr>
            </w:pPr>
            <w:r>
              <w:rPr>
                <w:rFonts w:ascii="Arial" w:hAnsi="Arial" w:cs="Arial"/>
                <w:sz w:val="18"/>
                <w:szCs w:val="18"/>
              </w:rPr>
              <w:t>5</w:t>
            </w:r>
            <w:r w:rsidR="00E6495E">
              <w:rPr>
                <w:rFonts w:ascii="Arial" w:hAnsi="Arial" w:cs="Arial"/>
                <w:sz w:val="18"/>
                <w:szCs w:val="18"/>
              </w:rPr>
              <w:t xml:space="preserve"> und</w:t>
            </w:r>
          </w:p>
        </w:tc>
        <w:tc>
          <w:tcPr>
            <w:tcW w:w="1559" w:type="dxa"/>
            <w:tcBorders>
              <w:top w:val="nil"/>
              <w:left w:val="nil"/>
              <w:bottom w:val="single" w:sz="8" w:space="0" w:color="000000" w:themeColor="text1"/>
              <w:right w:val="single" w:sz="8" w:space="0" w:color="000000" w:themeColor="text1"/>
            </w:tcBorders>
            <w:vAlign w:val="center"/>
          </w:tcPr>
          <w:p w14:paraId="67199591" w14:textId="25AB9953" w:rsidR="00E6495E" w:rsidRPr="000D5402" w:rsidRDefault="00E6495E" w:rsidP="00694A33">
            <w:pPr>
              <w:jc w:val="both"/>
              <w:rPr>
                <w:rFonts w:ascii="Arial" w:hAnsi="Arial" w:cs="Arial"/>
                <w:sz w:val="18"/>
                <w:szCs w:val="18"/>
              </w:rPr>
            </w:pPr>
            <w:r>
              <w:rPr>
                <w:rStyle w:val="normaltextrun"/>
                <w:rFonts w:ascii="Arial" w:hAnsi="Arial" w:cs="Arial"/>
                <w:color w:val="000000"/>
                <w:sz w:val="18"/>
                <w:szCs w:val="18"/>
              </w:rPr>
              <w:t>42+</w:t>
            </w:r>
            <w:r w:rsidR="00694A33">
              <w:rPr>
                <w:rStyle w:val="normaltextrun"/>
                <w:rFonts w:ascii="Arial" w:hAnsi="Arial" w:cs="Arial"/>
                <w:color w:val="000000"/>
                <w:sz w:val="18"/>
                <w:szCs w:val="18"/>
              </w:rPr>
              <w:t>5</w:t>
            </w:r>
            <w:r>
              <w:rPr>
                <w:rStyle w:val="normaltextrun"/>
                <w:rFonts w:ascii="Arial" w:hAnsi="Arial" w:cs="Arial"/>
                <w:color w:val="000000"/>
                <w:sz w:val="18"/>
                <w:szCs w:val="18"/>
              </w:rPr>
              <w:t>=</w:t>
            </w:r>
            <w:r w:rsidR="00694A33">
              <w:rPr>
                <w:rStyle w:val="normaltextrun"/>
                <w:rFonts w:ascii="Arial" w:hAnsi="Arial" w:cs="Arial"/>
                <w:color w:val="000000"/>
                <w:sz w:val="18"/>
                <w:szCs w:val="18"/>
              </w:rPr>
              <w:t>47</w:t>
            </w:r>
            <w:r w:rsidR="00435F3C">
              <w:rPr>
                <w:rStyle w:val="normaltextrun"/>
                <w:rFonts w:ascii="Arial" w:hAnsi="Arial" w:cs="Arial"/>
                <w:color w:val="000000"/>
                <w:sz w:val="18"/>
                <w:szCs w:val="18"/>
              </w:rPr>
              <w:t xml:space="preserve"> und</w:t>
            </w:r>
          </w:p>
        </w:tc>
        <w:tc>
          <w:tcPr>
            <w:tcW w:w="1559" w:type="dxa"/>
            <w:tcBorders>
              <w:top w:val="nil"/>
              <w:left w:val="nil"/>
              <w:bottom w:val="single" w:sz="8" w:space="0" w:color="000000" w:themeColor="text1"/>
              <w:right w:val="single" w:sz="8" w:space="0" w:color="000000" w:themeColor="text1"/>
            </w:tcBorders>
            <w:vAlign w:val="center"/>
          </w:tcPr>
          <w:p w14:paraId="59C1A999" w14:textId="65909AD5" w:rsidR="00E6495E" w:rsidRPr="000D5402" w:rsidRDefault="00EC1B1F" w:rsidP="00EC1B1F">
            <w:pPr>
              <w:jc w:val="both"/>
              <w:rPr>
                <w:rFonts w:ascii="Arial" w:hAnsi="Arial" w:cs="Arial"/>
                <w:sz w:val="18"/>
                <w:szCs w:val="18"/>
              </w:rPr>
            </w:pPr>
            <w:r>
              <w:rPr>
                <w:rStyle w:val="normaltextrun"/>
                <w:rFonts w:ascii="Arial" w:hAnsi="Arial" w:cs="Arial"/>
                <w:color w:val="000000"/>
                <w:sz w:val="18"/>
                <w:szCs w:val="18"/>
              </w:rPr>
              <w:t>47</w:t>
            </w:r>
            <w:r w:rsidR="00435F3C">
              <w:rPr>
                <w:rStyle w:val="normaltextrun"/>
                <w:rFonts w:ascii="Arial" w:hAnsi="Arial" w:cs="Arial"/>
                <w:color w:val="000000"/>
                <w:sz w:val="18"/>
                <w:szCs w:val="18"/>
              </w:rPr>
              <w:t>/10</w:t>
            </w:r>
            <w:r w:rsidR="00E6495E">
              <w:rPr>
                <w:rStyle w:val="normaltextrun"/>
                <w:rFonts w:ascii="Arial" w:hAnsi="Arial" w:cs="Arial"/>
                <w:color w:val="000000"/>
                <w:sz w:val="18"/>
                <w:szCs w:val="18"/>
              </w:rPr>
              <w:t xml:space="preserve">= </w:t>
            </w:r>
            <w:r>
              <w:rPr>
                <w:rStyle w:val="normaltextrun"/>
                <w:rFonts w:ascii="Arial" w:hAnsi="Arial" w:cs="Arial"/>
                <w:color w:val="000000"/>
                <w:sz w:val="18"/>
                <w:szCs w:val="18"/>
              </w:rPr>
              <w:t>4.7</w:t>
            </w:r>
            <w:r w:rsidR="00E6495E">
              <w:rPr>
                <w:rStyle w:val="normaltextrun"/>
                <w:rFonts w:ascii="Arial" w:hAnsi="Arial" w:cs="Arial"/>
                <w:color w:val="000000"/>
                <w:sz w:val="18"/>
                <w:szCs w:val="18"/>
              </w:rPr>
              <w:t xml:space="preserve"> meses (hasta marzo de 2023)</w:t>
            </w:r>
            <w:r w:rsidR="00E6495E" w:rsidRPr="000D5402">
              <w:rPr>
                <w:rStyle w:val="normaltextrun"/>
                <w:rFonts w:ascii="Arial" w:hAnsi="Arial" w:cs="Arial"/>
                <w:color w:val="000000"/>
                <w:sz w:val="18"/>
                <w:szCs w:val="18"/>
              </w:rPr>
              <w:t> </w:t>
            </w:r>
            <w:r w:rsidR="00E6495E" w:rsidRPr="000D5402">
              <w:rPr>
                <w:rStyle w:val="eop"/>
                <w:rFonts w:ascii="Arial" w:hAnsi="Arial" w:cs="Arial"/>
                <w:color w:val="000000"/>
                <w:sz w:val="18"/>
                <w:szCs w:val="18"/>
              </w:rPr>
              <w:t> </w:t>
            </w:r>
          </w:p>
        </w:tc>
      </w:tr>
      <w:tr w:rsidR="00E6495E" w:rsidRPr="000D5402" w14:paraId="52EBBD5D" w14:textId="7594339C" w:rsidTr="35AA7677">
        <w:trPr>
          <w:trHeight w:val="868"/>
        </w:trPr>
        <w:tc>
          <w:tcPr>
            <w:tcW w:w="3002"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B4FE13D" w14:textId="77777777" w:rsidR="00E6495E" w:rsidRPr="000D5402" w:rsidRDefault="00E6495E" w:rsidP="00E6495E">
            <w:pPr>
              <w:jc w:val="both"/>
              <w:rPr>
                <w:rFonts w:ascii="Arial" w:hAnsi="Arial" w:cs="Arial"/>
                <w:sz w:val="18"/>
                <w:szCs w:val="18"/>
              </w:rPr>
            </w:pPr>
            <w:r w:rsidRPr="000D5402">
              <w:rPr>
                <w:rFonts w:ascii="Arial" w:hAnsi="Arial" w:cs="Arial"/>
                <w:sz w:val="18"/>
                <w:szCs w:val="18"/>
              </w:rPr>
              <w:t>UNIDAD FUSORA IMPRESORA OKIDATA MPS 5501B -FUSER MAINTENANCE 45435101- </w:t>
            </w:r>
          </w:p>
        </w:tc>
        <w:tc>
          <w:tcPr>
            <w:tcW w:w="1158" w:type="dxa"/>
            <w:tcBorders>
              <w:top w:val="nil"/>
              <w:left w:val="nil"/>
              <w:bottom w:val="single" w:sz="8" w:space="0" w:color="000000" w:themeColor="text1"/>
              <w:right w:val="single" w:sz="8" w:space="0" w:color="000000" w:themeColor="text1"/>
            </w:tcBorders>
            <w:shd w:val="clear" w:color="auto" w:fill="auto"/>
            <w:vAlign w:val="center"/>
            <w:hideMark/>
          </w:tcPr>
          <w:p w14:paraId="4280CA49" w14:textId="77777777" w:rsidR="00E6495E" w:rsidRPr="000D5402" w:rsidRDefault="00E6495E" w:rsidP="00E6495E">
            <w:pPr>
              <w:jc w:val="both"/>
              <w:rPr>
                <w:rFonts w:ascii="Arial" w:hAnsi="Arial" w:cs="Arial"/>
                <w:sz w:val="18"/>
                <w:szCs w:val="18"/>
              </w:rPr>
            </w:pPr>
            <w:r w:rsidRPr="000D5402">
              <w:rPr>
                <w:rFonts w:ascii="Arial" w:hAnsi="Arial" w:cs="Arial"/>
                <w:sz w:val="18"/>
                <w:szCs w:val="18"/>
              </w:rPr>
              <w:t>60</w:t>
            </w:r>
            <w:r>
              <w:rPr>
                <w:rFonts w:ascii="Arial" w:hAnsi="Arial" w:cs="Arial"/>
                <w:sz w:val="18"/>
                <w:szCs w:val="18"/>
              </w:rPr>
              <w:t xml:space="preserve"> und </w:t>
            </w:r>
          </w:p>
        </w:tc>
        <w:tc>
          <w:tcPr>
            <w:tcW w:w="1161" w:type="dxa"/>
            <w:tcBorders>
              <w:top w:val="nil"/>
              <w:left w:val="nil"/>
              <w:bottom w:val="single" w:sz="8" w:space="0" w:color="000000" w:themeColor="text1"/>
              <w:right w:val="single" w:sz="8" w:space="0" w:color="000000" w:themeColor="text1"/>
            </w:tcBorders>
            <w:shd w:val="clear" w:color="auto" w:fill="auto"/>
            <w:vAlign w:val="center"/>
            <w:hideMark/>
          </w:tcPr>
          <w:p w14:paraId="61DD265D" w14:textId="5CCCAFA2" w:rsidR="00E6495E" w:rsidRPr="000D5402" w:rsidRDefault="00F14089" w:rsidP="0023296D">
            <w:pPr>
              <w:jc w:val="both"/>
              <w:rPr>
                <w:rFonts w:ascii="Arial" w:hAnsi="Arial" w:cs="Arial"/>
                <w:sz w:val="18"/>
                <w:szCs w:val="18"/>
              </w:rPr>
            </w:pPr>
            <w:r>
              <w:rPr>
                <w:rFonts w:ascii="Arial" w:hAnsi="Arial" w:cs="Arial"/>
                <w:sz w:val="18"/>
                <w:szCs w:val="18"/>
              </w:rPr>
              <w:t>1</w:t>
            </w:r>
            <w:r w:rsidR="0023296D">
              <w:rPr>
                <w:rFonts w:ascii="Arial" w:hAnsi="Arial" w:cs="Arial"/>
                <w:sz w:val="18"/>
                <w:szCs w:val="18"/>
              </w:rPr>
              <w:t>2</w:t>
            </w:r>
            <w:r w:rsidR="00E6495E">
              <w:rPr>
                <w:rFonts w:ascii="Arial" w:hAnsi="Arial" w:cs="Arial"/>
                <w:sz w:val="18"/>
                <w:szCs w:val="18"/>
              </w:rPr>
              <w:t xml:space="preserve"> und </w:t>
            </w:r>
          </w:p>
        </w:tc>
        <w:tc>
          <w:tcPr>
            <w:tcW w:w="1011" w:type="dxa"/>
            <w:tcBorders>
              <w:top w:val="nil"/>
              <w:left w:val="nil"/>
              <w:bottom w:val="single" w:sz="8" w:space="0" w:color="000000" w:themeColor="text1"/>
              <w:right w:val="single" w:sz="8" w:space="0" w:color="000000" w:themeColor="text1"/>
            </w:tcBorders>
            <w:shd w:val="clear" w:color="auto" w:fill="auto"/>
            <w:vAlign w:val="center"/>
            <w:hideMark/>
          </w:tcPr>
          <w:p w14:paraId="7C15A170" w14:textId="5859CD5B" w:rsidR="00E6495E" w:rsidRPr="000D5402" w:rsidRDefault="00C70CDC" w:rsidP="00C70CDC">
            <w:pPr>
              <w:jc w:val="both"/>
              <w:rPr>
                <w:rFonts w:ascii="Arial" w:hAnsi="Arial" w:cs="Arial"/>
                <w:sz w:val="18"/>
                <w:szCs w:val="18"/>
              </w:rPr>
            </w:pPr>
            <w:r>
              <w:rPr>
                <w:rFonts w:ascii="Arial" w:hAnsi="Arial" w:cs="Arial"/>
                <w:sz w:val="18"/>
                <w:szCs w:val="18"/>
              </w:rPr>
              <w:t>5</w:t>
            </w:r>
            <w:r w:rsidR="00E6495E">
              <w:rPr>
                <w:rFonts w:ascii="Arial" w:hAnsi="Arial" w:cs="Arial"/>
                <w:sz w:val="18"/>
                <w:szCs w:val="18"/>
              </w:rPr>
              <w:t xml:space="preserve"> und </w:t>
            </w:r>
          </w:p>
        </w:tc>
        <w:tc>
          <w:tcPr>
            <w:tcW w:w="1753" w:type="dxa"/>
            <w:tcBorders>
              <w:top w:val="nil"/>
              <w:left w:val="nil"/>
              <w:bottom w:val="single" w:sz="8" w:space="0" w:color="000000" w:themeColor="text1"/>
              <w:right w:val="single" w:sz="8" w:space="0" w:color="000000" w:themeColor="text1"/>
            </w:tcBorders>
          </w:tcPr>
          <w:p w14:paraId="64DF35DA" w14:textId="77777777" w:rsidR="00E6495E" w:rsidRPr="000D5402" w:rsidRDefault="00E6495E" w:rsidP="00E6495E">
            <w:pPr>
              <w:jc w:val="both"/>
              <w:rPr>
                <w:rFonts w:ascii="Arial" w:hAnsi="Arial" w:cs="Arial"/>
                <w:sz w:val="18"/>
                <w:szCs w:val="18"/>
              </w:rPr>
            </w:pPr>
          </w:p>
          <w:p w14:paraId="6221E940" w14:textId="77777777" w:rsidR="00E6495E" w:rsidRPr="000D5402" w:rsidRDefault="00E6495E" w:rsidP="00E6495E">
            <w:pPr>
              <w:jc w:val="both"/>
              <w:rPr>
                <w:rFonts w:ascii="Arial" w:hAnsi="Arial" w:cs="Arial"/>
                <w:sz w:val="18"/>
                <w:szCs w:val="18"/>
              </w:rPr>
            </w:pPr>
          </w:p>
          <w:p w14:paraId="49FE1C28" w14:textId="7DC7ADE9" w:rsidR="00E6495E" w:rsidRPr="000D5402" w:rsidRDefault="00F14089" w:rsidP="000742C1">
            <w:pPr>
              <w:jc w:val="both"/>
              <w:rPr>
                <w:rFonts w:ascii="Arial" w:hAnsi="Arial" w:cs="Arial"/>
                <w:sz w:val="18"/>
                <w:szCs w:val="18"/>
              </w:rPr>
            </w:pPr>
            <w:r>
              <w:rPr>
                <w:rFonts w:ascii="Arial" w:hAnsi="Arial" w:cs="Arial"/>
                <w:sz w:val="18"/>
                <w:szCs w:val="18"/>
              </w:rPr>
              <w:t>1</w:t>
            </w:r>
            <w:r w:rsidR="0023296D">
              <w:rPr>
                <w:rFonts w:ascii="Arial" w:hAnsi="Arial" w:cs="Arial"/>
                <w:sz w:val="18"/>
                <w:szCs w:val="18"/>
              </w:rPr>
              <w:t>2</w:t>
            </w:r>
            <w:r w:rsidR="00E6495E">
              <w:rPr>
                <w:rFonts w:ascii="Arial" w:hAnsi="Arial" w:cs="Arial"/>
                <w:sz w:val="18"/>
                <w:szCs w:val="18"/>
              </w:rPr>
              <w:t>/</w:t>
            </w:r>
            <w:r w:rsidR="00C70CDC">
              <w:rPr>
                <w:rFonts w:ascii="Arial" w:hAnsi="Arial" w:cs="Arial"/>
                <w:sz w:val="18"/>
                <w:szCs w:val="18"/>
              </w:rPr>
              <w:t>5</w:t>
            </w:r>
            <w:r w:rsidR="00E6495E">
              <w:rPr>
                <w:rFonts w:ascii="Arial" w:hAnsi="Arial" w:cs="Arial"/>
                <w:sz w:val="18"/>
                <w:szCs w:val="18"/>
              </w:rPr>
              <w:t xml:space="preserve">= </w:t>
            </w:r>
            <w:r w:rsidR="00C70CDC">
              <w:rPr>
                <w:rFonts w:ascii="Arial" w:hAnsi="Arial" w:cs="Arial"/>
                <w:sz w:val="18"/>
                <w:szCs w:val="18"/>
              </w:rPr>
              <w:t>2.4</w:t>
            </w:r>
            <w:r w:rsidR="00E6495E">
              <w:rPr>
                <w:rFonts w:ascii="Arial" w:hAnsi="Arial" w:cs="Arial"/>
                <w:sz w:val="18"/>
                <w:szCs w:val="18"/>
              </w:rPr>
              <w:t xml:space="preserve"> meses (hasta </w:t>
            </w:r>
            <w:r w:rsidR="000742C1">
              <w:rPr>
                <w:rFonts w:ascii="Arial" w:hAnsi="Arial" w:cs="Arial"/>
                <w:sz w:val="18"/>
                <w:szCs w:val="18"/>
              </w:rPr>
              <w:t>diciembre</w:t>
            </w:r>
            <w:r w:rsidR="00E6495E">
              <w:rPr>
                <w:rFonts w:ascii="Arial" w:hAnsi="Arial" w:cs="Arial"/>
                <w:sz w:val="18"/>
                <w:szCs w:val="18"/>
              </w:rPr>
              <w:t xml:space="preserve"> de 2023)</w:t>
            </w:r>
          </w:p>
        </w:tc>
        <w:tc>
          <w:tcPr>
            <w:tcW w:w="1559" w:type="dxa"/>
            <w:tcBorders>
              <w:top w:val="nil"/>
              <w:left w:val="nil"/>
              <w:bottom w:val="single" w:sz="8" w:space="0" w:color="000000" w:themeColor="text1"/>
              <w:right w:val="single" w:sz="8" w:space="0" w:color="000000" w:themeColor="text1"/>
            </w:tcBorders>
          </w:tcPr>
          <w:p w14:paraId="348B178E" w14:textId="77777777" w:rsidR="00E6495E" w:rsidRPr="000D5402" w:rsidRDefault="00E6495E" w:rsidP="00E6495E">
            <w:pPr>
              <w:jc w:val="both"/>
              <w:rPr>
                <w:rFonts w:ascii="Arial" w:hAnsi="Arial" w:cs="Arial"/>
                <w:sz w:val="18"/>
                <w:szCs w:val="18"/>
              </w:rPr>
            </w:pPr>
          </w:p>
          <w:p w14:paraId="57136113" w14:textId="77777777" w:rsidR="00E6495E" w:rsidRPr="000D5402" w:rsidRDefault="00E6495E" w:rsidP="00E6495E">
            <w:pPr>
              <w:jc w:val="both"/>
              <w:rPr>
                <w:rFonts w:ascii="Arial" w:hAnsi="Arial" w:cs="Arial"/>
                <w:sz w:val="18"/>
                <w:szCs w:val="18"/>
              </w:rPr>
            </w:pPr>
          </w:p>
          <w:p w14:paraId="1D80027A" w14:textId="6F8ADACD" w:rsidR="00E6495E" w:rsidRPr="000D5402" w:rsidRDefault="00EC1B1F" w:rsidP="00EC1B1F">
            <w:pPr>
              <w:jc w:val="both"/>
              <w:rPr>
                <w:rFonts w:ascii="Arial" w:hAnsi="Arial" w:cs="Arial"/>
                <w:sz w:val="18"/>
                <w:szCs w:val="18"/>
              </w:rPr>
            </w:pPr>
            <w:r>
              <w:rPr>
                <w:rFonts w:ascii="Arial" w:hAnsi="Arial" w:cs="Arial"/>
                <w:sz w:val="18"/>
                <w:szCs w:val="18"/>
              </w:rPr>
              <w:t>5</w:t>
            </w:r>
            <w:r w:rsidR="00E6495E">
              <w:rPr>
                <w:rFonts w:ascii="Arial" w:hAnsi="Arial" w:cs="Arial"/>
                <w:sz w:val="18"/>
                <w:szCs w:val="18"/>
              </w:rPr>
              <w:t xml:space="preserve"> und </w:t>
            </w:r>
          </w:p>
        </w:tc>
        <w:tc>
          <w:tcPr>
            <w:tcW w:w="1559" w:type="dxa"/>
            <w:tcBorders>
              <w:top w:val="nil"/>
              <w:left w:val="nil"/>
              <w:bottom w:val="single" w:sz="8" w:space="0" w:color="000000" w:themeColor="text1"/>
              <w:right w:val="single" w:sz="8" w:space="0" w:color="000000" w:themeColor="text1"/>
            </w:tcBorders>
            <w:vAlign w:val="center"/>
          </w:tcPr>
          <w:p w14:paraId="1DD2CBAF" w14:textId="57FB65A8" w:rsidR="00E6495E" w:rsidRPr="000D5402" w:rsidRDefault="00E6495E" w:rsidP="00EC1B1F">
            <w:pPr>
              <w:jc w:val="both"/>
              <w:rPr>
                <w:rFonts w:ascii="Arial" w:hAnsi="Arial" w:cs="Arial"/>
                <w:sz w:val="18"/>
                <w:szCs w:val="18"/>
              </w:rPr>
            </w:pPr>
            <w:r w:rsidRPr="000D5402">
              <w:rPr>
                <w:rStyle w:val="eop"/>
                <w:rFonts w:ascii="Arial" w:hAnsi="Arial" w:cs="Arial"/>
                <w:color w:val="000000"/>
                <w:sz w:val="18"/>
                <w:szCs w:val="18"/>
              </w:rPr>
              <w:t> </w:t>
            </w:r>
            <w:r w:rsidR="00F14089">
              <w:rPr>
                <w:rStyle w:val="eop"/>
                <w:rFonts w:ascii="Arial" w:hAnsi="Arial" w:cs="Arial"/>
                <w:color w:val="000000"/>
                <w:sz w:val="18"/>
                <w:szCs w:val="18"/>
              </w:rPr>
              <w:t>1</w:t>
            </w:r>
            <w:r w:rsidR="0023296D">
              <w:rPr>
                <w:rStyle w:val="eop"/>
                <w:rFonts w:ascii="Arial" w:hAnsi="Arial" w:cs="Arial"/>
                <w:color w:val="000000"/>
                <w:sz w:val="18"/>
                <w:szCs w:val="18"/>
              </w:rPr>
              <w:t>2</w:t>
            </w:r>
            <w:r>
              <w:rPr>
                <w:rStyle w:val="eop"/>
                <w:rFonts w:ascii="Arial" w:hAnsi="Arial" w:cs="Arial"/>
                <w:color w:val="000000"/>
                <w:sz w:val="18"/>
                <w:szCs w:val="18"/>
              </w:rPr>
              <w:t>+</w:t>
            </w:r>
            <w:r w:rsidR="00EC1B1F">
              <w:rPr>
                <w:rStyle w:val="eop"/>
                <w:rFonts w:ascii="Arial" w:hAnsi="Arial" w:cs="Arial"/>
                <w:color w:val="000000"/>
                <w:sz w:val="18"/>
                <w:szCs w:val="18"/>
              </w:rPr>
              <w:t>5</w:t>
            </w:r>
            <w:r>
              <w:rPr>
                <w:rStyle w:val="eop"/>
                <w:rFonts w:ascii="Arial" w:hAnsi="Arial" w:cs="Arial"/>
                <w:color w:val="000000"/>
                <w:sz w:val="18"/>
                <w:szCs w:val="18"/>
              </w:rPr>
              <w:t>=</w:t>
            </w:r>
            <w:r w:rsidR="00EC1B1F">
              <w:rPr>
                <w:rStyle w:val="eop"/>
                <w:rFonts w:ascii="Arial" w:hAnsi="Arial" w:cs="Arial"/>
                <w:color w:val="000000"/>
                <w:sz w:val="18"/>
                <w:szCs w:val="18"/>
              </w:rPr>
              <w:t>17</w:t>
            </w:r>
            <w:r w:rsidR="00435F3C">
              <w:rPr>
                <w:rStyle w:val="eop"/>
                <w:rFonts w:ascii="Arial" w:hAnsi="Arial" w:cs="Arial"/>
                <w:color w:val="000000"/>
                <w:sz w:val="18"/>
                <w:szCs w:val="18"/>
              </w:rPr>
              <w:t xml:space="preserve"> und </w:t>
            </w:r>
          </w:p>
        </w:tc>
        <w:tc>
          <w:tcPr>
            <w:tcW w:w="1559" w:type="dxa"/>
            <w:tcBorders>
              <w:top w:val="nil"/>
              <w:left w:val="nil"/>
              <w:bottom w:val="single" w:sz="8" w:space="0" w:color="000000" w:themeColor="text1"/>
              <w:right w:val="single" w:sz="8" w:space="0" w:color="000000" w:themeColor="text1"/>
            </w:tcBorders>
            <w:vAlign w:val="center"/>
          </w:tcPr>
          <w:p w14:paraId="518CF07D" w14:textId="7346A5DE" w:rsidR="00E6495E" w:rsidRPr="000D5402" w:rsidRDefault="00EC1B1F" w:rsidP="00EC1B1F">
            <w:pPr>
              <w:jc w:val="both"/>
              <w:rPr>
                <w:rFonts w:ascii="Arial" w:hAnsi="Arial" w:cs="Arial"/>
                <w:sz w:val="18"/>
                <w:szCs w:val="18"/>
              </w:rPr>
            </w:pPr>
            <w:r>
              <w:rPr>
                <w:rStyle w:val="normaltextrun"/>
                <w:rFonts w:ascii="Arial" w:hAnsi="Arial" w:cs="Arial"/>
                <w:color w:val="000000"/>
                <w:sz w:val="18"/>
                <w:szCs w:val="18"/>
              </w:rPr>
              <w:t>17</w:t>
            </w:r>
            <w:r w:rsidR="00E6495E">
              <w:rPr>
                <w:rStyle w:val="normaltextrun"/>
                <w:rFonts w:ascii="Arial" w:hAnsi="Arial" w:cs="Arial"/>
                <w:color w:val="000000"/>
                <w:sz w:val="18"/>
                <w:szCs w:val="18"/>
              </w:rPr>
              <w:t>/</w:t>
            </w:r>
            <w:r w:rsidR="00C70CDC">
              <w:rPr>
                <w:rStyle w:val="normaltextrun"/>
                <w:rFonts w:ascii="Arial" w:hAnsi="Arial" w:cs="Arial"/>
                <w:color w:val="000000"/>
                <w:sz w:val="18"/>
                <w:szCs w:val="18"/>
              </w:rPr>
              <w:t>5</w:t>
            </w:r>
            <w:r w:rsidR="00E6495E">
              <w:rPr>
                <w:rStyle w:val="normaltextrun"/>
                <w:rFonts w:ascii="Arial" w:hAnsi="Arial" w:cs="Arial"/>
                <w:color w:val="000000"/>
                <w:sz w:val="18"/>
                <w:szCs w:val="18"/>
              </w:rPr>
              <w:t xml:space="preserve">= </w:t>
            </w:r>
            <w:r>
              <w:rPr>
                <w:rStyle w:val="normaltextrun"/>
                <w:rFonts w:ascii="Arial" w:hAnsi="Arial" w:cs="Arial"/>
                <w:color w:val="000000"/>
                <w:sz w:val="18"/>
                <w:szCs w:val="18"/>
              </w:rPr>
              <w:t>3.4</w:t>
            </w:r>
            <w:r w:rsidR="00E6495E">
              <w:rPr>
                <w:rStyle w:val="normaltextrun"/>
                <w:rFonts w:ascii="Arial" w:hAnsi="Arial" w:cs="Arial"/>
                <w:color w:val="000000"/>
                <w:sz w:val="18"/>
                <w:szCs w:val="18"/>
              </w:rPr>
              <w:t xml:space="preserve"> meses (hasta </w:t>
            </w:r>
            <w:r>
              <w:rPr>
                <w:rStyle w:val="normaltextrun"/>
                <w:rFonts w:ascii="Arial" w:hAnsi="Arial" w:cs="Arial"/>
                <w:color w:val="000000"/>
                <w:sz w:val="18"/>
                <w:szCs w:val="18"/>
              </w:rPr>
              <w:t>enero</w:t>
            </w:r>
            <w:r w:rsidR="00E6495E">
              <w:rPr>
                <w:rStyle w:val="normaltextrun"/>
                <w:rFonts w:ascii="Arial" w:hAnsi="Arial" w:cs="Arial"/>
                <w:color w:val="000000"/>
                <w:sz w:val="18"/>
                <w:szCs w:val="18"/>
              </w:rPr>
              <w:t xml:space="preserve"> de 2023)</w:t>
            </w:r>
          </w:p>
        </w:tc>
      </w:tr>
    </w:tbl>
    <w:p w14:paraId="38CC77B8" w14:textId="77777777" w:rsidR="00C7068D" w:rsidRDefault="00C7068D" w:rsidP="00C7068D"/>
    <w:p w14:paraId="4F0ECD10" w14:textId="27C251B1" w:rsidR="00C7068D" w:rsidRPr="00ED774B" w:rsidRDefault="00C70CDC" w:rsidP="00C7068D">
      <w:pPr>
        <w:rPr>
          <w:rFonts w:ascii="Arial" w:hAnsi="Arial" w:cs="Arial"/>
          <w:sz w:val="22"/>
          <w:szCs w:val="22"/>
        </w:rPr>
      </w:pPr>
      <w:r w:rsidRPr="35AA7677">
        <w:rPr>
          <w:rFonts w:ascii="Arial" w:hAnsi="Arial" w:cs="Arial"/>
          <w:sz w:val="22"/>
          <w:szCs w:val="22"/>
        </w:rPr>
        <w:t xml:space="preserve">El anterior </w:t>
      </w:r>
      <w:bookmarkStart w:id="12" w:name="_Int_HOmlQQDA"/>
      <w:r w:rsidR="7EA9414D" w:rsidRPr="35AA7677">
        <w:rPr>
          <w:rFonts w:ascii="Arial" w:hAnsi="Arial" w:cs="Arial"/>
          <w:sz w:val="22"/>
          <w:szCs w:val="22"/>
        </w:rPr>
        <w:t>cuadro detalla</w:t>
      </w:r>
      <w:bookmarkEnd w:id="12"/>
      <w:r w:rsidR="00744369" w:rsidRPr="35AA7677">
        <w:rPr>
          <w:rFonts w:ascii="Arial" w:hAnsi="Arial" w:cs="Arial"/>
          <w:sz w:val="22"/>
          <w:szCs w:val="22"/>
        </w:rPr>
        <w:t>,</w:t>
      </w:r>
      <w:r w:rsidRPr="35AA7677">
        <w:rPr>
          <w:rFonts w:ascii="Arial" w:hAnsi="Arial" w:cs="Arial"/>
          <w:sz w:val="22"/>
          <w:szCs w:val="22"/>
        </w:rPr>
        <w:t xml:space="preserve"> que con la adquisición que se realice se cubre con el toner oki </w:t>
      </w:r>
      <w:r w:rsidR="11DFFBD3" w:rsidRPr="35AA7677">
        <w:rPr>
          <w:rFonts w:ascii="Arial" w:hAnsi="Arial" w:cs="Arial"/>
          <w:sz w:val="22"/>
          <w:szCs w:val="22"/>
        </w:rPr>
        <w:t>ES</w:t>
      </w:r>
      <w:r w:rsidRPr="35AA7677">
        <w:rPr>
          <w:rFonts w:ascii="Arial" w:hAnsi="Arial" w:cs="Arial"/>
          <w:sz w:val="22"/>
          <w:szCs w:val="22"/>
        </w:rPr>
        <w:t>5112 hasta febrero de 2023 y con el toner oki</w:t>
      </w:r>
      <w:r w:rsidR="2B6D1164" w:rsidRPr="35AA7677">
        <w:rPr>
          <w:rFonts w:ascii="Arial" w:hAnsi="Arial" w:cs="Arial"/>
          <w:sz w:val="22"/>
          <w:szCs w:val="22"/>
        </w:rPr>
        <w:t xml:space="preserve"> MPS</w:t>
      </w:r>
      <w:r w:rsidRPr="35AA7677">
        <w:rPr>
          <w:rFonts w:ascii="Arial" w:hAnsi="Arial" w:cs="Arial"/>
          <w:sz w:val="22"/>
          <w:szCs w:val="22"/>
        </w:rPr>
        <w:t xml:space="preserve"> </w:t>
      </w:r>
      <w:bookmarkStart w:id="13" w:name="_Int_IPsAZc2F"/>
      <w:r w:rsidR="43CE7405" w:rsidRPr="35AA7677">
        <w:rPr>
          <w:rFonts w:ascii="Arial" w:hAnsi="Arial" w:cs="Arial"/>
          <w:sz w:val="22"/>
          <w:szCs w:val="22"/>
        </w:rPr>
        <w:t>5501 hasta</w:t>
      </w:r>
      <w:bookmarkEnd w:id="13"/>
      <w:r w:rsidR="000742C1" w:rsidRPr="35AA7677">
        <w:rPr>
          <w:rFonts w:ascii="Arial" w:hAnsi="Arial" w:cs="Arial"/>
          <w:sz w:val="22"/>
          <w:szCs w:val="22"/>
        </w:rPr>
        <w:t xml:space="preserve"> </w:t>
      </w:r>
      <w:bookmarkStart w:id="14" w:name="_Int_afpfskGX"/>
      <w:r w:rsidR="0B0841F4" w:rsidRPr="35AA7677">
        <w:rPr>
          <w:rFonts w:ascii="Arial" w:hAnsi="Arial" w:cs="Arial"/>
          <w:sz w:val="22"/>
          <w:szCs w:val="22"/>
        </w:rPr>
        <w:t>marzo de</w:t>
      </w:r>
      <w:bookmarkEnd w:id="14"/>
      <w:r w:rsidR="000742C1" w:rsidRPr="35AA7677">
        <w:rPr>
          <w:rFonts w:ascii="Arial" w:hAnsi="Arial" w:cs="Arial"/>
          <w:sz w:val="22"/>
          <w:szCs w:val="22"/>
        </w:rPr>
        <w:t xml:space="preserve"> 2023 </w:t>
      </w:r>
      <w:r w:rsidRPr="35AA7677">
        <w:rPr>
          <w:rFonts w:ascii="Arial" w:hAnsi="Arial" w:cs="Arial"/>
          <w:sz w:val="22"/>
          <w:szCs w:val="22"/>
        </w:rPr>
        <w:t>y la unidad fusora oki</w:t>
      </w:r>
      <w:r w:rsidR="605FD8A4" w:rsidRPr="35AA7677">
        <w:rPr>
          <w:rFonts w:ascii="Arial" w:hAnsi="Arial" w:cs="Arial"/>
          <w:sz w:val="22"/>
          <w:szCs w:val="22"/>
        </w:rPr>
        <w:t xml:space="preserve"> MPS</w:t>
      </w:r>
      <w:r w:rsidRPr="35AA7677">
        <w:rPr>
          <w:rFonts w:ascii="Arial" w:hAnsi="Arial" w:cs="Arial"/>
          <w:sz w:val="22"/>
          <w:szCs w:val="22"/>
        </w:rPr>
        <w:t xml:space="preserve"> 5501 hasta </w:t>
      </w:r>
      <w:r w:rsidR="00EC1B1F" w:rsidRPr="35AA7677">
        <w:rPr>
          <w:rFonts w:ascii="Arial" w:hAnsi="Arial" w:cs="Arial"/>
          <w:sz w:val="22"/>
          <w:szCs w:val="22"/>
        </w:rPr>
        <w:t>enero</w:t>
      </w:r>
      <w:r w:rsidRPr="35AA7677">
        <w:rPr>
          <w:rFonts w:ascii="Arial" w:hAnsi="Arial" w:cs="Arial"/>
          <w:sz w:val="22"/>
          <w:szCs w:val="22"/>
        </w:rPr>
        <w:t xml:space="preserve"> </w:t>
      </w:r>
      <w:r w:rsidR="00744369" w:rsidRPr="35AA7677">
        <w:rPr>
          <w:rFonts w:ascii="Arial" w:hAnsi="Arial" w:cs="Arial"/>
          <w:sz w:val="22"/>
          <w:szCs w:val="22"/>
        </w:rPr>
        <w:t>de 2023.</w:t>
      </w:r>
    </w:p>
    <w:p w14:paraId="21458B6A" w14:textId="77777777" w:rsidR="00BB7036" w:rsidRPr="00BB7036" w:rsidRDefault="00BB7036" w:rsidP="00BB7036">
      <w:pPr>
        <w:ind w:left="9"/>
        <w:jc w:val="both"/>
        <w:rPr>
          <w:rFonts w:ascii="Arial" w:hAnsi="Arial" w:cs="Arial"/>
          <w:color w:val="000000"/>
          <w:sz w:val="22"/>
          <w:szCs w:val="22"/>
        </w:rPr>
      </w:pPr>
    </w:p>
    <w:p w14:paraId="2DD5309A" w14:textId="6713AAA9" w:rsidR="00ED4381" w:rsidRDefault="00ED4381" w:rsidP="00BB7036">
      <w:pPr>
        <w:ind w:left="14"/>
        <w:jc w:val="both"/>
        <w:rPr>
          <w:rFonts w:ascii="Arial" w:hAnsi="Arial" w:cs="Arial"/>
          <w:sz w:val="22"/>
          <w:szCs w:val="22"/>
        </w:rPr>
        <w:sectPr w:rsidR="00ED4381" w:rsidSect="00E6495E">
          <w:pgSz w:w="15840" w:h="12240" w:orient="landscape" w:code="1"/>
          <w:pgMar w:top="1276" w:right="1394" w:bottom="1183" w:left="1418" w:header="426" w:footer="465" w:gutter="0"/>
          <w:cols w:space="720"/>
          <w:docGrid w:linePitch="326"/>
        </w:sectPr>
      </w:pPr>
    </w:p>
    <w:p w14:paraId="04022027" w14:textId="157B14AF" w:rsidR="00BB7036" w:rsidRPr="00514D70" w:rsidRDefault="00BB7036" w:rsidP="00BB7036">
      <w:pPr>
        <w:ind w:left="14"/>
        <w:jc w:val="both"/>
        <w:rPr>
          <w:rFonts w:ascii="Arial" w:hAnsi="Arial" w:cs="Arial"/>
          <w:sz w:val="22"/>
          <w:szCs w:val="22"/>
        </w:rPr>
      </w:pPr>
    </w:p>
    <w:p w14:paraId="02628671" w14:textId="2CACA534" w:rsidR="00521771" w:rsidRPr="00514D70" w:rsidRDefault="00521771" w:rsidP="00521771">
      <w:pPr>
        <w:pStyle w:val="paragraph"/>
        <w:spacing w:before="0" w:beforeAutospacing="0" w:after="0" w:afterAutospacing="0"/>
        <w:ind w:left="-15" w:right="-285"/>
        <w:jc w:val="both"/>
        <w:textAlignment w:val="baseline"/>
        <w:rPr>
          <w:rFonts w:ascii="Arial" w:hAnsi="Arial" w:cs="Arial"/>
          <w:color w:val="000000"/>
          <w:sz w:val="22"/>
          <w:szCs w:val="22"/>
          <w:lang w:val="es-ES"/>
        </w:rPr>
      </w:pPr>
      <w:r w:rsidRPr="00514D70">
        <w:rPr>
          <w:rStyle w:val="normaltextrun"/>
          <w:rFonts w:ascii="Arial" w:hAnsi="Arial" w:cs="Arial"/>
          <w:color w:val="000000"/>
          <w:sz w:val="22"/>
          <w:szCs w:val="22"/>
        </w:rPr>
        <w:t xml:space="preserve">Por lo anteriormente expuesto y de acuerdo a los principios que rigen la Administración Pública, es responsabilidad de la Administración velar que cada área o despacho judicial cuente con los implementos o insumos necesarios como </w:t>
      </w:r>
      <w:r w:rsidR="00514D70" w:rsidRPr="00514D70">
        <w:rPr>
          <w:rStyle w:val="normaltextrun"/>
          <w:rFonts w:ascii="Arial" w:hAnsi="Arial" w:cs="Arial"/>
          <w:color w:val="000000"/>
          <w:sz w:val="22"/>
          <w:szCs w:val="22"/>
        </w:rPr>
        <w:t>consumibles de impresión</w:t>
      </w:r>
      <w:r w:rsidRPr="00514D70">
        <w:rPr>
          <w:rStyle w:val="normaltextrun"/>
          <w:rFonts w:ascii="Arial" w:hAnsi="Arial" w:cs="Arial"/>
          <w:color w:val="000000"/>
          <w:sz w:val="22"/>
          <w:szCs w:val="22"/>
        </w:rPr>
        <w:t xml:space="preserve"> para cumplimiento de las funciones asignadas y así garantizar la prestación del servicio de manera eficiente y oportuna posibilitando una mejor calidad en el servicio. </w:t>
      </w:r>
      <w:r w:rsidRPr="00514D70">
        <w:rPr>
          <w:rStyle w:val="eop"/>
          <w:rFonts w:ascii="Arial" w:hAnsi="Arial" w:cs="Arial"/>
          <w:color w:val="000000"/>
          <w:sz w:val="22"/>
          <w:szCs w:val="22"/>
          <w:lang w:val="es-ES"/>
        </w:rPr>
        <w:t> </w:t>
      </w:r>
    </w:p>
    <w:p w14:paraId="18CC5759" w14:textId="77777777" w:rsidR="00521771" w:rsidRPr="00514D70" w:rsidRDefault="00521771" w:rsidP="00521771">
      <w:pPr>
        <w:pStyle w:val="paragraph"/>
        <w:spacing w:before="0" w:beforeAutospacing="0" w:after="0" w:afterAutospacing="0"/>
        <w:ind w:left="-15" w:right="-285"/>
        <w:jc w:val="both"/>
        <w:textAlignment w:val="baseline"/>
        <w:rPr>
          <w:rFonts w:ascii="Arial" w:hAnsi="Arial" w:cs="Arial"/>
          <w:color w:val="000000"/>
          <w:sz w:val="22"/>
          <w:szCs w:val="22"/>
          <w:lang w:val="es-ES"/>
        </w:rPr>
      </w:pPr>
      <w:r w:rsidRPr="00514D70">
        <w:rPr>
          <w:rStyle w:val="eop"/>
          <w:rFonts w:ascii="Arial" w:hAnsi="Arial" w:cs="Arial"/>
          <w:color w:val="000000"/>
          <w:sz w:val="22"/>
          <w:szCs w:val="22"/>
          <w:lang w:val="es-ES"/>
        </w:rPr>
        <w:t> </w:t>
      </w:r>
    </w:p>
    <w:p w14:paraId="723FB0F2" w14:textId="77777777" w:rsidR="00521771" w:rsidRPr="00514D70" w:rsidRDefault="00521771" w:rsidP="00521771">
      <w:pPr>
        <w:pStyle w:val="paragraph"/>
        <w:spacing w:before="0" w:beforeAutospacing="0" w:after="0" w:afterAutospacing="0"/>
        <w:ind w:left="-15" w:right="-285"/>
        <w:jc w:val="both"/>
        <w:textAlignment w:val="baseline"/>
        <w:rPr>
          <w:rFonts w:ascii="Arial" w:hAnsi="Arial" w:cs="Arial"/>
          <w:color w:val="000000"/>
          <w:sz w:val="22"/>
          <w:szCs w:val="22"/>
          <w:lang w:val="es-ES"/>
        </w:rPr>
      </w:pPr>
      <w:r w:rsidRPr="00514D70">
        <w:rPr>
          <w:rStyle w:val="normaltextrun"/>
          <w:rFonts w:ascii="Arial" w:hAnsi="Arial" w:cs="Arial"/>
          <w:color w:val="000000"/>
          <w:sz w:val="22"/>
          <w:szCs w:val="22"/>
        </w:rPr>
        <w:t>No obstante, estos presupuestos deberán ser ejecutados conforme al fin para el cual fueron programados y acorde a lo establecido en la normatividad vigente, que permitan garantizar la prestación de los servicios en forma adecuada y oportuna y eficiente.</w:t>
      </w:r>
      <w:r w:rsidRPr="00514D70">
        <w:rPr>
          <w:rStyle w:val="eop"/>
          <w:rFonts w:ascii="Arial" w:hAnsi="Arial" w:cs="Arial"/>
          <w:color w:val="000000"/>
          <w:sz w:val="22"/>
          <w:szCs w:val="22"/>
          <w:lang w:val="es-ES"/>
        </w:rPr>
        <w:t> </w:t>
      </w:r>
    </w:p>
    <w:p w14:paraId="10742CED" w14:textId="77777777" w:rsidR="00521771" w:rsidRPr="00514D70" w:rsidRDefault="00521771" w:rsidP="00521771">
      <w:pPr>
        <w:pStyle w:val="paragraph"/>
        <w:spacing w:before="0" w:beforeAutospacing="0" w:after="0" w:afterAutospacing="0"/>
        <w:ind w:right="-285"/>
        <w:jc w:val="both"/>
        <w:textAlignment w:val="baseline"/>
        <w:rPr>
          <w:rFonts w:ascii="Arial" w:hAnsi="Arial" w:cs="Arial"/>
          <w:color w:val="000000"/>
          <w:sz w:val="22"/>
          <w:szCs w:val="22"/>
          <w:lang w:val="es-ES"/>
        </w:rPr>
      </w:pPr>
      <w:r w:rsidRPr="00514D70">
        <w:rPr>
          <w:rStyle w:val="eop"/>
          <w:rFonts w:ascii="Arial" w:hAnsi="Arial" w:cs="Arial"/>
          <w:color w:val="000000"/>
          <w:sz w:val="22"/>
          <w:szCs w:val="22"/>
          <w:lang w:val="es-ES"/>
        </w:rPr>
        <w:t> </w:t>
      </w:r>
    </w:p>
    <w:p w14:paraId="53EC410F" w14:textId="77777777" w:rsidR="00521771" w:rsidRPr="00514D70" w:rsidRDefault="00521771" w:rsidP="00521771">
      <w:pPr>
        <w:pStyle w:val="paragraph"/>
        <w:spacing w:before="0" w:beforeAutospacing="0" w:after="0" w:afterAutospacing="0"/>
        <w:ind w:right="-285"/>
        <w:jc w:val="both"/>
        <w:textAlignment w:val="baseline"/>
        <w:rPr>
          <w:rFonts w:ascii="Arial" w:hAnsi="Arial" w:cs="Arial"/>
          <w:color w:val="000000"/>
          <w:sz w:val="22"/>
          <w:szCs w:val="22"/>
          <w:lang w:val="es-ES"/>
        </w:rPr>
      </w:pPr>
      <w:r w:rsidRPr="00514D70">
        <w:rPr>
          <w:rStyle w:val="normaltextrun"/>
          <w:rFonts w:ascii="Arial" w:hAnsi="Arial" w:cs="Arial"/>
          <w:color w:val="000000"/>
          <w:sz w:val="22"/>
          <w:szCs w:val="22"/>
        </w:rPr>
        <w:t>También es necesario atender los requerimientos, que demandan atención inmediata, para que el servicio no se vea afectado, ni paralizado.</w:t>
      </w:r>
      <w:r w:rsidRPr="00514D70">
        <w:rPr>
          <w:rStyle w:val="eop"/>
          <w:rFonts w:ascii="Arial" w:hAnsi="Arial" w:cs="Arial"/>
          <w:color w:val="000000"/>
          <w:sz w:val="22"/>
          <w:szCs w:val="22"/>
          <w:lang w:val="es-ES"/>
        </w:rPr>
        <w:t> </w:t>
      </w:r>
    </w:p>
    <w:p w14:paraId="2988C8CC" w14:textId="77777777" w:rsidR="00521771" w:rsidRPr="00514D70" w:rsidRDefault="00521771" w:rsidP="00521771">
      <w:pPr>
        <w:pStyle w:val="paragraph"/>
        <w:spacing w:before="0" w:beforeAutospacing="0" w:after="0" w:afterAutospacing="0"/>
        <w:ind w:right="-285"/>
        <w:jc w:val="both"/>
        <w:textAlignment w:val="baseline"/>
        <w:rPr>
          <w:rFonts w:ascii="Arial" w:hAnsi="Arial" w:cs="Arial"/>
          <w:color w:val="000000"/>
          <w:sz w:val="22"/>
          <w:szCs w:val="22"/>
          <w:lang w:val="es-ES"/>
        </w:rPr>
      </w:pPr>
      <w:r w:rsidRPr="00514D70">
        <w:rPr>
          <w:rStyle w:val="eop"/>
          <w:color w:val="000000"/>
          <w:sz w:val="22"/>
          <w:szCs w:val="22"/>
          <w:lang w:val="es-ES"/>
        </w:rPr>
        <w:t> </w:t>
      </w:r>
    </w:p>
    <w:p w14:paraId="7F8C069C" w14:textId="77777777" w:rsidR="00521771" w:rsidRPr="00514D70" w:rsidRDefault="00521771" w:rsidP="00521771">
      <w:pPr>
        <w:pStyle w:val="paragraph"/>
        <w:spacing w:before="0" w:beforeAutospacing="0" w:after="0" w:afterAutospacing="0"/>
        <w:ind w:left="-15" w:right="645"/>
        <w:jc w:val="both"/>
        <w:textAlignment w:val="baseline"/>
        <w:rPr>
          <w:rFonts w:ascii="Arial" w:hAnsi="Arial" w:cs="Arial"/>
          <w:color w:val="000000"/>
          <w:sz w:val="22"/>
          <w:szCs w:val="22"/>
          <w:lang w:val="es-ES"/>
        </w:rPr>
      </w:pPr>
      <w:r w:rsidRPr="00514D70">
        <w:rPr>
          <w:rStyle w:val="normaltextrun"/>
          <w:rFonts w:ascii="Arial" w:hAnsi="Arial" w:cs="Arial"/>
          <w:color w:val="000000"/>
          <w:sz w:val="22"/>
          <w:szCs w:val="22"/>
        </w:rPr>
        <w:t>Entre los beneficios encontramos</w:t>
      </w:r>
      <w:r w:rsidRPr="00514D70">
        <w:rPr>
          <w:rStyle w:val="eop"/>
          <w:rFonts w:ascii="Arial" w:hAnsi="Arial" w:cs="Arial"/>
          <w:color w:val="000000"/>
          <w:sz w:val="22"/>
          <w:szCs w:val="22"/>
          <w:lang w:val="es-ES"/>
        </w:rPr>
        <w:t> </w:t>
      </w:r>
    </w:p>
    <w:p w14:paraId="39E679F8" w14:textId="77777777" w:rsidR="00521771" w:rsidRPr="00514D70" w:rsidRDefault="00521771" w:rsidP="00521771">
      <w:pPr>
        <w:pStyle w:val="paragraph"/>
        <w:spacing w:before="0" w:beforeAutospacing="0" w:after="0" w:afterAutospacing="0"/>
        <w:textAlignment w:val="baseline"/>
        <w:rPr>
          <w:rFonts w:ascii="Arial" w:hAnsi="Arial" w:cs="Arial"/>
          <w:color w:val="000000"/>
          <w:sz w:val="22"/>
          <w:szCs w:val="22"/>
          <w:lang w:val="es-ES"/>
        </w:rPr>
      </w:pPr>
      <w:r w:rsidRPr="00514D70">
        <w:rPr>
          <w:rStyle w:val="eop"/>
          <w:rFonts w:ascii="Arial" w:hAnsi="Arial" w:cs="Arial"/>
          <w:color w:val="000000"/>
          <w:sz w:val="22"/>
          <w:szCs w:val="22"/>
          <w:lang w:val="es-ES"/>
        </w:rPr>
        <w:t> </w:t>
      </w:r>
    </w:p>
    <w:p w14:paraId="59E1FD21" w14:textId="77777777" w:rsidR="00521771" w:rsidRPr="00514D70" w:rsidRDefault="00521771" w:rsidP="1A57CF02">
      <w:pPr>
        <w:pStyle w:val="paragraph"/>
        <w:numPr>
          <w:ilvl w:val="0"/>
          <w:numId w:val="20"/>
        </w:numPr>
        <w:spacing w:before="0" w:beforeAutospacing="0" w:after="0" w:afterAutospacing="0"/>
        <w:ind w:left="360"/>
        <w:jc w:val="both"/>
        <w:textAlignment w:val="baseline"/>
        <w:rPr>
          <w:rFonts w:ascii="Arial" w:hAnsi="Arial" w:cs="Arial"/>
          <w:sz w:val="22"/>
          <w:szCs w:val="22"/>
          <w:lang w:val="es-ES"/>
        </w:rPr>
      </w:pPr>
      <w:r w:rsidRPr="1A57CF02">
        <w:rPr>
          <w:rStyle w:val="normaltextrun"/>
          <w:rFonts w:ascii="Arial" w:hAnsi="Arial" w:cs="Arial"/>
          <w:color w:val="000000" w:themeColor="text1"/>
          <w:sz w:val="22"/>
          <w:szCs w:val="22"/>
        </w:rPr>
        <w:t>Proporcionar a los funcionarios elementos básicos para el desarrollo de sus labores diarias.</w:t>
      </w:r>
      <w:r w:rsidRPr="1A57CF02">
        <w:rPr>
          <w:rStyle w:val="eop"/>
          <w:rFonts w:ascii="Arial" w:hAnsi="Arial" w:cs="Arial"/>
          <w:color w:val="000000" w:themeColor="text1"/>
          <w:sz w:val="22"/>
          <w:szCs w:val="22"/>
          <w:lang w:val="es-ES"/>
        </w:rPr>
        <w:t> </w:t>
      </w:r>
    </w:p>
    <w:p w14:paraId="4DB8B341" w14:textId="77777777" w:rsidR="00521771" w:rsidRPr="00514D70" w:rsidRDefault="00521771" w:rsidP="1A57CF02">
      <w:pPr>
        <w:pStyle w:val="paragraph"/>
        <w:numPr>
          <w:ilvl w:val="0"/>
          <w:numId w:val="21"/>
        </w:numPr>
        <w:spacing w:before="0" w:beforeAutospacing="0" w:after="0" w:afterAutospacing="0"/>
        <w:ind w:left="360"/>
        <w:jc w:val="both"/>
        <w:textAlignment w:val="baseline"/>
        <w:rPr>
          <w:rFonts w:ascii="Arial" w:hAnsi="Arial" w:cs="Arial"/>
          <w:sz w:val="22"/>
          <w:szCs w:val="22"/>
          <w:lang w:val="es-ES"/>
        </w:rPr>
      </w:pPr>
      <w:r w:rsidRPr="1A57CF02">
        <w:rPr>
          <w:rStyle w:val="normaltextrun"/>
          <w:rFonts w:ascii="Arial" w:hAnsi="Arial" w:cs="Arial"/>
          <w:color w:val="000000" w:themeColor="text1"/>
          <w:sz w:val="22"/>
          <w:szCs w:val="22"/>
        </w:rPr>
        <w:t>Proporcionar los medios necesarios para que los usuarios del Sistema Judicial obtengan con eficiencia respuesta en el trámite de los procesos iniciados.</w:t>
      </w:r>
      <w:r w:rsidRPr="1A57CF02">
        <w:rPr>
          <w:rStyle w:val="eop"/>
          <w:rFonts w:ascii="Arial" w:hAnsi="Arial" w:cs="Arial"/>
          <w:color w:val="000000" w:themeColor="text1"/>
          <w:sz w:val="22"/>
          <w:szCs w:val="22"/>
          <w:lang w:val="es-ES"/>
        </w:rPr>
        <w:t> </w:t>
      </w:r>
    </w:p>
    <w:p w14:paraId="609825F3" w14:textId="5D87CF7B" w:rsidR="00BB7036" w:rsidRPr="00514D70" w:rsidRDefault="00BB7036" w:rsidP="4100E82C">
      <w:pPr>
        <w:ind w:left="14"/>
        <w:jc w:val="both"/>
        <w:rPr>
          <w:rFonts w:ascii="Arial" w:hAnsi="Arial" w:cs="Arial"/>
          <w:sz w:val="22"/>
          <w:szCs w:val="22"/>
          <w:highlight w:val="yellow"/>
        </w:rPr>
      </w:pPr>
    </w:p>
    <w:p w14:paraId="6F88D758" w14:textId="77777777" w:rsidR="00521771" w:rsidRPr="00514D70" w:rsidRDefault="00521771" w:rsidP="00521771">
      <w:pPr>
        <w:ind w:left="9"/>
        <w:jc w:val="both"/>
        <w:rPr>
          <w:rFonts w:ascii="Arial" w:hAnsi="Arial" w:cs="Arial"/>
          <w:sz w:val="22"/>
          <w:szCs w:val="22"/>
        </w:rPr>
      </w:pPr>
      <w:r w:rsidRPr="00514D70">
        <w:rPr>
          <w:rFonts w:ascii="Arial" w:hAnsi="Arial" w:cs="Arial"/>
          <w:sz w:val="22"/>
          <w:szCs w:val="22"/>
        </w:rPr>
        <w:t>Para garantizar de manera eficiente la prestación del servicio en la Administración de Justicia debido a los requerimientos de los diferentes funcionarios y empleados de los Despachos Judiciales realizados al Área del Almacén de la Dirección Ejecutiva Seccional de Administración Judicial Medellín y con el propósito de satisfacer los requerimientos de la Rama judicial que garanticen las condiciones laborales adecuadas de los diferentes Despachos Judiciales, se requiere adelantar un proceso de Selección de mínima cuantía para la adquisición de consumibles de impresión, en condiciones de igualdad, objetividad y transparencia de conformidad con los principios de la Contratación Estatal y las normas vigentes.</w:t>
      </w:r>
    </w:p>
    <w:p w14:paraId="725BC115" w14:textId="78870E7A" w:rsidR="00BB7036" w:rsidRDefault="00BB7036" w:rsidP="4100E82C">
      <w:pPr>
        <w:jc w:val="both"/>
        <w:rPr>
          <w:rFonts w:ascii="Arial" w:hAnsi="Arial" w:cs="Arial"/>
          <w:sz w:val="22"/>
          <w:szCs w:val="22"/>
          <w:highlight w:val="yellow"/>
        </w:rPr>
      </w:pPr>
    </w:p>
    <w:p w14:paraId="70434C8A" w14:textId="344D0CD4" w:rsidR="00514D70" w:rsidRDefault="00514D70" w:rsidP="4100E82C">
      <w:pPr>
        <w:jc w:val="both"/>
        <w:rPr>
          <w:rFonts w:ascii="Arial" w:hAnsi="Arial" w:cs="Arial"/>
          <w:sz w:val="22"/>
          <w:szCs w:val="22"/>
        </w:rPr>
      </w:pPr>
      <w:r>
        <w:rPr>
          <w:rFonts w:ascii="Arial" w:hAnsi="Arial" w:cs="Arial"/>
          <w:sz w:val="22"/>
          <w:szCs w:val="22"/>
        </w:rPr>
        <w:t>Cabe anotar</w:t>
      </w:r>
      <w:r w:rsidRPr="00BB7036">
        <w:rPr>
          <w:rFonts w:ascii="Arial" w:hAnsi="Arial" w:cs="Arial"/>
          <w:sz w:val="22"/>
          <w:szCs w:val="22"/>
        </w:rPr>
        <w:t>, que el presente proceso de adquisición está contemplado dentro del Plan Anual de adquisiciones del presente año</w:t>
      </w:r>
      <w:r>
        <w:rPr>
          <w:rFonts w:ascii="Arial" w:hAnsi="Arial" w:cs="Arial"/>
          <w:sz w:val="22"/>
          <w:szCs w:val="22"/>
        </w:rPr>
        <w:t>.</w:t>
      </w:r>
    </w:p>
    <w:p w14:paraId="0AF1EC52" w14:textId="77777777" w:rsidR="00514D70" w:rsidRPr="00BB7036" w:rsidRDefault="00514D70" w:rsidP="4100E82C">
      <w:pPr>
        <w:jc w:val="both"/>
        <w:rPr>
          <w:rFonts w:ascii="Arial" w:hAnsi="Arial" w:cs="Arial"/>
          <w:sz w:val="22"/>
          <w:szCs w:val="22"/>
          <w:highlight w:val="yellow"/>
        </w:rPr>
      </w:pPr>
    </w:p>
    <w:p w14:paraId="1FE14EB3" w14:textId="77777777" w:rsidR="003A7E3D" w:rsidRDefault="003A7E3D" w:rsidP="003A7E3D">
      <w:pPr>
        <w:pStyle w:val="Default"/>
        <w:numPr>
          <w:ilvl w:val="1"/>
          <w:numId w:val="12"/>
        </w:numPr>
        <w:jc w:val="both"/>
        <w:rPr>
          <w:rFonts w:eastAsia="Arial"/>
          <w:b/>
          <w:bCs/>
          <w:sz w:val="22"/>
          <w:szCs w:val="22"/>
        </w:rPr>
      </w:pPr>
      <w:r>
        <w:rPr>
          <w:rFonts w:eastAsia="Arial"/>
          <w:b/>
          <w:bCs/>
          <w:sz w:val="22"/>
          <w:szCs w:val="22"/>
        </w:rPr>
        <w:t>FUNDAMENTOS DEL PROCESO:</w:t>
      </w:r>
    </w:p>
    <w:p w14:paraId="2194F382" w14:textId="77777777" w:rsidR="003A7E3D" w:rsidRDefault="003A7E3D" w:rsidP="003A7E3D">
      <w:pPr>
        <w:pStyle w:val="Default"/>
        <w:jc w:val="both"/>
        <w:rPr>
          <w:rFonts w:eastAsia="Arial"/>
          <w:b/>
          <w:bCs/>
          <w:sz w:val="22"/>
          <w:szCs w:val="22"/>
        </w:rPr>
      </w:pPr>
    </w:p>
    <w:p w14:paraId="6A4E8AD4" w14:textId="77777777" w:rsidR="003A7E3D" w:rsidRDefault="003A7E3D" w:rsidP="003A7E3D">
      <w:pPr>
        <w:pStyle w:val="Default"/>
        <w:numPr>
          <w:ilvl w:val="2"/>
          <w:numId w:val="12"/>
        </w:numPr>
        <w:ind w:left="0" w:firstLine="0"/>
        <w:jc w:val="both"/>
        <w:rPr>
          <w:rFonts w:eastAsia="Arial"/>
          <w:sz w:val="22"/>
          <w:szCs w:val="22"/>
        </w:rPr>
      </w:pPr>
      <w:r>
        <w:rPr>
          <w:rFonts w:eastAsia="Arial"/>
          <w:sz w:val="22"/>
          <w:szCs w:val="22"/>
        </w:rPr>
        <w:t>El presente proceso de selección contribuye al cumplimiento del Plan Sectorial de Desarrollo de la Rama Judicial.</w:t>
      </w:r>
    </w:p>
    <w:p w14:paraId="6230E797" w14:textId="77777777" w:rsidR="003A7E3D" w:rsidRDefault="003A7E3D" w:rsidP="003A7E3D">
      <w:pPr>
        <w:pStyle w:val="Default"/>
        <w:ind w:right="709"/>
        <w:jc w:val="both"/>
        <w:rPr>
          <w:rFonts w:eastAsia="Arial"/>
          <w:sz w:val="22"/>
          <w:szCs w:val="22"/>
        </w:rPr>
      </w:pPr>
    </w:p>
    <w:tbl>
      <w:tblPr>
        <w:tblW w:w="0" w:type="auto"/>
        <w:tblInd w:w="8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2268"/>
        <w:gridCol w:w="5969"/>
      </w:tblGrid>
      <w:tr w:rsidR="003A7E3D" w:rsidRPr="00744369" w14:paraId="396B10B5" w14:textId="77777777" w:rsidTr="003A7E3D">
        <w:tc>
          <w:tcPr>
            <w:tcW w:w="2268" w:type="dxa"/>
            <w:tcBorders>
              <w:top w:val="dashSmallGap" w:sz="4" w:space="0" w:color="auto"/>
              <w:left w:val="dashSmallGap" w:sz="4" w:space="0" w:color="auto"/>
              <w:bottom w:val="dashSmallGap" w:sz="4" w:space="0" w:color="auto"/>
              <w:right w:val="dashSmallGap" w:sz="4" w:space="0" w:color="auto"/>
            </w:tcBorders>
            <w:hideMark/>
          </w:tcPr>
          <w:p w14:paraId="0931805F" w14:textId="77777777" w:rsidR="003A7E3D" w:rsidRPr="00744369" w:rsidRDefault="003A7E3D">
            <w:pPr>
              <w:ind w:left="1"/>
              <w:rPr>
                <w:rFonts w:ascii="Arial" w:eastAsia="Arial" w:hAnsi="Arial" w:cs="Arial"/>
                <w:b/>
                <w:bCs/>
                <w:sz w:val="22"/>
                <w:szCs w:val="22"/>
              </w:rPr>
            </w:pPr>
            <w:r w:rsidRPr="00744369">
              <w:rPr>
                <w:rFonts w:ascii="Arial" w:hAnsi="Arial" w:cs="Arial"/>
                <w:b/>
                <w:bCs/>
                <w:sz w:val="22"/>
                <w:szCs w:val="22"/>
              </w:rPr>
              <w:t>Objetivo específico:</w:t>
            </w:r>
          </w:p>
        </w:tc>
        <w:tc>
          <w:tcPr>
            <w:tcW w:w="5969" w:type="dxa"/>
            <w:tcBorders>
              <w:top w:val="dashSmallGap" w:sz="4" w:space="0" w:color="auto"/>
              <w:left w:val="dashSmallGap" w:sz="4" w:space="0" w:color="auto"/>
              <w:bottom w:val="dashSmallGap" w:sz="4" w:space="0" w:color="auto"/>
              <w:right w:val="dashSmallGap" w:sz="4" w:space="0" w:color="auto"/>
            </w:tcBorders>
            <w:hideMark/>
          </w:tcPr>
          <w:p w14:paraId="4B16814C" w14:textId="77777777" w:rsidR="003A7E3D" w:rsidRPr="00744369" w:rsidRDefault="003A7E3D">
            <w:pPr>
              <w:rPr>
                <w:rFonts w:ascii="Arial" w:hAnsi="Arial" w:cs="Arial"/>
                <w:sz w:val="22"/>
                <w:szCs w:val="22"/>
                <w:lang w:val="es-MX"/>
              </w:rPr>
            </w:pPr>
            <w:r w:rsidRPr="00744369">
              <w:rPr>
                <w:rFonts w:ascii="Arial" w:hAnsi="Arial" w:cs="Arial"/>
                <w:sz w:val="22"/>
                <w:szCs w:val="22"/>
                <w:lang w:val="es-MX"/>
              </w:rPr>
              <w:t>Fortalecer la Eficiencia y eficacia de la gestión judicial</w:t>
            </w:r>
          </w:p>
        </w:tc>
      </w:tr>
      <w:tr w:rsidR="003A7E3D" w:rsidRPr="00744369" w14:paraId="25F6DD7D" w14:textId="77777777" w:rsidTr="003A7E3D">
        <w:tc>
          <w:tcPr>
            <w:tcW w:w="2268" w:type="dxa"/>
            <w:tcBorders>
              <w:top w:val="dashSmallGap" w:sz="4" w:space="0" w:color="auto"/>
              <w:left w:val="dashSmallGap" w:sz="4" w:space="0" w:color="auto"/>
              <w:bottom w:val="dashSmallGap" w:sz="4" w:space="0" w:color="auto"/>
              <w:right w:val="dashSmallGap" w:sz="4" w:space="0" w:color="auto"/>
            </w:tcBorders>
            <w:hideMark/>
          </w:tcPr>
          <w:p w14:paraId="5B6CD043" w14:textId="77777777" w:rsidR="003A7E3D" w:rsidRPr="00744369" w:rsidRDefault="003A7E3D">
            <w:pPr>
              <w:rPr>
                <w:rFonts w:ascii="Arial" w:hAnsi="Arial" w:cs="Arial"/>
                <w:b/>
                <w:bCs/>
                <w:sz w:val="22"/>
                <w:szCs w:val="22"/>
                <w:lang w:val="en-US"/>
              </w:rPr>
            </w:pPr>
            <w:r w:rsidRPr="00744369">
              <w:rPr>
                <w:rFonts w:ascii="Arial" w:hAnsi="Arial" w:cs="Arial"/>
                <w:b/>
                <w:bCs/>
                <w:sz w:val="22"/>
                <w:szCs w:val="22"/>
              </w:rPr>
              <w:t>Programa:</w:t>
            </w:r>
          </w:p>
        </w:tc>
        <w:tc>
          <w:tcPr>
            <w:tcW w:w="5969" w:type="dxa"/>
            <w:tcBorders>
              <w:top w:val="dashSmallGap" w:sz="4" w:space="0" w:color="auto"/>
              <w:left w:val="dashSmallGap" w:sz="4" w:space="0" w:color="auto"/>
              <w:bottom w:val="dashSmallGap" w:sz="4" w:space="0" w:color="auto"/>
              <w:right w:val="dashSmallGap" w:sz="4" w:space="0" w:color="auto"/>
            </w:tcBorders>
            <w:hideMark/>
          </w:tcPr>
          <w:p w14:paraId="787E7261" w14:textId="77777777" w:rsidR="003A7E3D" w:rsidRPr="00744369" w:rsidRDefault="003A7E3D">
            <w:pPr>
              <w:rPr>
                <w:rFonts w:ascii="Arial" w:hAnsi="Arial" w:cs="Arial"/>
                <w:sz w:val="22"/>
                <w:szCs w:val="22"/>
              </w:rPr>
            </w:pPr>
            <w:r w:rsidRPr="00744369">
              <w:rPr>
                <w:rFonts w:ascii="Arial" w:hAnsi="Arial" w:cs="Arial"/>
                <w:sz w:val="22"/>
                <w:szCs w:val="22"/>
                <w:lang w:val="es-MX"/>
              </w:rPr>
              <w:t xml:space="preserve">Adquisición de bienes y servicios </w:t>
            </w:r>
          </w:p>
        </w:tc>
      </w:tr>
    </w:tbl>
    <w:p w14:paraId="0A9BCDC5" w14:textId="77777777" w:rsidR="003A7E3D" w:rsidRDefault="003A7E3D" w:rsidP="003A7E3D">
      <w:pPr>
        <w:pStyle w:val="Default"/>
        <w:jc w:val="both"/>
        <w:rPr>
          <w:rFonts w:eastAsia="Arial"/>
          <w:sz w:val="22"/>
          <w:szCs w:val="22"/>
        </w:rPr>
      </w:pPr>
    </w:p>
    <w:p w14:paraId="1631AB60" w14:textId="77777777" w:rsidR="003A7E3D" w:rsidRPr="00744369" w:rsidRDefault="003A7E3D" w:rsidP="003A7E3D">
      <w:pPr>
        <w:textAlignment w:val="baseline"/>
        <w:rPr>
          <w:rFonts w:ascii="Arial" w:eastAsia="Arial" w:hAnsi="Arial" w:cs="Arial"/>
          <w:color w:val="000000" w:themeColor="text1"/>
          <w:sz w:val="22"/>
          <w:szCs w:val="22"/>
        </w:rPr>
      </w:pPr>
      <w:r w:rsidRPr="00744369">
        <w:rPr>
          <w:rFonts w:ascii="Arial" w:hAnsi="Arial" w:cs="Arial"/>
          <w:iCs/>
          <w:color w:val="000000" w:themeColor="text1"/>
        </w:rPr>
        <w:t>1.2.2</w:t>
      </w:r>
      <w:r w:rsidRPr="00744369">
        <w:rPr>
          <w:rFonts w:ascii="Arial" w:hAnsi="Arial" w:cs="Arial"/>
          <w:color w:val="000000" w:themeColor="text1"/>
        </w:rPr>
        <w:t xml:space="preserve"> </w:t>
      </w:r>
      <w:r w:rsidRPr="00744369">
        <w:rPr>
          <w:rFonts w:ascii="Arial" w:hAnsi="Arial" w:cs="Arial"/>
          <w:iCs/>
          <w:color w:val="000000" w:themeColor="text1"/>
        </w:rPr>
        <w:t>La Dirección Ejecutiva de Administración Judicial efectúa la apropiación inicial del Presupuesto de Funcionamiento de la Rama Judicial mediante:</w:t>
      </w:r>
      <w:r w:rsidRPr="00744369">
        <w:rPr>
          <w:rFonts w:ascii="Arial" w:hAnsi="Arial" w:cs="Arial"/>
          <w:color w:val="000000" w:themeColor="text1"/>
        </w:rPr>
        <w:t> </w:t>
      </w:r>
    </w:p>
    <w:p w14:paraId="0A884D2E" w14:textId="77777777" w:rsidR="003A7E3D" w:rsidRDefault="003A7E3D" w:rsidP="003A7E3D">
      <w:pPr>
        <w:ind w:left="705"/>
        <w:textAlignment w:val="baseline"/>
        <w:rPr>
          <w:color w:val="000000" w:themeColor="text1"/>
        </w:rPr>
      </w:pPr>
      <w:r>
        <w:rPr>
          <w:color w:val="000000" w:themeColor="text1"/>
        </w:rPr>
        <w:t> </w:t>
      </w:r>
    </w:p>
    <w:tbl>
      <w:tblPr>
        <w:tblW w:w="7821"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2812"/>
        <w:gridCol w:w="2504"/>
      </w:tblGrid>
      <w:tr w:rsidR="003A7E3D" w14:paraId="0B0A9A85" w14:textId="77777777" w:rsidTr="1A57CF02">
        <w:trPr>
          <w:trHeight w:val="180"/>
        </w:trPr>
        <w:tc>
          <w:tcPr>
            <w:tcW w:w="2505" w:type="dxa"/>
            <w:tcBorders>
              <w:top w:val="dashed" w:sz="6" w:space="0" w:color="auto"/>
              <w:left w:val="dashed" w:sz="6" w:space="0" w:color="auto"/>
              <w:bottom w:val="dashed" w:sz="6" w:space="0" w:color="auto"/>
              <w:right w:val="dashed" w:sz="6" w:space="0" w:color="auto"/>
            </w:tcBorders>
            <w:vAlign w:val="center"/>
            <w:hideMark/>
          </w:tcPr>
          <w:p w14:paraId="2A05A63E" w14:textId="77777777" w:rsidR="003A7E3D" w:rsidRDefault="003A7E3D" w:rsidP="1A57CF02">
            <w:pPr>
              <w:jc w:val="center"/>
              <w:textAlignment w:val="baseline"/>
              <w:rPr>
                <w:rFonts w:ascii="Arial" w:eastAsia="Arial" w:hAnsi="Arial" w:cs="Arial"/>
                <w:color w:val="000000" w:themeColor="text1"/>
                <w:sz w:val="22"/>
                <w:szCs w:val="22"/>
              </w:rPr>
            </w:pPr>
            <w:r w:rsidRPr="1A57CF02">
              <w:rPr>
                <w:rFonts w:ascii="Arial" w:eastAsia="Arial" w:hAnsi="Arial" w:cs="Arial"/>
                <w:b/>
                <w:bCs/>
                <w:color w:val="000000" w:themeColor="text1"/>
                <w:sz w:val="22"/>
                <w:szCs w:val="22"/>
              </w:rPr>
              <w:t>Resolución</w:t>
            </w:r>
            <w:r w:rsidRPr="1A57CF02">
              <w:rPr>
                <w:rFonts w:ascii="Arial" w:eastAsia="Arial" w:hAnsi="Arial" w:cs="Arial"/>
                <w:color w:val="000000" w:themeColor="text1"/>
                <w:sz w:val="22"/>
                <w:szCs w:val="22"/>
              </w:rPr>
              <w:t> </w:t>
            </w:r>
          </w:p>
        </w:tc>
        <w:tc>
          <w:tcPr>
            <w:tcW w:w="2812" w:type="dxa"/>
            <w:tcBorders>
              <w:top w:val="dashed" w:sz="6" w:space="0" w:color="auto"/>
              <w:left w:val="dashed" w:sz="6" w:space="0" w:color="auto"/>
              <w:bottom w:val="dashed" w:sz="6" w:space="0" w:color="auto"/>
              <w:right w:val="dashed" w:sz="6" w:space="0" w:color="auto"/>
            </w:tcBorders>
            <w:vAlign w:val="center"/>
            <w:hideMark/>
          </w:tcPr>
          <w:p w14:paraId="35C76BC5" w14:textId="77777777" w:rsidR="003A7E3D" w:rsidRDefault="003A7E3D" w:rsidP="1A57CF02">
            <w:pPr>
              <w:jc w:val="center"/>
              <w:textAlignment w:val="baseline"/>
              <w:rPr>
                <w:rFonts w:ascii="Arial" w:eastAsia="Arial" w:hAnsi="Arial" w:cs="Arial"/>
                <w:color w:val="000000" w:themeColor="text1"/>
                <w:sz w:val="22"/>
                <w:szCs w:val="22"/>
              </w:rPr>
            </w:pPr>
            <w:r w:rsidRPr="1A57CF02">
              <w:rPr>
                <w:rFonts w:ascii="Arial" w:eastAsia="Arial" w:hAnsi="Arial" w:cs="Arial"/>
                <w:b/>
                <w:bCs/>
                <w:color w:val="000000" w:themeColor="text1"/>
                <w:sz w:val="22"/>
                <w:szCs w:val="22"/>
              </w:rPr>
              <w:t>Fecha</w:t>
            </w:r>
            <w:r w:rsidRPr="1A57CF02">
              <w:rPr>
                <w:rFonts w:ascii="Arial" w:eastAsia="Arial" w:hAnsi="Arial" w:cs="Arial"/>
                <w:color w:val="000000" w:themeColor="text1"/>
                <w:sz w:val="22"/>
                <w:szCs w:val="22"/>
              </w:rPr>
              <w:t> </w:t>
            </w:r>
          </w:p>
        </w:tc>
        <w:tc>
          <w:tcPr>
            <w:tcW w:w="2504" w:type="dxa"/>
            <w:tcBorders>
              <w:top w:val="dashed" w:sz="6" w:space="0" w:color="auto"/>
              <w:left w:val="dashed" w:sz="6" w:space="0" w:color="auto"/>
              <w:bottom w:val="dashed" w:sz="6" w:space="0" w:color="auto"/>
              <w:right w:val="dashed" w:sz="6" w:space="0" w:color="auto"/>
            </w:tcBorders>
            <w:vAlign w:val="center"/>
            <w:hideMark/>
          </w:tcPr>
          <w:p w14:paraId="3E7E36D7" w14:textId="77777777" w:rsidR="003A7E3D" w:rsidRDefault="003A7E3D" w:rsidP="1A57CF02">
            <w:pPr>
              <w:jc w:val="center"/>
              <w:textAlignment w:val="baseline"/>
              <w:rPr>
                <w:rFonts w:ascii="Arial" w:eastAsia="Arial" w:hAnsi="Arial" w:cs="Arial"/>
                <w:color w:val="000000" w:themeColor="text1"/>
                <w:sz w:val="22"/>
                <w:szCs w:val="22"/>
              </w:rPr>
            </w:pPr>
            <w:r w:rsidRPr="1A57CF02">
              <w:rPr>
                <w:rFonts w:ascii="Arial" w:eastAsia="Arial" w:hAnsi="Arial" w:cs="Arial"/>
                <w:b/>
                <w:bCs/>
                <w:color w:val="000000" w:themeColor="text1"/>
                <w:sz w:val="22"/>
                <w:szCs w:val="22"/>
              </w:rPr>
              <w:t>Cuenta</w:t>
            </w:r>
            <w:r w:rsidRPr="1A57CF02">
              <w:rPr>
                <w:rFonts w:ascii="Arial" w:eastAsia="Arial" w:hAnsi="Arial" w:cs="Arial"/>
                <w:color w:val="000000" w:themeColor="text1"/>
                <w:sz w:val="22"/>
                <w:szCs w:val="22"/>
              </w:rPr>
              <w:t> </w:t>
            </w:r>
          </w:p>
        </w:tc>
      </w:tr>
      <w:tr w:rsidR="003A7E3D" w14:paraId="3067B5BD" w14:textId="77777777" w:rsidTr="1A57CF02">
        <w:trPr>
          <w:trHeight w:val="360"/>
        </w:trPr>
        <w:tc>
          <w:tcPr>
            <w:tcW w:w="2505" w:type="dxa"/>
            <w:tcBorders>
              <w:top w:val="dashed" w:sz="6" w:space="0" w:color="auto"/>
              <w:left w:val="dashed" w:sz="6" w:space="0" w:color="auto"/>
              <w:bottom w:val="dashed" w:sz="6" w:space="0" w:color="auto"/>
              <w:right w:val="dashed" w:sz="6" w:space="0" w:color="auto"/>
            </w:tcBorders>
            <w:vAlign w:val="center"/>
            <w:hideMark/>
          </w:tcPr>
          <w:p w14:paraId="30D68D93" w14:textId="77777777" w:rsidR="003A7E3D" w:rsidRDefault="003A7E3D" w:rsidP="1A57CF02">
            <w:pPr>
              <w:jc w:val="center"/>
              <w:textAlignment w:val="baseline"/>
              <w:rPr>
                <w:rFonts w:ascii="Arial" w:eastAsia="Arial" w:hAnsi="Arial" w:cs="Arial"/>
                <w:color w:val="000000" w:themeColor="text1"/>
                <w:sz w:val="22"/>
                <w:szCs w:val="22"/>
              </w:rPr>
            </w:pPr>
            <w:r w:rsidRPr="1A57CF02">
              <w:rPr>
                <w:rFonts w:ascii="Arial" w:eastAsia="Arial" w:hAnsi="Arial" w:cs="Arial"/>
                <w:color w:val="000000" w:themeColor="text1"/>
                <w:sz w:val="22"/>
                <w:szCs w:val="22"/>
              </w:rPr>
              <w:t xml:space="preserve">RESOLUCIÓN No. 2109 </w:t>
            </w:r>
          </w:p>
        </w:tc>
        <w:tc>
          <w:tcPr>
            <w:tcW w:w="2812" w:type="dxa"/>
            <w:tcBorders>
              <w:top w:val="dashed" w:sz="6" w:space="0" w:color="auto"/>
              <w:left w:val="dashed" w:sz="6" w:space="0" w:color="auto"/>
              <w:bottom w:val="dashed" w:sz="6" w:space="0" w:color="auto"/>
              <w:right w:val="dashed" w:sz="6" w:space="0" w:color="auto"/>
            </w:tcBorders>
            <w:vAlign w:val="center"/>
            <w:hideMark/>
          </w:tcPr>
          <w:p w14:paraId="32020F27" w14:textId="4E6CB022" w:rsidR="003A7E3D" w:rsidRDefault="003A7E3D" w:rsidP="1A57CF02">
            <w:pPr>
              <w:jc w:val="center"/>
              <w:textAlignment w:val="baseline"/>
              <w:rPr>
                <w:rFonts w:ascii="Arial" w:eastAsia="Arial" w:hAnsi="Arial" w:cs="Arial"/>
                <w:color w:val="000000" w:themeColor="text1"/>
                <w:sz w:val="22"/>
                <w:szCs w:val="22"/>
              </w:rPr>
            </w:pPr>
            <w:r w:rsidRPr="1A57CF02">
              <w:rPr>
                <w:rFonts w:ascii="Arial" w:eastAsia="Arial" w:hAnsi="Arial" w:cs="Arial"/>
                <w:color w:val="000000" w:themeColor="text1"/>
                <w:sz w:val="22"/>
                <w:szCs w:val="22"/>
              </w:rPr>
              <w:t>31 DE DICIEMBRE</w:t>
            </w:r>
            <w:r w:rsidR="2722A200" w:rsidRPr="1A57CF02">
              <w:rPr>
                <w:rFonts w:ascii="Arial" w:eastAsia="Arial" w:hAnsi="Arial" w:cs="Arial"/>
                <w:color w:val="000000" w:themeColor="text1"/>
                <w:sz w:val="22"/>
                <w:szCs w:val="22"/>
              </w:rPr>
              <w:t xml:space="preserve"> </w:t>
            </w:r>
            <w:r w:rsidRPr="1A57CF02">
              <w:rPr>
                <w:rFonts w:ascii="Arial" w:eastAsia="Arial" w:hAnsi="Arial" w:cs="Arial"/>
                <w:color w:val="000000" w:themeColor="text1"/>
                <w:sz w:val="22"/>
                <w:szCs w:val="22"/>
              </w:rPr>
              <w:t xml:space="preserve"> 2021</w:t>
            </w:r>
          </w:p>
        </w:tc>
        <w:tc>
          <w:tcPr>
            <w:tcW w:w="2504" w:type="dxa"/>
            <w:tcBorders>
              <w:top w:val="dashed" w:sz="6" w:space="0" w:color="auto"/>
              <w:left w:val="dashed" w:sz="6" w:space="0" w:color="auto"/>
              <w:bottom w:val="dashed" w:sz="6" w:space="0" w:color="auto"/>
              <w:right w:val="dashed" w:sz="6" w:space="0" w:color="auto"/>
            </w:tcBorders>
            <w:vAlign w:val="center"/>
            <w:hideMark/>
          </w:tcPr>
          <w:p w14:paraId="140C2157" w14:textId="77777777" w:rsidR="003A7E3D" w:rsidRDefault="003A7E3D" w:rsidP="1A57CF02">
            <w:pPr>
              <w:jc w:val="center"/>
              <w:textAlignment w:val="baseline"/>
              <w:rPr>
                <w:rFonts w:ascii="Arial" w:eastAsia="Arial" w:hAnsi="Arial" w:cs="Arial"/>
                <w:color w:val="000000" w:themeColor="text1"/>
                <w:sz w:val="22"/>
                <w:szCs w:val="22"/>
              </w:rPr>
            </w:pPr>
            <w:r w:rsidRPr="1A57CF02">
              <w:rPr>
                <w:rFonts w:ascii="Arial" w:eastAsia="Arial" w:hAnsi="Arial" w:cs="Arial"/>
                <w:color w:val="000000" w:themeColor="text1"/>
                <w:sz w:val="22"/>
                <w:szCs w:val="22"/>
                <w:lang w:val="es-MX"/>
              </w:rPr>
              <w:t>PASTA O PULPA, PAPEL Y PRODUCTOS DE PAPEL; IMPRESOS Y ARTICULOS RELACIONADOS</w:t>
            </w:r>
          </w:p>
        </w:tc>
      </w:tr>
      <w:tr w:rsidR="00744369" w14:paraId="2DB58866" w14:textId="77777777" w:rsidTr="1A57CF02">
        <w:trPr>
          <w:trHeight w:val="360"/>
        </w:trPr>
        <w:tc>
          <w:tcPr>
            <w:tcW w:w="2505" w:type="dxa"/>
            <w:tcBorders>
              <w:top w:val="dashed" w:sz="6" w:space="0" w:color="auto"/>
              <w:left w:val="dashed" w:sz="6" w:space="0" w:color="auto"/>
              <w:bottom w:val="dashed" w:sz="6" w:space="0" w:color="auto"/>
              <w:right w:val="dashed" w:sz="6" w:space="0" w:color="auto"/>
            </w:tcBorders>
            <w:vAlign w:val="center"/>
          </w:tcPr>
          <w:p w14:paraId="40ABD03E" w14:textId="4A0C4392" w:rsidR="00744369" w:rsidRDefault="00744369" w:rsidP="1A57CF02">
            <w:pPr>
              <w:jc w:val="center"/>
              <w:textAlignment w:val="baseline"/>
              <w:rPr>
                <w:rFonts w:ascii="Arial" w:eastAsia="Arial" w:hAnsi="Arial" w:cs="Arial"/>
                <w:color w:val="000000" w:themeColor="text1"/>
                <w:sz w:val="22"/>
                <w:szCs w:val="22"/>
              </w:rPr>
            </w:pPr>
            <w:r w:rsidRPr="1A57CF02">
              <w:rPr>
                <w:rFonts w:ascii="Arial" w:eastAsia="Arial" w:hAnsi="Arial" w:cs="Arial"/>
                <w:color w:val="000000" w:themeColor="text1"/>
                <w:sz w:val="22"/>
                <w:szCs w:val="22"/>
              </w:rPr>
              <w:t>RESOLUCIÓN No. 2269</w:t>
            </w:r>
          </w:p>
        </w:tc>
        <w:tc>
          <w:tcPr>
            <w:tcW w:w="2812" w:type="dxa"/>
            <w:tcBorders>
              <w:top w:val="dashed" w:sz="6" w:space="0" w:color="auto"/>
              <w:left w:val="dashed" w:sz="6" w:space="0" w:color="auto"/>
              <w:bottom w:val="dashed" w:sz="6" w:space="0" w:color="auto"/>
              <w:right w:val="dashed" w:sz="6" w:space="0" w:color="auto"/>
            </w:tcBorders>
            <w:vAlign w:val="center"/>
          </w:tcPr>
          <w:p w14:paraId="1A60BB8F" w14:textId="5D2ADFE2" w:rsidR="00744369" w:rsidRDefault="265DFE3A" w:rsidP="1A57CF02">
            <w:pPr>
              <w:jc w:val="center"/>
              <w:textAlignment w:val="baseline"/>
              <w:rPr>
                <w:rFonts w:ascii="Arial" w:eastAsia="Arial" w:hAnsi="Arial" w:cs="Arial"/>
                <w:color w:val="000000" w:themeColor="text1"/>
                <w:sz w:val="22"/>
                <w:szCs w:val="22"/>
              </w:rPr>
            </w:pPr>
            <w:r w:rsidRPr="1A57CF02">
              <w:rPr>
                <w:rFonts w:ascii="Arial" w:eastAsia="Arial" w:hAnsi="Arial" w:cs="Arial"/>
                <w:color w:val="000000" w:themeColor="text1"/>
                <w:sz w:val="22"/>
                <w:szCs w:val="22"/>
              </w:rPr>
              <w:t xml:space="preserve">19 DE </w:t>
            </w:r>
            <w:r w:rsidR="2722A200" w:rsidRPr="1A57CF02">
              <w:rPr>
                <w:rFonts w:ascii="Arial" w:eastAsia="Arial" w:hAnsi="Arial" w:cs="Arial"/>
                <w:color w:val="000000" w:themeColor="text1"/>
                <w:sz w:val="22"/>
                <w:szCs w:val="22"/>
              </w:rPr>
              <w:t>OCTUBRE 2022</w:t>
            </w:r>
          </w:p>
        </w:tc>
        <w:tc>
          <w:tcPr>
            <w:tcW w:w="2504" w:type="dxa"/>
            <w:tcBorders>
              <w:top w:val="dashed" w:sz="6" w:space="0" w:color="auto"/>
              <w:left w:val="dashed" w:sz="6" w:space="0" w:color="auto"/>
              <w:bottom w:val="dashed" w:sz="6" w:space="0" w:color="auto"/>
              <w:right w:val="dashed" w:sz="6" w:space="0" w:color="auto"/>
            </w:tcBorders>
            <w:vAlign w:val="center"/>
          </w:tcPr>
          <w:p w14:paraId="0C08190C" w14:textId="4F1170FA" w:rsidR="00744369" w:rsidRDefault="00744369" w:rsidP="1A57CF02">
            <w:pPr>
              <w:jc w:val="center"/>
              <w:textAlignment w:val="baseline"/>
              <w:rPr>
                <w:rFonts w:ascii="Arial" w:eastAsia="Arial" w:hAnsi="Arial" w:cs="Arial"/>
                <w:color w:val="000000" w:themeColor="text1"/>
                <w:sz w:val="22"/>
                <w:szCs w:val="22"/>
                <w:lang w:val="es-MX"/>
              </w:rPr>
            </w:pPr>
            <w:r w:rsidRPr="1A57CF02">
              <w:rPr>
                <w:rFonts w:ascii="Arial" w:eastAsia="Arial" w:hAnsi="Arial" w:cs="Arial"/>
                <w:color w:val="000000" w:themeColor="text1"/>
                <w:sz w:val="22"/>
                <w:szCs w:val="22"/>
                <w:lang w:val="es-MX"/>
              </w:rPr>
              <w:t>PASTA O PULPA, PAPEL Y PRODUCTOS DE PAPEL; IMPRESOS Y ARTICULOS RELACIONADOS</w:t>
            </w:r>
          </w:p>
        </w:tc>
      </w:tr>
    </w:tbl>
    <w:p w14:paraId="23EA170E" w14:textId="77777777" w:rsidR="003A7E3D" w:rsidRDefault="003A7E3D" w:rsidP="00BB7036">
      <w:pPr>
        <w:pStyle w:val="Ttulo1"/>
        <w:spacing w:after="0"/>
        <w:ind w:right="1782"/>
        <w:jc w:val="center"/>
        <w:rPr>
          <w:rFonts w:ascii="Arial" w:hAnsi="Arial" w:cs="Arial"/>
          <w:sz w:val="22"/>
          <w:szCs w:val="22"/>
        </w:rPr>
      </w:pPr>
    </w:p>
    <w:p w14:paraId="1ED5C390" w14:textId="131A1F0E" w:rsidR="003A7E3D" w:rsidRPr="007221A4" w:rsidRDefault="003A7E3D" w:rsidP="003A7E3D">
      <w:pPr>
        <w:jc w:val="both"/>
        <w:rPr>
          <w:rFonts w:ascii="Arial" w:hAnsi="Arial" w:cs="Arial"/>
          <w:b/>
          <w:bCs/>
          <w:sz w:val="22"/>
          <w:szCs w:val="22"/>
          <w:lang w:eastAsia="es-CO"/>
        </w:rPr>
      </w:pPr>
      <w:r w:rsidRPr="007221A4">
        <w:rPr>
          <w:rFonts w:ascii="Arial" w:hAnsi="Arial" w:cs="Arial"/>
        </w:rPr>
        <w:t>1.2.3.</w:t>
      </w:r>
      <w:r w:rsidR="00744369">
        <w:rPr>
          <w:rFonts w:ascii="Arial" w:hAnsi="Arial" w:cs="Arial"/>
        </w:rPr>
        <w:t xml:space="preserve"> </w:t>
      </w:r>
      <w:r w:rsidRPr="007221A4">
        <w:rPr>
          <w:rFonts w:ascii="Arial" w:hAnsi="Arial" w:cs="Arial"/>
        </w:rPr>
        <w:t xml:space="preserve">El presupuesto oficial asciende a la suma de </w:t>
      </w:r>
      <w:r w:rsidR="007120C3" w:rsidRPr="00196694">
        <w:rPr>
          <w:rFonts w:ascii="Arial" w:hAnsi="Arial" w:cs="Arial"/>
          <w:b/>
          <w:bCs/>
          <w:sz w:val="22"/>
          <w:szCs w:val="22"/>
        </w:rPr>
        <w:t>NOVENTA Y NUEVE MILLONES SEISCIENTOS CINCUENTA Y DOS MIL NOVECIENTOS OCHENTA PESOS ($</w:t>
      </w:r>
      <w:r w:rsidR="007120C3" w:rsidRPr="00196694">
        <w:rPr>
          <w:rFonts w:ascii="Arial" w:hAnsi="Arial" w:cs="Arial"/>
          <w:b/>
          <w:sz w:val="22"/>
          <w:szCs w:val="22"/>
        </w:rPr>
        <w:t>99.652.980.00</w:t>
      </w:r>
      <w:r w:rsidR="007120C3" w:rsidRPr="00196694">
        <w:rPr>
          <w:rFonts w:ascii="Arial" w:hAnsi="Arial" w:cs="Arial"/>
          <w:b/>
          <w:bCs/>
          <w:sz w:val="22"/>
          <w:szCs w:val="22"/>
        </w:rPr>
        <w:t>)</w:t>
      </w:r>
      <w:r w:rsidR="007120C3">
        <w:rPr>
          <w:rFonts w:ascii="Arial" w:hAnsi="Arial" w:cs="Arial"/>
          <w:b/>
          <w:bCs/>
          <w:sz w:val="22"/>
          <w:szCs w:val="22"/>
        </w:rPr>
        <w:t xml:space="preserve"> </w:t>
      </w:r>
      <w:r w:rsidR="007120C3" w:rsidRPr="007120C3">
        <w:rPr>
          <w:rFonts w:ascii="Arial" w:hAnsi="Arial" w:cs="Arial"/>
          <w:b/>
          <w:sz w:val="22"/>
          <w:szCs w:val="22"/>
        </w:rPr>
        <w:t>M/CTE</w:t>
      </w:r>
      <w:r w:rsidRPr="007120C3">
        <w:rPr>
          <w:rFonts w:ascii="Arial" w:hAnsi="Arial" w:cs="Arial"/>
          <w:b/>
          <w:bCs/>
          <w:sz w:val="22"/>
          <w:szCs w:val="22"/>
        </w:rPr>
        <w:t>,</w:t>
      </w:r>
      <w:r w:rsidRPr="007120C3">
        <w:rPr>
          <w:rFonts w:ascii="Arial" w:hAnsi="Arial" w:cs="Arial"/>
          <w:sz w:val="22"/>
          <w:szCs w:val="22"/>
        </w:rPr>
        <w:t xml:space="preserve"> Incluidos impuestos y contribuciones de Ley. </w:t>
      </w:r>
    </w:p>
    <w:p w14:paraId="09BC2CBB" w14:textId="77777777" w:rsidR="003A7E3D" w:rsidRDefault="003A7E3D" w:rsidP="003A7E3D">
      <w:pPr>
        <w:rPr>
          <w:rFonts w:cs="Calibri"/>
          <w:b/>
          <w:bCs/>
        </w:rPr>
      </w:pPr>
    </w:p>
    <w:p w14:paraId="130CA501" w14:textId="5EEDDF3B" w:rsidR="003A7E3D" w:rsidRPr="003A7E3D" w:rsidRDefault="003A7E3D" w:rsidP="1A57CF02">
      <w:pPr>
        <w:spacing w:after="160" w:line="256" w:lineRule="auto"/>
        <w:ind w:right="-284"/>
        <w:jc w:val="both"/>
        <w:rPr>
          <w:rStyle w:val="eop"/>
          <w:rFonts w:ascii="Arial" w:hAnsi="Arial" w:cs="Arial"/>
          <w:color w:val="000000" w:themeColor="text1"/>
          <w:sz w:val="22"/>
          <w:szCs w:val="22"/>
        </w:rPr>
      </w:pPr>
      <w:r w:rsidRPr="003A7E3D">
        <w:rPr>
          <w:rStyle w:val="normaltextrun"/>
          <w:rFonts w:ascii="Arial" w:hAnsi="Arial" w:cs="Arial"/>
          <w:sz w:val="22"/>
          <w:szCs w:val="22"/>
          <w:shd w:val="clear" w:color="auto" w:fill="FFFFFF"/>
        </w:rPr>
        <w:t>1.2.4.</w:t>
      </w:r>
      <w:r w:rsidRPr="003A7E3D">
        <w:rPr>
          <w:rStyle w:val="tabchar"/>
          <w:rFonts w:ascii="Arial" w:hAnsi="Arial" w:cs="Arial"/>
          <w:sz w:val="22"/>
          <w:szCs w:val="22"/>
          <w:shd w:val="clear" w:color="auto" w:fill="FFFFFF"/>
        </w:rPr>
        <w:t xml:space="preserve"> </w:t>
      </w:r>
      <w:r w:rsidR="4BCE8F6B" w:rsidRPr="1A57CF02">
        <w:rPr>
          <w:rFonts w:ascii="Arial" w:eastAsia="Arial" w:hAnsi="Arial" w:cs="Arial"/>
          <w:color w:val="000000" w:themeColor="text1"/>
          <w:sz w:val="22"/>
          <w:szCs w:val="22"/>
        </w:rPr>
        <w:t xml:space="preserve">El presente proceso se adelantará bajo la modalidad de mínima cuantía de conformidad con la Ley 80 de 1993, 1150 de 2007 y 1474 de 2011, ley 2069 de 2020; el decreto 1082 de 2015, Decreto 1860 de 2021, además, la  Ley 270 de 1996, el Acuerdo PCSJA19-11339 de 2019 y la Resolución DESAJMER20-5884 del 16 de marzo de 2020 (Manual de Contratación de la Dirección Ejecutiva Seccional de Administración Judicial Medellín), el Acuerdo 163 de 1996 del C.S.J., y las demás normas vigentes aplicables en materia contractual. </w:t>
      </w:r>
      <w:r w:rsidR="4BCE8F6B" w:rsidRPr="1A57CF02">
        <w:rPr>
          <w:rFonts w:ascii="Arial" w:eastAsia="Arial" w:hAnsi="Arial" w:cs="Arial"/>
          <w:sz w:val="22"/>
          <w:szCs w:val="22"/>
        </w:rPr>
        <w:t xml:space="preserve"> </w:t>
      </w:r>
    </w:p>
    <w:p w14:paraId="59AB72BF" w14:textId="557E4B1E" w:rsidR="00BB7036" w:rsidRPr="00711467" w:rsidRDefault="00BB7036" w:rsidP="007221A4">
      <w:pPr>
        <w:pStyle w:val="Ttulo1"/>
        <w:spacing w:after="0"/>
        <w:ind w:left="708" w:right="1782" w:firstLine="708"/>
        <w:jc w:val="center"/>
        <w:rPr>
          <w:rFonts w:ascii="Arial" w:hAnsi="Arial" w:cs="Arial"/>
          <w:sz w:val="22"/>
          <w:szCs w:val="22"/>
        </w:rPr>
      </w:pPr>
      <w:r w:rsidRPr="00711467">
        <w:rPr>
          <w:rFonts w:ascii="Arial" w:hAnsi="Arial" w:cs="Arial"/>
          <w:sz w:val="22"/>
          <w:szCs w:val="22"/>
        </w:rPr>
        <w:t>CAPÍTULO II</w:t>
      </w:r>
    </w:p>
    <w:p w14:paraId="36FAA31D" w14:textId="77777777" w:rsidR="00BB7036" w:rsidRPr="00711467" w:rsidRDefault="00BB7036" w:rsidP="00BB7036">
      <w:pPr>
        <w:ind w:right="90"/>
        <w:jc w:val="center"/>
        <w:rPr>
          <w:rFonts w:ascii="Arial" w:hAnsi="Arial" w:cs="Arial"/>
          <w:sz w:val="22"/>
          <w:szCs w:val="22"/>
        </w:rPr>
      </w:pPr>
    </w:p>
    <w:p w14:paraId="043BAE06" w14:textId="77777777" w:rsidR="003A7E3D" w:rsidRPr="00711467" w:rsidRDefault="003A7E3D" w:rsidP="003A7E3D">
      <w:pPr>
        <w:jc w:val="center"/>
        <w:rPr>
          <w:rFonts w:ascii="Arial" w:hAnsi="Arial" w:cs="Arial"/>
          <w:b/>
          <w:sz w:val="22"/>
          <w:szCs w:val="22"/>
          <w:lang w:eastAsia="es-CO"/>
        </w:rPr>
      </w:pPr>
      <w:r w:rsidRPr="00711467">
        <w:rPr>
          <w:rFonts w:ascii="Arial" w:hAnsi="Arial" w:cs="Arial"/>
          <w:b/>
          <w:bCs/>
          <w:sz w:val="22"/>
          <w:szCs w:val="22"/>
        </w:rPr>
        <w:t>DESCRIPCIÓN DEL OBJETO A CONTRATAR</w:t>
      </w:r>
    </w:p>
    <w:p w14:paraId="008FD115" w14:textId="77777777" w:rsidR="003A7E3D" w:rsidRPr="00711467" w:rsidRDefault="003A7E3D" w:rsidP="003A7E3D">
      <w:pPr>
        <w:pStyle w:val="Default"/>
        <w:jc w:val="center"/>
        <w:rPr>
          <w:b/>
          <w:bCs/>
          <w:color w:val="000000" w:themeColor="text1"/>
          <w:sz w:val="22"/>
          <w:szCs w:val="22"/>
        </w:rPr>
      </w:pPr>
      <w:r w:rsidRPr="00711467">
        <w:rPr>
          <w:rFonts w:eastAsia="Arial"/>
          <w:b/>
          <w:bCs/>
          <w:sz w:val="22"/>
          <w:szCs w:val="22"/>
        </w:rPr>
        <w:t>Numeral 2 Articulo 2.2.1.2.1.5.1 del Decreto 1082 de 2015 modificada por el Art. 2 del Decreto 1860 de 2021</w:t>
      </w:r>
    </w:p>
    <w:p w14:paraId="2B390A5B" w14:textId="77777777" w:rsidR="00BB7036" w:rsidRPr="00711467" w:rsidRDefault="00BB7036" w:rsidP="00BB7036">
      <w:pPr>
        <w:ind w:left="14"/>
        <w:jc w:val="both"/>
        <w:rPr>
          <w:rFonts w:ascii="Arial" w:hAnsi="Arial" w:cs="Arial"/>
          <w:sz w:val="22"/>
          <w:szCs w:val="22"/>
        </w:rPr>
      </w:pPr>
      <w:r w:rsidRPr="00711467">
        <w:rPr>
          <w:rFonts w:ascii="Arial" w:hAnsi="Arial" w:cs="Arial"/>
          <w:sz w:val="22"/>
          <w:szCs w:val="22"/>
        </w:rPr>
        <w:t xml:space="preserve">  </w:t>
      </w:r>
    </w:p>
    <w:p w14:paraId="0349589C" w14:textId="7F5A5337" w:rsidR="003A7E3D" w:rsidRDefault="003A7E3D" w:rsidP="1A57CF02">
      <w:pPr>
        <w:ind w:left="9"/>
        <w:jc w:val="both"/>
        <w:rPr>
          <w:rFonts w:ascii="Arial" w:eastAsia="Arial" w:hAnsi="Arial" w:cs="Arial"/>
          <w:sz w:val="22"/>
          <w:szCs w:val="22"/>
        </w:rPr>
      </w:pPr>
      <w:r w:rsidRPr="1A57CF02">
        <w:rPr>
          <w:rFonts w:ascii="Arial" w:hAnsi="Arial" w:cs="Arial"/>
          <w:b/>
          <w:bCs/>
          <w:sz w:val="22"/>
          <w:szCs w:val="22"/>
        </w:rPr>
        <w:t xml:space="preserve">2.1. </w:t>
      </w:r>
      <w:r w:rsidR="0BF38D84" w:rsidRPr="1A57CF02">
        <w:rPr>
          <w:rFonts w:ascii="Arial" w:eastAsia="Arial" w:hAnsi="Arial" w:cs="Arial"/>
          <w:b/>
          <w:bCs/>
          <w:color w:val="000000" w:themeColor="text1"/>
          <w:sz w:val="22"/>
          <w:szCs w:val="22"/>
        </w:rPr>
        <w:t>OBJETO:</w:t>
      </w:r>
    </w:p>
    <w:p w14:paraId="5FCF43DC" w14:textId="77777777" w:rsidR="00BB7036" w:rsidRPr="00BB7036" w:rsidRDefault="00BB7036" w:rsidP="00BB7036">
      <w:pPr>
        <w:ind w:left="734"/>
        <w:jc w:val="both"/>
        <w:rPr>
          <w:rFonts w:ascii="Arial" w:hAnsi="Arial" w:cs="Arial"/>
          <w:sz w:val="22"/>
          <w:szCs w:val="22"/>
        </w:rPr>
      </w:pPr>
      <w:r w:rsidRPr="00BB7036">
        <w:rPr>
          <w:rFonts w:ascii="Arial" w:hAnsi="Arial" w:cs="Arial"/>
          <w:b/>
          <w:sz w:val="22"/>
          <w:szCs w:val="22"/>
        </w:rPr>
        <w:t xml:space="preserve"> </w:t>
      </w:r>
      <w:r w:rsidRPr="00BB7036">
        <w:rPr>
          <w:rFonts w:ascii="Arial" w:hAnsi="Arial" w:cs="Arial"/>
          <w:sz w:val="22"/>
          <w:szCs w:val="22"/>
        </w:rPr>
        <w:t xml:space="preserve"> </w:t>
      </w:r>
    </w:p>
    <w:p w14:paraId="2D6B43F6" w14:textId="77777777" w:rsidR="00BB7036" w:rsidRPr="00BB7036" w:rsidRDefault="00BB7036" w:rsidP="00BB7036">
      <w:pPr>
        <w:ind w:left="9" w:right="95"/>
        <w:jc w:val="both"/>
        <w:rPr>
          <w:rFonts w:ascii="Arial" w:hAnsi="Arial" w:cs="Arial"/>
          <w:sz w:val="22"/>
          <w:szCs w:val="22"/>
        </w:rPr>
      </w:pPr>
      <w:r w:rsidRPr="00BB7036">
        <w:rPr>
          <w:rFonts w:ascii="Arial" w:hAnsi="Arial" w:cs="Arial"/>
          <w:sz w:val="22"/>
          <w:szCs w:val="22"/>
        </w:rPr>
        <w:t xml:space="preserve">ADQUISICIÓN DE SUMINISTROS DE IMPRESIÓN PARA EL FUNCIONAMIENTO DE LA DIRECCIÓN EJECUTIVA SECCIONAL DE ADMINISTRACIÓN JUDICIAL MEDELLÍN, EL CONSEJO SECCIONAL DE LA JUDICATURA DE ANTIOQUIA - CHOCÓ, LOS DESPACHOS JUDICIALES DE MEDELLÍN, ÁREA METROPOLITANA, Y DEPARTAMENTOS DE ANTIOQUIA Y CHOCÓ.  </w:t>
      </w:r>
    </w:p>
    <w:p w14:paraId="071B0392" w14:textId="77777777" w:rsidR="00BB7036" w:rsidRPr="00BB7036" w:rsidRDefault="00BB7036" w:rsidP="00BB7036">
      <w:pPr>
        <w:ind w:left="9" w:right="95"/>
        <w:jc w:val="both"/>
        <w:rPr>
          <w:rFonts w:ascii="Arial" w:hAnsi="Arial" w:cs="Arial"/>
          <w:sz w:val="22"/>
          <w:szCs w:val="22"/>
        </w:rPr>
      </w:pPr>
    </w:p>
    <w:p w14:paraId="3264AB4B" w14:textId="6449AB2A" w:rsidR="00BB7036" w:rsidRPr="00BB7036" w:rsidRDefault="003A7E3D" w:rsidP="1A57CF02">
      <w:pPr>
        <w:pStyle w:val="Ttulo2"/>
        <w:spacing w:after="0"/>
        <w:ind w:left="9"/>
        <w:jc w:val="both"/>
        <w:rPr>
          <w:rFonts w:ascii="Arial" w:hAnsi="Arial" w:cs="Arial"/>
          <w:i w:val="0"/>
          <w:iCs w:val="0"/>
          <w:sz w:val="22"/>
          <w:szCs w:val="22"/>
        </w:rPr>
      </w:pPr>
      <w:r w:rsidRPr="1A57CF02">
        <w:rPr>
          <w:rFonts w:ascii="Arial" w:hAnsi="Arial" w:cs="Arial"/>
          <w:i w:val="0"/>
          <w:iCs w:val="0"/>
          <w:sz w:val="22"/>
          <w:szCs w:val="22"/>
        </w:rPr>
        <w:t>2.2</w:t>
      </w:r>
      <w:r w:rsidR="00BB7036" w:rsidRPr="1A57CF02">
        <w:rPr>
          <w:rFonts w:ascii="Arial" w:hAnsi="Arial" w:cs="Arial"/>
          <w:i w:val="0"/>
          <w:iCs w:val="0"/>
          <w:sz w:val="22"/>
          <w:szCs w:val="22"/>
        </w:rPr>
        <w:t>. CLASIFICACIÓN EN EL UNSPSC:</w:t>
      </w:r>
    </w:p>
    <w:p w14:paraId="5B0C1903" w14:textId="77777777" w:rsidR="00BB7036" w:rsidRPr="00BB7036" w:rsidRDefault="00BB7036" w:rsidP="00BB7036">
      <w:pPr>
        <w:ind w:left="14"/>
        <w:jc w:val="both"/>
        <w:rPr>
          <w:rFonts w:ascii="Arial" w:hAnsi="Arial" w:cs="Arial"/>
          <w:sz w:val="22"/>
          <w:szCs w:val="22"/>
        </w:rPr>
      </w:pPr>
      <w:r w:rsidRPr="1A57CF02">
        <w:rPr>
          <w:rFonts w:ascii="Arial" w:hAnsi="Arial" w:cs="Arial"/>
          <w:b/>
          <w:bCs/>
          <w:sz w:val="22"/>
          <w:szCs w:val="22"/>
        </w:rPr>
        <w:t xml:space="preserve"> </w:t>
      </w:r>
      <w:r w:rsidRPr="1A57CF02">
        <w:rPr>
          <w:rFonts w:ascii="Arial" w:hAnsi="Arial" w:cs="Arial"/>
          <w:sz w:val="22"/>
          <w:szCs w:val="22"/>
        </w:rPr>
        <w:t xml:space="preserve"> </w:t>
      </w:r>
    </w:p>
    <w:p w14:paraId="4907D547" w14:textId="12B4BE79" w:rsidR="00BB7036" w:rsidRPr="00BB7036" w:rsidRDefault="2ACC7024" w:rsidP="00BB7036">
      <w:pPr>
        <w:jc w:val="both"/>
      </w:pPr>
      <w:r w:rsidRPr="1A57CF02">
        <w:rPr>
          <w:rFonts w:ascii="Arial" w:eastAsia="Arial" w:hAnsi="Arial" w:cs="Arial"/>
          <w:sz w:val="22"/>
          <w:szCs w:val="22"/>
          <w:lang w:val="es"/>
        </w:rPr>
        <w:t>Los bienes que la Nación Consejo Superior de la Judicatura, requiere para el presente proceso de selección de contratista, se encuentran dentro del plan anual de adquisiciones de la entidad con la siguiente codificación según el Clasificador de Bienes y Servicios de las Naciones Unidas - UNSPSC:</w:t>
      </w:r>
    </w:p>
    <w:p w14:paraId="32CB785B" w14:textId="0C4E6B11" w:rsidR="00BB7036" w:rsidRPr="00BB7036" w:rsidRDefault="00BB7036" w:rsidP="1A57CF02">
      <w:pPr>
        <w:jc w:val="both"/>
        <w:rPr>
          <w:rFonts w:ascii="Arial" w:eastAsia="Arial" w:hAnsi="Arial" w:cs="Arial"/>
          <w:sz w:val="22"/>
          <w:szCs w:val="22"/>
          <w:lang w:val="es"/>
        </w:rPr>
      </w:pPr>
    </w:p>
    <w:tbl>
      <w:tblPr>
        <w:tblW w:w="0" w:type="auto"/>
        <w:tblLayout w:type="fixed"/>
        <w:tblLook w:val="04A0" w:firstRow="1" w:lastRow="0" w:firstColumn="1" w:lastColumn="0" w:noHBand="0" w:noVBand="1"/>
      </w:tblPr>
      <w:tblGrid>
        <w:gridCol w:w="1365"/>
        <w:gridCol w:w="1305"/>
        <w:gridCol w:w="1305"/>
        <w:gridCol w:w="1245"/>
        <w:gridCol w:w="3585"/>
      </w:tblGrid>
      <w:tr w:rsidR="1A57CF02" w14:paraId="5B74DC01" w14:textId="77777777" w:rsidTr="5C9AFC14">
        <w:trPr>
          <w:trHeight w:val="255"/>
        </w:trPr>
        <w:tc>
          <w:tcPr>
            <w:tcW w:w="13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C2039FA" w14:textId="1B16F462" w:rsidR="1A57CF02" w:rsidRDefault="1A57CF02" w:rsidP="1A57CF02">
            <w:pPr>
              <w:spacing w:line="247" w:lineRule="auto"/>
              <w:ind w:left="10" w:hanging="10"/>
              <w:jc w:val="center"/>
              <w:rPr>
                <w:rFonts w:ascii="Arial" w:eastAsia="Arial" w:hAnsi="Arial" w:cs="Arial"/>
                <w:b/>
                <w:bCs/>
                <w:color w:val="000000" w:themeColor="text1"/>
                <w:sz w:val="22"/>
                <w:szCs w:val="22"/>
              </w:rPr>
            </w:pPr>
            <w:r w:rsidRPr="1A57CF02">
              <w:rPr>
                <w:rFonts w:ascii="Arial" w:eastAsia="Arial" w:hAnsi="Arial" w:cs="Arial"/>
                <w:b/>
                <w:bCs/>
                <w:color w:val="000000" w:themeColor="text1"/>
                <w:sz w:val="22"/>
                <w:szCs w:val="22"/>
              </w:rPr>
              <w:t>Segmento</w:t>
            </w:r>
          </w:p>
        </w:tc>
        <w:tc>
          <w:tcPr>
            <w:tcW w:w="130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49BCBE1" w14:textId="7C266002" w:rsidR="1A57CF02" w:rsidRDefault="1A57CF02" w:rsidP="1A57CF02">
            <w:pPr>
              <w:spacing w:line="247" w:lineRule="auto"/>
              <w:ind w:left="10" w:hanging="10"/>
              <w:jc w:val="center"/>
              <w:rPr>
                <w:rFonts w:ascii="Arial" w:eastAsia="Arial" w:hAnsi="Arial" w:cs="Arial"/>
                <w:b/>
                <w:bCs/>
                <w:color w:val="000000" w:themeColor="text1"/>
                <w:sz w:val="22"/>
                <w:szCs w:val="22"/>
              </w:rPr>
            </w:pPr>
            <w:r w:rsidRPr="1A57CF02">
              <w:rPr>
                <w:rFonts w:ascii="Arial" w:eastAsia="Arial" w:hAnsi="Arial" w:cs="Arial"/>
                <w:b/>
                <w:bCs/>
                <w:color w:val="000000" w:themeColor="text1"/>
                <w:sz w:val="22"/>
                <w:szCs w:val="22"/>
              </w:rPr>
              <w:t>Familia</w:t>
            </w:r>
          </w:p>
        </w:tc>
        <w:tc>
          <w:tcPr>
            <w:tcW w:w="130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B8FFB6A" w14:textId="26845DFB" w:rsidR="1A57CF02" w:rsidRDefault="1A57CF02" w:rsidP="1A57CF02">
            <w:pPr>
              <w:spacing w:line="247" w:lineRule="auto"/>
              <w:ind w:left="10" w:hanging="10"/>
              <w:jc w:val="center"/>
              <w:rPr>
                <w:rFonts w:ascii="Arial" w:eastAsia="Arial" w:hAnsi="Arial" w:cs="Arial"/>
                <w:b/>
                <w:bCs/>
                <w:color w:val="000000" w:themeColor="text1"/>
                <w:sz w:val="22"/>
                <w:szCs w:val="22"/>
              </w:rPr>
            </w:pPr>
            <w:r w:rsidRPr="1A57CF02">
              <w:rPr>
                <w:rFonts w:ascii="Arial" w:eastAsia="Arial" w:hAnsi="Arial" w:cs="Arial"/>
                <w:b/>
                <w:bCs/>
                <w:color w:val="000000" w:themeColor="text1"/>
                <w:sz w:val="22"/>
                <w:szCs w:val="22"/>
              </w:rPr>
              <w:t>Clase</w:t>
            </w:r>
          </w:p>
        </w:tc>
        <w:tc>
          <w:tcPr>
            <w:tcW w:w="12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FED1407" w14:textId="438E1B2E" w:rsidR="1A57CF02" w:rsidRDefault="1A57CF02" w:rsidP="1A57CF02">
            <w:pPr>
              <w:spacing w:line="247" w:lineRule="auto"/>
              <w:ind w:left="10" w:hanging="10"/>
              <w:jc w:val="center"/>
              <w:rPr>
                <w:rFonts w:ascii="Arial" w:eastAsia="Arial" w:hAnsi="Arial" w:cs="Arial"/>
                <w:b/>
                <w:bCs/>
                <w:color w:val="000000" w:themeColor="text1"/>
                <w:sz w:val="22"/>
                <w:szCs w:val="22"/>
              </w:rPr>
            </w:pPr>
            <w:r w:rsidRPr="1A57CF02">
              <w:rPr>
                <w:rFonts w:ascii="Arial" w:eastAsia="Arial" w:hAnsi="Arial" w:cs="Arial"/>
                <w:b/>
                <w:bCs/>
                <w:color w:val="000000" w:themeColor="text1"/>
                <w:sz w:val="22"/>
                <w:szCs w:val="22"/>
              </w:rPr>
              <w:t>Producto</w:t>
            </w:r>
          </w:p>
        </w:tc>
        <w:tc>
          <w:tcPr>
            <w:tcW w:w="35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17E282" w14:textId="28C3861A" w:rsidR="1A57CF02" w:rsidRDefault="1A57CF02" w:rsidP="1A57CF02">
            <w:pPr>
              <w:spacing w:line="247" w:lineRule="auto"/>
              <w:ind w:left="10" w:hanging="10"/>
              <w:jc w:val="center"/>
              <w:rPr>
                <w:rFonts w:ascii="Arial" w:eastAsia="Arial" w:hAnsi="Arial" w:cs="Arial"/>
                <w:b/>
                <w:bCs/>
                <w:color w:val="000000" w:themeColor="text1"/>
                <w:sz w:val="22"/>
                <w:szCs w:val="22"/>
              </w:rPr>
            </w:pPr>
            <w:r w:rsidRPr="1A57CF02">
              <w:rPr>
                <w:rFonts w:ascii="Arial" w:eastAsia="Arial" w:hAnsi="Arial" w:cs="Arial"/>
                <w:b/>
                <w:bCs/>
                <w:color w:val="000000" w:themeColor="text1"/>
                <w:sz w:val="22"/>
                <w:szCs w:val="22"/>
              </w:rPr>
              <w:t xml:space="preserve">Descripción </w:t>
            </w:r>
          </w:p>
        </w:tc>
      </w:tr>
      <w:tr w:rsidR="1A57CF02" w14:paraId="42F84080" w14:textId="77777777" w:rsidTr="5C9AFC14">
        <w:trPr>
          <w:trHeight w:val="210"/>
        </w:trPr>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22B17AD2" w14:textId="6EF64552" w:rsidR="5EFD0576" w:rsidRDefault="5EFD0576" w:rsidP="1A57CF02">
            <w:pPr>
              <w:spacing w:line="247" w:lineRule="auto"/>
              <w:ind w:left="10" w:hanging="10"/>
              <w:jc w:val="both"/>
              <w:rPr>
                <w:rFonts w:ascii="Arial" w:eastAsia="Arial" w:hAnsi="Arial" w:cs="Arial"/>
                <w:color w:val="222222"/>
                <w:sz w:val="22"/>
                <w:szCs w:val="22"/>
              </w:rPr>
            </w:pPr>
            <w:r w:rsidRPr="1A57CF02">
              <w:rPr>
                <w:rFonts w:ascii="Arial" w:eastAsia="Arial" w:hAnsi="Arial" w:cs="Arial"/>
                <w:color w:val="222222"/>
                <w:sz w:val="22"/>
                <w:szCs w:val="22"/>
              </w:rPr>
              <w:t>4</w:t>
            </w:r>
            <w:r w:rsidR="1A57CF02" w:rsidRPr="1A57CF02">
              <w:rPr>
                <w:rFonts w:ascii="Arial" w:eastAsia="Arial" w:hAnsi="Arial" w:cs="Arial"/>
                <w:color w:val="222222"/>
                <w:sz w:val="22"/>
                <w:szCs w:val="22"/>
              </w:rPr>
              <w:t>4000000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68C316FF" w14:textId="2B7ACBE1" w:rsidR="1A57CF02" w:rsidRDefault="1A57CF02" w:rsidP="1A57CF02">
            <w:pPr>
              <w:jc w:val="both"/>
              <w:rPr>
                <w:rFonts w:ascii="Arial" w:hAnsi="Arial" w:cs="Arial"/>
                <w:sz w:val="22"/>
                <w:szCs w:val="22"/>
              </w:rPr>
            </w:pPr>
            <w:r w:rsidRPr="1A57CF02">
              <w:rPr>
                <w:rFonts w:ascii="Arial" w:hAnsi="Arial" w:cs="Arial"/>
                <w:sz w:val="22"/>
                <w:szCs w:val="22"/>
              </w:rPr>
              <w:t>4410</w:t>
            </w:r>
            <w:r w:rsidR="4A9872B5" w:rsidRPr="1A57CF02">
              <w:rPr>
                <w:rFonts w:ascii="Arial" w:hAnsi="Arial" w:cs="Arial"/>
                <w:sz w:val="22"/>
                <w:szCs w:val="22"/>
              </w:rPr>
              <w:t>0000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69E43FFA" w14:textId="65D7A840" w:rsidR="1A57CF02" w:rsidRDefault="1A57CF02" w:rsidP="1A57CF02">
            <w:pPr>
              <w:jc w:val="both"/>
              <w:rPr>
                <w:rFonts w:ascii="Arial" w:hAnsi="Arial" w:cs="Arial"/>
                <w:sz w:val="22"/>
                <w:szCs w:val="22"/>
              </w:rPr>
            </w:pPr>
            <w:r w:rsidRPr="1A57CF02">
              <w:rPr>
                <w:rFonts w:ascii="Arial" w:hAnsi="Arial" w:cs="Arial"/>
                <w:sz w:val="22"/>
                <w:szCs w:val="22"/>
              </w:rPr>
              <w:t>4410310</w:t>
            </w:r>
            <w:r w:rsidR="02D6C183" w:rsidRPr="1A57CF02">
              <w:rPr>
                <w:rFonts w:ascii="Arial" w:hAnsi="Arial" w:cs="Arial"/>
                <w:sz w:val="22"/>
                <w:szCs w:val="22"/>
              </w:rPr>
              <w:t>0</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B93F8DC" w14:textId="77777777" w:rsidR="1A57CF02" w:rsidRDefault="1A57CF02" w:rsidP="1A57CF02">
            <w:pPr>
              <w:jc w:val="both"/>
              <w:rPr>
                <w:rFonts w:ascii="Arial" w:hAnsi="Arial" w:cs="Arial"/>
                <w:sz w:val="22"/>
                <w:szCs w:val="22"/>
              </w:rPr>
            </w:pPr>
            <w:r w:rsidRPr="1A57CF02">
              <w:rPr>
                <w:rFonts w:ascii="Arial" w:hAnsi="Arial" w:cs="Arial"/>
                <w:sz w:val="22"/>
                <w:szCs w:val="22"/>
              </w:rPr>
              <w:t>44103103</w:t>
            </w:r>
          </w:p>
        </w:tc>
        <w:tc>
          <w:tcPr>
            <w:tcW w:w="3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7453ED" w14:textId="0A82AD5D" w:rsidR="1A57CF02" w:rsidRDefault="535E1EB5" w:rsidP="5C9AFC14">
            <w:pPr>
              <w:jc w:val="both"/>
              <w:rPr>
                <w:rFonts w:ascii="Arial" w:eastAsia="Arial" w:hAnsi="Arial" w:cs="Arial"/>
                <w:sz w:val="22"/>
                <w:szCs w:val="22"/>
                <w:lang w:val="es-MX"/>
              </w:rPr>
            </w:pPr>
            <w:r w:rsidRPr="5C9AFC14">
              <w:rPr>
                <w:rFonts w:ascii="Arial" w:eastAsia="Arial" w:hAnsi="Arial" w:cs="Arial"/>
                <w:lang w:val="es-MX"/>
              </w:rPr>
              <w:t>Tóner para impresoras o fax</w:t>
            </w:r>
          </w:p>
        </w:tc>
      </w:tr>
      <w:tr w:rsidR="1A57CF02" w14:paraId="6D0A1DE9" w14:textId="77777777" w:rsidTr="5C9AFC14">
        <w:trPr>
          <w:trHeight w:val="105"/>
        </w:trPr>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11229340" w14:textId="15EE6EE6" w:rsidR="17B9B965" w:rsidRDefault="17B9B965" w:rsidP="1A57CF02">
            <w:pPr>
              <w:spacing w:line="247" w:lineRule="auto"/>
              <w:ind w:left="10" w:hanging="10"/>
              <w:jc w:val="both"/>
              <w:rPr>
                <w:rFonts w:ascii="Arial" w:eastAsia="Arial" w:hAnsi="Arial" w:cs="Arial"/>
                <w:color w:val="222222"/>
                <w:sz w:val="22"/>
                <w:szCs w:val="22"/>
              </w:rPr>
            </w:pPr>
            <w:r w:rsidRPr="1A57CF02">
              <w:rPr>
                <w:rFonts w:ascii="Arial" w:eastAsia="Arial" w:hAnsi="Arial" w:cs="Arial"/>
                <w:color w:val="222222"/>
                <w:sz w:val="22"/>
                <w:szCs w:val="22"/>
              </w:rPr>
              <w:t>4</w:t>
            </w:r>
            <w:r w:rsidR="1A57CF02" w:rsidRPr="1A57CF02">
              <w:rPr>
                <w:rFonts w:ascii="Arial" w:eastAsia="Arial" w:hAnsi="Arial" w:cs="Arial"/>
                <w:color w:val="222222"/>
                <w:sz w:val="22"/>
                <w:szCs w:val="22"/>
              </w:rPr>
              <w:t>4000000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A3B5E5D" w14:textId="397F838A" w:rsidR="1A57CF02" w:rsidRDefault="1A57CF02" w:rsidP="1A57CF02">
            <w:pPr>
              <w:jc w:val="both"/>
              <w:rPr>
                <w:rFonts w:ascii="Arial" w:hAnsi="Arial" w:cs="Arial"/>
                <w:sz w:val="22"/>
                <w:szCs w:val="22"/>
              </w:rPr>
            </w:pPr>
            <w:r w:rsidRPr="1A57CF02">
              <w:rPr>
                <w:rFonts w:ascii="Arial" w:hAnsi="Arial" w:cs="Arial"/>
                <w:sz w:val="22"/>
                <w:szCs w:val="22"/>
              </w:rPr>
              <w:t>4410</w:t>
            </w:r>
            <w:r w:rsidR="2FD23213" w:rsidRPr="1A57CF02">
              <w:rPr>
                <w:rFonts w:ascii="Arial" w:hAnsi="Arial" w:cs="Arial"/>
                <w:sz w:val="22"/>
                <w:szCs w:val="22"/>
              </w:rPr>
              <w:t>0000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FD13AB8" w14:textId="5F0FA85E" w:rsidR="1A57CF02" w:rsidRDefault="1A57CF02" w:rsidP="1A57CF02">
            <w:pPr>
              <w:jc w:val="both"/>
              <w:rPr>
                <w:rFonts w:ascii="Arial" w:hAnsi="Arial" w:cs="Arial"/>
                <w:sz w:val="22"/>
                <w:szCs w:val="22"/>
              </w:rPr>
            </w:pPr>
            <w:r w:rsidRPr="1A57CF02">
              <w:rPr>
                <w:rFonts w:ascii="Arial" w:hAnsi="Arial" w:cs="Arial"/>
                <w:sz w:val="22"/>
                <w:szCs w:val="22"/>
              </w:rPr>
              <w:t>4410310</w:t>
            </w:r>
            <w:r w:rsidR="09DC170C" w:rsidRPr="1A57CF02">
              <w:rPr>
                <w:rFonts w:ascii="Arial" w:hAnsi="Arial" w:cs="Arial"/>
                <w:sz w:val="22"/>
                <w:szCs w:val="22"/>
              </w:rPr>
              <w:t>0</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1A79E5B" w14:textId="7F34EB9B" w:rsidR="1A57CF02" w:rsidRDefault="1A57CF02" w:rsidP="1A57CF02">
            <w:pPr>
              <w:jc w:val="both"/>
              <w:rPr>
                <w:rFonts w:ascii="Arial" w:hAnsi="Arial" w:cs="Arial"/>
                <w:sz w:val="22"/>
                <w:szCs w:val="22"/>
              </w:rPr>
            </w:pPr>
            <w:r w:rsidRPr="5C9AFC14">
              <w:rPr>
                <w:rFonts w:ascii="Arial" w:hAnsi="Arial" w:cs="Arial"/>
                <w:sz w:val="22"/>
                <w:szCs w:val="22"/>
              </w:rPr>
              <w:t>4410310</w:t>
            </w:r>
            <w:r w:rsidR="61825A37" w:rsidRPr="5C9AFC14">
              <w:rPr>
                <w:rFonts w:ascii="Arial" w:hAnsi="Arial" w:cs="Arial"/>
                <w:sz w:val="22"/>
                <w:szCs w:val="22"/>
              </w:rPr>
              <w:t>5</w:t>
            </w:r>
          </w:p>
        </w:tc>
        <w:tc>
          <w:tcPr>
            <w:tcW w:w="3585" w:type="dxa"/>
            <w:tcBorders>
              <w:top w:val="single" w:sz="8" w:space="0" w:color="auto"/>
              <w:left w:val="single" w:sz="8" w:space="0" w:color="auto"/>
              <w:bottom w:val="single" w:sz="8" w:space="0" w:color="auto"/>
              <w:right w:val="single" w:sz="8" w:space="0" w:color="auto"/>
            </w:tcBorders>
            <w:tcMar>
              <w:left w:w="108" w:type="dxa"/>
              <w:right w:w="108" w:type="dxa"/>
            </w:tcMar>
          </w:tcPr>
          <w:p w14:paraId="688D494F" w14:textId="1FC8F361" w:rsidR="1A57CF02" w:rsidRDefault="61825A37" w:rsidP="5C9AFC14">
            <w:pPr>
              <w:jc w:val="both"/>
              <w:rPr>
                <w:rFonts w:ascii="Arial" w:eastAsia="Arial" w:hAnsi="Arial" w:cs="Arial"/>
                <w:sz w:val="22"/>
                <w:szCs w:val="22"/>
                <w:lang w:val="es-MX"/>
              </w:rPr>
            </w:pPr>
            <w:r w:rsidRPr="5C9AFC14">
              <w:rPr>
                <w:rFonts w:ascii="Arial" w:eastAsia="Arial" w:hAnsi="Arial" w:cs="Arial"/>
                <w:lang w:val="es-MX"/>
              </w:rPr>
              <w:t>Cartuchos de tinta</w:t>
            </w:r>
          </w:p>
        </w:tc>
      </w:tr>
      <w:tr w:rsidR="1A57CF02" w14:paraId="5A83AEEB" w14:textId="77777777" w:rsidTr="5C9AFC14">
        <w:trPr>
          <w:trHeight w:val="240"/>
        </w:trPr>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404B7203" w14:textId="0844DAC3" w:rsidR="7CA945CF" w:rsidRDefault="7CA945CF" w:rsidP="1A57CF02">
            <w:pPr>
              <w:spacing w:line="247" w:lineRule="auto"/>
              <w:ind w:left="10" w:hanging="10"/>
              <w:jc w:val="both"/>
              <w:rPr>
                <w:rFonts w:ascii="Arial" w:eastAsia="Arial" w:hAnsi="Arial" w:cs="Arial"/>
                <w:color w:val="222222"/>
                <w:sz w:val="22"/>
                <w:szCs w:val="22"/>
              </w:rPr>
            </w:pPr>
            <w:r w:rsidRPr="1A57CF02">
              <w:rPr>
                <w:rFonts w:ascii="Arial" w:eastAsia="Arial" w:hAnsi="Arial" w:cs="Arial"/>
                <w:color w:val="222222"/>
                <w:sz w:val="22"/>
                <w:szCs w:val="22"/>
              </w:rPr>
              <w:t>4</w:t>
            </w:r>
            <w:r w:rsidR="1A57CF02" w:rsidRPr="1A57CF02">
              <w:rPr>
                <w:rFonts w:ascii="Arial" w:eastAsia="Arial" w:hAnsi="Arial" w:cs="Arial"/>
                <w:color w:val="222222"/>
                <w:sz w:val="22"/>
                <w:szCs w:val="22"/>
              </w:rPr>
              <w:t>4000000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E878955" w14:textId="66D4F267" w:rsidR="1A57CF02" w:rsidRDefault="1A57CF02" w:rsidP="1A57CF02">
            <w:pPr>
              <w:jc w:val="both"/>
              <w:rPr>
                <w:rFonts w:ascii="Arial" w:hAnsi="Arial" w:cs="Arial"/>
                <w:sz w:val="22"/>
                <w:szCs w:val="22"/>
              </w:rPr>
            </w:pPr>
            <w:r w:rsidRPr="1A57CF02">
              <w:rPr>
                <w:rFonts w:ascii="Arial" w:hAnsi="Arial" w:cs="Arial"/>
                <w:sz w:val="22"/>
                <w:szCs w:val="22"/>
              </w:rPr>
              <w:t>4410</w:t>
            </w:r>
            <w:r w:rsidR="2768493D" w:rsidRPr="1A57CF02">
              <w:rPr>
                <w:rFonts w:ascii="Arial" w:hAnsi="Arial" w:cs="Arial"/>
                <w:sz w:val="22"/>
                <w:szCs w:val="22"/>
              </w:rPr>
              <w:t>0000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F217C04" w14:textId="0DDD92A1" w:rsidR="1A57CF02" w:rsidRDefault="1A57CF02" w:rsidP="1A57CF02">
            <w:pPr>
              <w:jc w:val="both"/>
              <w:rPr>
                <w:rFonts w:ascii="Arial" w:hAnsi="Arial" w:cs="Arial"/>
                <w:sz w:val="22"/>
                <w:szCs w:val="22"/>
              </w:rPr>
            </w:pPr>
            <w:r w:rsidRPr="1A57CF02">
              <w:rPr>
                <w:rFonts w:ascii="Arial" w:hAnsi="Arial" w:cs="Arial"/>
                <w:sz w:val="22"/>
                <w:szCs w:val="22"/>
              </w:rPr>
              <w:t>4410310</w:t>
            </w:r>
            <w:r w:rsidR="02D792CD" w:rsidRPr="1A57CF02">
              <w:rPr>
                <w:rFonts w:ascii="Arial" w:hAnsi="Arial" w:cs="Arial"/>
                <w:sz w:val="22"/>
                <w:szCs w:val="22"/>
              </w:rPr>
              <w:t>0</w:t>
            </w:r>
          </w:p>
        </w:tc>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3477116" w14:textId="77777777" w:rsidR="1A57CF02" w:rsidRDefault="1A57CF02" w:rsidP="1A57CF02">
            <w:pPr>
              <w:jc w:val="both"/>
              <w:rPr>
                <w:rFonts w:ascii="Arial" w:hAnsi="Arial" w:cs="Arial"/>
                <w:sz w:val="22"/>
                <w:szCs w:val="22"/>
              </w:rPr>
            </w:pPr>
            <w:r w:rsidRPr="1A57CF02">
              <w:rPr>
                <w:rFonts w:ascii="Arial" w:hAnsi="Arial" w:cs="Arial"/>
                <w:sz w:val="22"/>
                <w:szCs w:val="22"/>
              </w:rPr>
              <w:t>44103109</w:t>
            </w:r>
          </w:p>
        </w:tc>
        <w:tc>
          <w:tcPr>
            <w:tcW w:w="3585" w:type="dxa"/>
            <w:tcBorders>
              <w:top w:val="single" w:sz="8" w:space="0" w:color="auto"/>
              <w:left w:val="single" w:sz="8" w:space="0" w:color="auto"/>
              <w:bottom w:val="single" w:sz="8" w:space="0" w:color="auto"/>
              <w:right w:val="single" w:sz="8" w:space="0" w:color="auto"/>
            </w:tcBorders>
            <w:tcMar>
              <w:left w:w="108" w:type="dxa"/>
              <w:right w:w="108" w:type="dxa"/>
            </w:tcMar>
          </w:tcPr>
          <w:p w14:paraId="00545DF4" w14:textId="000C8253" w:rsidR="1A57CF02" w:rsidRDefault="57FA49EA" w:rsidP="5C9AFC14">
            <w:pPr>
              <w:jc w:val="both"/>
              <w:rPr>
                <w:rFonts w:ascii="Arial" w:eastAsia="Arial" w:hAnsi="Arial" w:cs="Arial"/>
                <w:sz w:val="22"/>
                <w:szCs w:val="22"/>
                <w:lang w:val="es-MX"/>
              </w:rPr>
            </w:pPr>
            <w:r w:rsidRPr="5C9AFC14">
              <w:rPr>
                <w:rFonts w:ascii="Arial" w:eastAsia="Arial" w:hAnsi="Arial" w:cs="Arial"/>
                <w:lang w:val="es-MX"/>
              </w:rPr>
              <w:t>Tambores para impresoras o faxes o fotocopiadoras</w:t>
            </w:r>
          </w:p>
        </w:tc>
      </w:tr>
    </w:tbl>
    <w:p w14:paraId="4580FED6" w14:textId="586864E9" w:rsidR="00BB7036" w:rsidRPr="00BB7036" w:rsidRDefault="00BB7036" w:rsidP="00BB7036">
      <w:pPr>
        <w:jc w:val="both"/>
      </w:pPr>
      <w:r>
        <w:br/>
      </w:r>
    </w:p>
    <w:p w14:paraId="488C196D" w14:textId="0DB369C7" w:rsidR="00BB7036" w:rsidRPr="00BB7036" w:rsidRDefault="00BB7036" w:rsidP="1A57CF02">
      <w:pPr>
        <w:jc w:val="both"/>
        <w:rPr>
          <w:rFonts w:ascii="Arial" w:eastAsia="Arial" w:hAnsi="Arial" w:cs="Arial"/>
          <w:sz w:val="22"/>
          <w:szCs w:val="22"/>
          <w:lang w:val="es"/>
        </w:rPr>
      </w:pPr>
    </w:p>
    <w:p w14:paraId="72D4EB93" w14:textId="56F4C1C2" w:rsidR="00BB7036" w:rsidRPr="00BB7036" w:rsidRDefault="00BB7036" w:rsidP="1A57CF02">
      <w:pPr>
        <w:ind w:left="9"/>
        <w:jc w:val="both"/>
        <w:rPr>
          <w:rFonts w:ascii="Arial" w:hAnsi="Arial" w:cs="Arial"/>
          <w:sz w:val="22"/>
          <w:szCs w:val="22"/>
        </w:rPr>
      </w:pPr>
    </w:p>
    <w:p w14:paraId="603E9BA9" w14:textId="77777777" w:rsidR="00514D70" w:rsidRDefault="00514D70">
      <w:pPr>
        <w:rPr>
          <w:rFonts w:ascii="Arial" w:hAnsi="Arial" w:cs="Arial"/>
          <w:b/>
          <w:sz w:val="22"/>
          <w:szCs w:val="22"/>
        </w:rPr>
      </w:pPr>
      <w:r>
        <w:rPr>
          <w:rFonts w:ascii="Arial" w:hAnsi="Arial" w:cs="Arial"/>
          <w:b/>
          <w:sz w:val="22"/>
          <w:szCs w:val="22"/>
        </w:rPr>
        <w:br w:type="page"/>
      </w:r>
    </w:p>
    <w:p w14:paraId="29EF9A67" w14:textId="36CFE2DA" w:rsidR="003A7E3D" w:rsidRPr="00F57089" w:rsidRDefault="003A7E3D" w:rsidP="003A7E3D">
      <w:pPr>
        <w:jc w:val="center"/>
        <w:rPr>
          <w:rFonts w:ascii="Arial" w:hAnsi="Arial" w:cs="Arial"/>
          <w:b/>
          <w:sz w:val="22"/>
          <w:szCs w:val="22"/>
          <w:lang w:eastAsia="es-CO"/>
        </w:rPr>
      </w:pPr>
      <w:r w:rsidRPr="00F57089">
        <w:rPr>
          <w:rFonts w:ascii="Arial" w:hAnsi="Arial" w:cs="Arial"/>
          <w:b/>
          <w:sz w:val="22"/>
          <w:szCs w:val="22"/>
        </w:rPr>
        <w:t>CAPÍTULO III</w:t>
      </w:r>
    </w:p>
    <w:p w14:paraId="680327D9" w14:textId="77777777" w:rsidR="003A7E3D" w:rsidRPr="00F57089" w:rsidRDefault="003A7E3D" w:rsidP="003A7E3D">
      <w:pPr>
        <w:jc w:val="center"/>
        <w:rPr>
          <w:rFonts w:ascii="Arial" w:hAnsi="Arial" w:cs="Arial"/>
          <w:b/>
          <w:sz w:val="22"/>
          <w:szCs w:val="22"/>
        </w:rPr>
      </w:pPr>
      <w:r w:rsidRPr="00F57089">
        <w:rPr>
          <w:rFonts w:ascii="Arial" w:hAnsi="Arial" w:cs="Arial"/>
          <w:b/>
          <w:bCs/>
          <w:sz w:val="22"/>
          <w:szCs w:val="22"/>
        </w:rPr>
        <w:t>CONDICIONES TÉCNICAS EXIGIDAS</w:t>
      </w:r>
    </w:p>
    <w:p w14:paraId="5C1CA624" w14:textId="77777777" w:rsidR="003A7E3D" w:rsidRPr="00F57089" w:rsidRDefault="003A7E3D" w:rsidP="003A7E3D">
      <w:pPr>
        <w:pStyle w:val="Default"/>
        <w:jc w:val="center"/>
        <w:rPr>
          <w:b/>
          <w:bCs/>
          <w:color w:val="000000" w:themeColor="text1"/>
          <w:sz w:val="22"/>
          <w:szCs w:val="22"/>
        </w:rPr>
      </w:pPr>
      <w:r w:rsidRPr="00F57089">
        <w:rPr>
          <w:rFonts w:eastAsia="Arial"/>
          <w:b/>
          <w:bCs/>
          <w:sz w:val="22"/>
          <w:szCs w:val="22"/>
        </w:rPr>
        <w:t>Numeral 3 del artículo 2.2.1.2.1.5.1. del Decreto 1082 de 2015 modificada por el Art. 2 del Decreto 1860 de 2021</w:t>
      </w:r>
    </w:p>
    <w:p w14:paraId="477E98A2" w14:textId="77777777" w:rsidR="003A7E3D" w:rsidRPr="00F57089" w:rsidRDefault="003A7E3D" w:rsidP="003A7E3D">
      <w:pPr>
        <w:ind w:right="501"/>
        <w:jc w:val="center"/>
        <w:rPr>
          <w:rFonts w:ascii="Arial" w:hAnsi="Arial" w:cs="Arial"/>
          <w:sz w:val="22"/>
          <w:szCs w:val="22"/>
        </w:rPr>
      </w:pPr>
    </w:p>
    <w:p w14:paraId="707B739C" w14:textId="77777777" w:rsidR="003A7E3D" w:rsidRDefault="003A7E3D" w:rsidP="003A7E3D">
      <w:pPr>
        <w:pStyle w:val="paragraph"/>
        <w:spacing w:before="0" w:beforeAutospacing="0" w:after="0" w:afterAutospacing="0"/>
        <w:ind w:right="15"/>
        <w:jc w:val="both"/>
        <w:textAlignment w:val="baseline"/>
        <w:rPr>
          <w:rFonts w:ascii="Arial" w:hAnsi="Arial" w:cs="Arial"/>
          <w:color w:val="000000" w:themeColor="text1"/>
          <w:sz w:val="22"/>
          <w:szCs w:val="22"/>
        </w:rPr>
      </w:pPr>
    </w:p>
    <w:p w14:paraId="597773C0" w14:textId="77777777" w:rsidR="003A7E3D" w:rsidRDefault="003A7E3D" w:rsidP="003A7E3D">
      <w:pPr>
        <w:pStyle w:val="Prrafodelista"/>
        <w:numPr>
          <w:ilvl w:val="1"/>
          <w:numId w:val="13"/>
        </w:numPr>
        <w:spacing w:after="0" w:line="240" w:lineRule="auto"/>
        <w:rPr>
          <w:rFonts w:ascii="Arial" w:hAnsi="Arial" w:cs="Arial"/>
          <w:lang w:eastAsia="es-ES"/>
        </w:rPr>
      </w:pPr>
      <w:r>
        <w:rPr>
          <w:rFonts w:ascii="Arial" w:hAnsi="Arial" w:cs="Arial"/>
          <w:b/>
        </w:rPr>
        <w:t xml:space="preserve">CONDICIONES TÉCNICAS EXIGIDAS: </w:t>
      </w:r>
    </w:p>
    <w:p w14:paraId="1AB6C4F5" w14:textId="77777777" w:rsidR="003A7E3D" w:rsidRDefault="003A7E3D" w:rsidP="56A2B39F">
      <w:pPr>
        <w:pStyle w:val="paragraph"/>
        <w:spacing w:before="0" w:beforeAutospacing="0" w:after="0" w:afterAutospacing="0"/>
        <w:ind w:right="15"/>
        <w:jc w:val="both"/>
        <w:textAlignment w:val="baseline"/>
        <w:rPr>
          <w:rFonts w:ascii="Arial" w:hAnsi="Arial" w:cs="Arial"/>
          <w:color w:val="000000" w:themeColor="text1"/>
          <w:sz w:val="22"/>
          <w:szCs w:val="22"/>
        </w:rPr>
      </w:pPr>
    </w:p>
    <w:p w14:paraId="37961D06" w14:textId="12034C17" w:rsidR="28A143A3" w:rsidRDefault="28A143A3" w:rsidP="56A2B39F">
      <w:pPr>
        <w:jc w:val="both"/>
        <w:rPr>
          <w:rFonts w:ascii="Arial" w:hAnsi="Arial" w:cs="Arial"/>
          <w:sz w:val="22"/>
          <w:szCs w:val="22"/>
        </w:rPr>
      </w:pPr>
      <w:r w:rsidRPr="56A2B39F">
        <w:rPr>
          <w:rFonts w:ascii="Arial" w:hAnsi="Arial" w:cs="Arial"/>
          <w:sz w:val="22"/>
          <w:szCs w:val="22"/>
        </w:rPr>
        <w:t xml:space="preserve">La </w:t>
      </w:r>
      <w:r w:rsidRPr="56A2B39F">
        <w:rPr>
          <w:rStyle w:val="normaltextrun"/>
          <w:rFonts w:ascii="Arial" w:hAnsi="Arial" w:cs="Arial"/>
          <w:color w:val="000000" w:themeColor="text1"/>
          <w:sz w:val="22"/>
          <w:szCs w:val="22"/>
        </w:rPr>
        <w:t>Dirección Seccional de Administración Judicial de Medellín</w:t>
      </w:r>
      <w:r w:rsidRPr="56A2B39F">
        <w:rPr>
          <w:rFonts w:ascii="Arial" w:hAnsi="Arial" w:cs="Arial"/>
          <w:sz w:val="22"/>
          <w:szCs w:val="22"/>
        </w:rPr>
        <w:t xml:space="preserve">, cuenta en inventario </w:t>
      </w:r>
      <w:r w:rsidR="66C4EFB1" w:rsidRPr="56A2B39F">
        <w:rPr>
          <w:rFonts w:ascii="Arial" w:hAnsi="Arial" w:cs="Arial"/>
          <w:sz w:val="22"/>
          <w:szCs w:val="22"/>
        </w:rPr>
        <w:t>para</w:t>
      </w:r>
      <w:r w:rsidRPr="56A2B39F">
        <w:rPr>
          <w:rFonts w:ascii="Arial" w:hAnsi="Arial" w:cs="Arial"/>
          <w:sz w:val="22"/>
          <w:szCs w:val="22"/>
        </w:rPr>
        <w:t xml:space="preserve"> </w:t>
      </w:r>
      <w:r w:rsidR="04B94E7D" w:rsidRPr="56A2B39F">
        <w:rPr>
          <w:rFonts w:ascii="Arial" w:hAnsi="Arial" w:cs="Arial"/>
          <w:sz w:val="22"/>
          <w:szCs w:val="22"/>
        </w:rPr>
        <w:t>impresión</w:t>
      </w:r>
      <w:r w:rsidRPr="56A2B39F">
        <w:rPr>
          <w:rFonts w:ascii="Arial" w:hAnsi="Arial" w:cs="Arial"/>
          <w:sz w:val="22"/>
          <w:szCs w:val="22"/>
        </w:rPr>
        <w:t>:</w:t>
      </w:r>
    </w:p>
    <w:p w14:paraId="58B0903E" w14:textId="77777777" w:rsidR="56A2B39F" w:rsidRDefault="56A2B39F" w:rsidP="56A2B39F">
      <w:pPr>
        <w:jc w:val="both"/>
        <w:rPr>
          <w:rFonts w:ascii="Arial" w:hAnsi="Arial" w:cs="Arial"/>
          <w:sz w:val="22"/>
          <w:szCs w:val="22"/>
        </w:rPr>
      </w:pPr>
    </w:p>
    <w:p w14:paraId="10A9733E" w14:textId="3B1A2BCB" w:rsidR="28A143A3" w:rsidRDefault="28A143A3" w:rsidP="56A2B39F">
      <w:pPr>
        <w:jc w:val="both"/>
        <w:rPr>
          <w:rFonts w:ascii="Arial" w:hAnsi="Arial" w:cs="Arial"/>
          <w:sz w:val="22"/>
          <w:szCs w:val="22"/>
        </w:rPr>
      </w:pPr>
      <w:r w:rsidRPr="56A2B39F">
        <w:rPr>
          <w:rFonts w:ascii="Arial" w:hAnsi="Arial" w:cs="Arial"/>
          <w:sz w:val="22"/>
          <w:szCs w:val="22"/>
        </w:rPr>
        <w:t>Impresoras oki MPS5501</w:t>
      </w:r>
    </w:p>
    <w:p w14:paraId="47F3D17E" w14:textId="496C7827" w:rsidR="28A143A3" w:rsidRDefault="28A143A3" w:rsidP="56A2B39F">
      <w:pPr>
        <w:jc w:val="both"/>
        <w:rPr>
          <w:rFonts w:ascii="Arial" w:hAnsi="Arial" w:cs="Arial"/>
          <w:sz w:val="22"/>
          <w:szCs w:val="22"/>
        </w:rPr>
      </w:pPr>
      <w:r w:rsidRPr="56A2B39F">
        <w:rPr>
          <w:rFonts w:ascii="Arial" w:hAnsi="Arial" w:cs="Arial"/>
          <w:sz w:val="22"/>
          <w:szCs w:val="22"/>
        </w:rPr>
        <w:t>Impresoras oki ES5112</w:t>
      </w:r>
    </w:p>
    <w:p w14:paraId="4B9C9BE7" w14:textId="2DCEEDE7" w:rsidR="28A143A3" w:rsidRDefault="28A143A3" w:rsidP="56A2B39F">
      <w:pPr>
        <w:jc w:val="both"/>
        <w:rPr>
          <w:rFonts w:ascii="Arial" w:hAnsi="Arial" w:cs="Arial"/>
          <w:sz w:val="22"/>
          <w:szCs w:val="22"/>
        </w:rPr>
      </w:pPr>
      <w:r w:rsidRPr="56A2B39F">
        <w:rPr>
          <w:rFonts w:ascii="Arial" w:hAnsi="Arial" w:cs="Arial"/>
          <w:sz w:val="22"/>
          <w:szCs w:val="22"/>
        </w:rPr>
        <w:t>Unidad fusora</w:t>
      </w:r>
      <w:r w:rsidR="61FB4704" w:rsidRPr="56A2B39F">
        <w:rPr>
          <w:rFonts w:ascii="Arial" w:hAnsi="Arial" w:cs="Arial"/>
          <w:sz w:val="22"/>
          <w:szCs w:val="22"/>
        </w:rPr>
        <w:t xml:space="preserve"> – insumo de la impresora </w:t>
      </w:r>
      <w:r w:rsidRPr="56A2B39F">
        <w:rPr>
          <w:rFonts w:ascii="Arial" w:hAnsi="Arial" w:cs="Arial"/>
          <w:sz w:val="22"/>
          <w:szCs w:val="22"/>
        </w:rPr>
        <w:t>oki MPS 5501</w:t>
      </w:r>
      <w:r w:rsidR="0FE26F9A" w:rsidRPr="56A2B39F">
        <w:rPr>
          <w:rFonts w:ascii="Arial" w:hAnsi="Arial" w:cs="Arial"/>
          <w:sz w:val="22"/>
          <w:szCs w:val="22"/>
        </w:rPr>
        <w:t xml:space="preserve"> </w:t>
      </w:r>
    </w:p>
    <w:p w14:paraId="4C7E8039" w14:textId="53305790" w:rsidR="56A2B39F" w:rsidRDefault="56A2B39F" w:rsidP="56A2B39F">
      <w:pPr>
        <w:pStyle w:val="paragraph"/>
        <w:spacing w:before="0" w:beforeAutospacing="0" w:after="0" w:afterAutospacing="0"/>
        <w:ind w:right="15"/>
        <w:jc w:val="both"/>
        <w:rPr>
          <w:rFonts w:ascii="Arial" w:eastAsia="Arial" w:hAnsi="Arial" w:cs="Arial"/>
          <w:sz w:val="22"/>
          <w:szCs w:val="22"/>
          <w:lang w:val="es-MX"/>
        </w:rPr>
      </w:pPr>
    </w:p>
    <w:p w14:paraId="0D7FB3A6" w14:textId="4B0F081B" w:rsidR="003A7E3D" w:rsidRDefault="003A7E3D" w:rsidP="56A2B39F">
      <w:pPr>
        <w:pStyle w:val="paragraph"/>
        <w:spacing w:before="0" w:beforeAutospacing="0" w:after="0" w:afterAutospacing="0"/>
        <w:ind w:right="15"/>
        <w:jc w:val="both"/>
        <w:textAlignment w:val="baseline"/>
        <w:rPr>
          <w:rFonts w:ascii="Arial" w:hAnsi="Arial" w:cs="Arial"/>
          <w:color w:val="000000" w:themeColor="text1"/>
          <w:sz w:val="22"/>
          <w:szCs w:val="22"/>
          <w:highlight w:val="yellow"/>
        </w:rPr>
      </w:pPr>
      <w:r w:rsidRPr="56A2B39F">
        <w:rPr>
          <w:rFonts w:ascii="Arial" w:hAnsi="Arial" w:cs="Arial"/>
          <w:color w:val="000000" w:themeColor="text1"/>
          <w:sz w:val="22"/>
          <w:szCs w:val="22"/>
          <w:highlight w:val="yellow"/>
        </w:rPr>
        <w:t>Las descripciones técnicas de los consumibles de impresión son las siguientes:</w:t>
      </w:r>
    </w:p>
    <w:p w14:paraId="7DB0510F" w14:textId="77777777" w:rsidR="003A7E3D" w:rsidRDefault="003A7E3D" w:rsidP="003A7E3D">
      <w:pPr>
        <w:ind w:right="501"/>
        <w:jc w:val="center"/>
      </w:pPr>
    </w:p>
    <w:tbl>
      <w:tblPr>
        <w:tblW w:w="6540" w:type="dxa"/>
        <w:tblLayout w:type="fixed"/>
        <w:tblLook w:val="04A0" w:firstRow="1" w:lastRow="0" w:firstColumn="1" w:lastColumn="0" w:noHBand="0" w:noVBand="1"/>
      </w:tblPr>
      <w:tblGrid>
        <w:gridCol w:w="4725"/>
        <w:gridCol w:w="1815"/>
      </w:tblGrid>
      <w:tr w:rsidR="292C0433" w14:paraId="24E9973B" w14:textId="77777777" w:rsidTr="302AC5AA">
        <w:trPr>
          <w:trHeight w:val="615"/>
        </w:trPr>
        <w:tc>
          <w:tcPr>
            <w:tcW w:w="4725"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808080" w:themeFill="background1" w:themeFillShade="80"/>
            <w:tcMar>
              <w:top w:w="15" w:type="dxa"/>
              <w:left w:w="15" w:type="dxa"/>
              <w:right w:w="15" w:type="dxa"/>
            </w:tcMar>
            <w:vAlign w:val="center"/>
          </w:tcPr>
          <w:p w14:paraId="0585AC1F" w14:textId="00EAB23A" w:rsidR="292C0433" w:rsidRDefault="292C0433" w:rsidP="292C0433">
            <w:pPr>
              <w:jc w:val="both"/>
            </w:pPr>
            <w:r w:rsidRPr="292C0433">
              <w:rPr>
                <w:rFonts w:ascii="Arial" w:eastAsia="Arial" w:hAnsi="Arial" w:cs="Arial"/>
                <w:b/>
                <w:bCs/>
                <w:color w:val="FFFFFF" w:themeColor="background1"/>
                <w:sz w:val="22"/>
                <w:szCs w:val="22"/>
              </w:rPr>
              <w:t>DESCRIPCIÓN</w:t>
            </w:r>
            <w:r w:rsidRPr="292C0433">
              <w:rPr>
                <w:rFonts w:ascii="Arial" w:eastAsia="Arial" w:hAnsi="Arial" w:cs="Arial"/>
                <w:color w:val="FFFFFF" w:themeColor="background1"/>
                <w:sz w:val="22"/>
                <w:szCs w:val="22"/>
              </w:rPr>
              <w:t xml:space="preserve"> </w:t>
            </w:r>
          </w:p>
        </w:tc>
        <w:tc>
          <w:tcPr>
            <w:tcW w:w="1815" w:type="dxa"/>
            <w:tcBorders>
              <w:top w:val="single" w:sz="4" w:space="0" w:color="000000" w:themeColor="text1"/>
              <w:left w:val="single" w:sz="4" w:space="0" w:color="000000" w:themeColor="text1"/>
              <w:bottom w:val="nil"/>
              <w:right w:val="single" w:sz="4" w:space="0" w:color="000000" w:themeColor="text1"/>
            </w:tcBorders>
            <w:shd w:val="clear" w:color="auto" w:fill="808080" w:themeFill="background1" w:themeFillShade="80"/>
            <w:tcMar>
              <w:top w:w="15" w:type="dxa"/>
              <w:left w:w="15" w:type="dxa"/>
              <w:right w:w="15" w:type="dxa"/>
            </w:tcMar>
            <w:vAlign w:val="center"/>
          </w:tcPr>
          <w:p w14:paraId="1BF5E810" w14:textId="13A4E4C4" w:rsidR="292C0433" w:rsidRDefault="292C0433" w:rsidP="292C0433">
            <w:pPr>
              <w:jc w:val="both"/>
            </w:pPr>
            <w:r w:rsidRPr="292C0433">
              <w:rPr>
                <w:rFonts w:ascii="Arial" w:eastAsia="Arial" w:hAnsi="Arial" w:cs="Arial"/>
                <w:b/>
                <w:bCs/>
                <w:color w:val="FFFFFF" w:themeColor="background1"/>
                <w:sz w:val="22"/>
                <w:szCs w:val="22"/>
              </w:rPr>
              <w:t>CANTIDAD PROYECTADA</w:t>
            </w:r>
          </w:p>
        </w:tc>
      </w:tr>
      <w:tr w:rsidR="292C0433" w14:paraId="46E7F95D" w14:textId="77777777" w:rsidTr="302AC5AA">
        <w:trPr>
          <w:trHeight w:val="585"/>
        </w:trPr>
        <w:tc>
          <w:tcPr>
            <w:tcW w:w="4725" w:type="dxa"/>
            <w:tcBorders>
              <w:top w:val="single" w:sz="8" w:space="0" w:color="000000" w:themeColor="text1"/>
              <w:left w:val="single" w:sz="4" w:space="0" w:color="000000" w:themeColor="text1"/>
              <w:bottom w:val="single" w:sz="8" w:space="0" w:color="000000" w:themeColor="text1"/>
              <w:right w:val="nil"/>
            </w:tcBorders>
            <w:tcMar>
              <w:top w:w="15" w:type="dxa"/>
              <w:left w:w="15" w:type="dxa"/>
              <w:right w:w="15" w:type="dxa"/>
            </w:tcMar>
            <w:vAlign w:val="center"/>
          </w:tcPr>
          <w:p w14:paraId="6A236120" w14:textId="3D0BE2E7" w:rsidR="1BEAAA1F" w:rsidRDefault="622FF4DA" w:rsidP="56A2B39F">
            <w:pPr>
              <w:ind w:right="90"/>
              <w:jc w:val="both"/>
              <w:rPr>
                <w:rFonts w:ascii="Arial" w:eastAsia="Arial" w:hAnsi="Arial" w:cs="Arial"/>
                <w:sz w:val="22"/>
                <w:szCs w:val="22"/>
                <w:lang w:val="es-MX"/>
              </w:rPr>
            </w:pPr>
            <w:r w:rsidRPr="56A2B39F">
              <w:rPr>
                <w:rFonts w:ascii="Arial" w:eastAsia="Arial" w:hAnsi="Arial" w:cs="Arial"/>
                <w:b/>
                <w:bCs/>
                <w:sz w:val="22"/>
                <w:szCs w:val="22"/>
                <w:lang w:val="es-MX"/>
              </w:rPr>
              <w:t>TONER:</w:t>
            </w:r>
            <w:r w:rsidRPr="56A2B39F">
              <w:rPr>
                <w:rFonts w:ascii="Arial" w:eastAsia="Arial" w:hAnsi="Arial" w:cs="Arial"/>
                <w:sz w:val="22"/>
                <w:szCs w:val="22"/>
                <w:lang w:val="es-MX"/>
              </w:rPr>
              <w:t xml:space="preserve"> </w:t>
            </w:r>
            <w:r w:rsidR="76E03B79" w:rsidRPr="56A2B39F">
              <w:rPr>
                <w:rFonts w:ascii="Arial" w:eastAsia="Arial" w:hAnsi="Arial" w:cs="Arial"/>
                <w:sz w:val="22"/>
                <w:szCs w:val="22"/>
                <w:lang w:val="es-MX"/>
              </w:rPr>
              <w:t>ES5112/ES5162/ES4172LP Toner + WAR 45KDRUM 45807129-</w:t>
            </w:r>
            <w:bookmarkStart w:id="15" w:name="_Int_ikW1DMNt"/>
            <w:r w:rsidR="2FC8554C" w:rsidRPr="56A2B39F">
              <w:rPr>
                <w:rFonts w:ascii="Arial" w:eastAsia="Arial" w:hAnsi="Arial" w:cs="Arial"/>
                <w:sz w:val="22"/>
                <w:szCs w:val="22"/>
                <w:lang w:val="es-MX"/>
              </w:rPr>
              <w:t>c.</w:t>
            </w:r>
            <w:bookmarkEnd w:id="15"/>
            <w:r w:rsidR="2FC8554C" w:rsidRPr="56A2B39F">
              <w:rPr>
                <w:rFonts w:ascii="Arial" w:eastAsia="Arial" w:hAnsi="Arial" w:cs="Arial"/>
                <w:sz w:val="22"/>
                <w:szCs w:val="22"/>
                <w:lang w:val="es-MX"/>
              </w:rPr>
              <w:t xml:space="preserve"> Color negro</w:t>
            </w:r>
          </w:p>
        </w:tc>
        <w:tc>
          <w:tcPr>
            <w:tcW w:w="18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08AB72" w14:textId="29E4A8DD" w:rsidR="292C0433" w:rsidRDefault="292C0433" w:rsidP="292C0433">
            <w:pPr>
              <w:jc w:val="center"/>
            </w:pPr>
            <w:r w:rsidRPr="292C0433">
              <w:rPr>
                <w:rFonts w:ascii="Calibri" w:eastAsia="Calibri" w:hAnsi="Calibri" w:cs="Calibri"/>
                <w:color w:val="000000" w:themeColor="text1"/>
                <w:sz w:val="22"/>
                <w:szCs w:val="22"/>
              </w:rPr>
              <w:t>112</w:t>
            </w:r>
          </w:p>
        </w:tc>
      </w:tr>
      <w:tr w:rsidR="292C0433" w14:paraId="32F831A2" w14:textId="77777777" w:rsidTr="302AC5AA">
        <w:trPr>
          <w:trHeight w:val="585"/>
        </w:trPr>
        <w:tc>
          <w:tcPr>
            <w:tcW w:w="4725" w:type="dxa"/>
            <w:tcBorders>
              <w:top w:val="single" w:sz="8" w:space="0" w:color="000000" w:themeColor="text1"/>
              <w:left w:val="single" w:sz="4" w:space="0" w:color="000000" w:themeColor="text1"/>
              <w:bottom w:val="single" w:sz="8" w:space="0" w:color="000000" w:themeColor="text1"/>
              <w:right w:val="nil"/>
            </w:tcBorders>
            <w:tcMar>
              <w:top w:w="15" w:type="dxa"/>
              <w:left w:w="15" w:type="dxa"/>
              <w:right w:w="15" w:type="dxa"/>
            </w:tcMar>
            <w:vAlign w:val="center"/>
          </w:tcPr>
          <w:p w14:paraId="2E32D1E0" w14:textId="2164FE7E" w:rsidR="1C78CD79" w:rsidRDefault="657B912B" w:rsidP="56A2B39F">
            <w:pPr>
              <w:ind w:right="90"/>
              <w:jc w:val="both"/>
              <w:rPr>
                <w:rFonts w:ascii="Arial" w:eastAsia="Arial" w:hAnsi="Arial" w:cs="Arial"/>
                <w:sz w:val="22"/>
                <w:szCs w:val="22"/>
                <w:lang w:val="es-MX"/>
              </w:rPr>
            </w:pPr>
            <w:r w:rsidRPr="56A2B39F">
              <w:rPr>
                <w:rFonts w:ascii="Arial" w:eastAsia="Arial" w:hAnsi="Arial" w:cs="Arial"/>
                <w:b/>
                <w:bCs/>
                <w:sz w:val="22"/>
                <w:szCs w:val="22"/>
                <w:lang w:val="es-MX"/>
              </w:rPr>
              <w:t>TONER:</w:t>
            </w:r>
            <w:r w:rsidRPr="56A2B39F">
              <w:rPr>
                <w:rFonts w:ascii="Arial" w:eastAsia="Arial" w:hAnsi="Arial" w:cs="Arial"/>
                <w:sz w:val="22"/>
                <w:szCs w:val="22"/>
                <w:lang w:val="es-MX"/>
              </w:rPr>
              <w:t xml:space="preserve"> </w:t>
            </w:r>
            <w:r w:rsidR="76E03B79" w:rsidRPr="56A2B39F">
              <w:rPr>
                <w:rFonts w:ascii="Arial" w:eastAsia="Arial" w:hAnsi="Arial" w:cs="Arial"/>
                <w:sz w:val="22"/>
                <w:szCs w:val="22"/>
                <w:lang w:val="es-MX"/>
              </w:rPr>
              <w:t>MPS5501b/MPS5502mb and + Series Toner Cartridge  45460512</w:t>
            </w:r>
            <w:r w:rsidR="6A03ACC2" w:rsidRPr="56A2B39F">
              <w:rPr>
                <w:rFonts w:ascii="Arial" w:eastAsia="Arial" w:hAnsi="Arial" w:cs="Arial"/>
                <w:sz w:val="22"/>
                <w:szCs w:val="22"/>
                <w:lang w:val="es-MX"/>
              </w:rPr>
              <w:t>. Color negro</w:t>
            </w:r>
            <w:r w:rsidR="76E03B79" w:rsidRPr="56A2B39F">
              <w:rPr>
                <w:rFonts w:ascii="Arial" w:eastAsia="Arial" w:hAnsi="Arial" w:cs="Arial"/>
                <w:sz w:val="22"/>
                <w:szCs w:val="22"/>
                <w:lang w:val="es-MX"/>
              </w:rPr>
              <w:t xml:space="preserve"> </w:t>
            </w:r>
          </w:p>
        </w:tc>
        <w:tc>
          <w:tcPr>
            <w:tcW w:w="18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A20CC7" w14:textId="59C7C01B" w:rsidR="292C0433" w:rsidRDefault="292C0433" w:rsidP="292C0433">
            <w:pPr>
              <w:jc w:val="center"/>
            </w:pPr>
            <w:r w:rsidRPr="292C0433">
              <w:rPr>
                <w:rFonts w:ascii="Calibri" w:eastAsia="Calibri" w:hAnsi="Calibri" w:cs="Calibri"/>
                <w:color w:val="000000" w:themeColor="text1"/>
                <w:sz w:val="22"/>
                <w:szCs w:val="22"/>
              </w:rPr>
              <w:t>5</w:t>
            </w:r>
          </w:p>
        </w:tc>
      </w:tr>
      <w:tr w:rsidR="292C0433" w14:paraId="51C0414C" w14:textId="77777777" w:rsidTr="302AC5AA">
        <w:trPr>
          <w:trHeight w:val="855"/>
        </w:trPr>
        <w:tc>
          <w:tcPr>
            <w:tcW w:w="4725" w:type="dxa"/>
            <w:tcBorders>
              <w:top w:val="single" w:sz="8" w:space="0" w:color="000000" w:themeColor="text1"/>
              <w:left w:val="single" w:sz="4" w:space="0" w:color="000000" w:themeColor="text1"/>
              <w:bottom w:val="single" w:sz="4" w:space="0" w:color="000000" w:themeColor="text1"/>
              <w:right w:val="nil"/>
            </w:tcBorders>
            <w:tcMar>
              <w:top w:w="15" w:type="dxa"/>
              <w:left w:w="15" w:type="dxa"/>
              <w:right w:w="15" w:type="dxa"/>
            </w:tcMar>
            <w:vAlign w:val="center"/>
          </w:tcPr>
          <w:p w14:paraId="5238DF13" w14:textId="0E8646DD" w:rsidR="4AE5FAEE" w:rsidRDefault="2EAB29A7" w:rsidP="56A2B39F">
            <w:pPr>
              <w:ind w:right="90"/>
              <w:jc w:val="both"/>
            </w:pPr>
            <w:r w:rsidRPr="56A2B39F">
              <w:rPr>
                <w:rFonts w:ascii="Arial" w:eastAsia="Arial" w:hAnsi="Arial" w:cs="Arial"/>
                <w:b/>
                <w:bCs/>
                <w:sz w:val="22"/>
                <w:szCs w:val="22"/>
                <w:lang w:val="es-MX"/>
              </w:rPr>
              <w:t>UNIDAD FUSORA</w:t>
            </w:r>
            <w:r w:rsidR="4A9236CA" w:rsidRPr="56A2B39F">
              <w:rPr>
                <w:rFonts w:ascii="Arial" w:eastAsia="Arial" w:hAnsi="Arial" w:cs="Arial"/>
                <w:b/>
                <w:bCs/>
                <w:sz w:val="22"/>
                <w:szCs w:val="22"/>
                <w:lang w:val="es-MX"/>
              </w:rPr>
              <w:t>:</w:t>
            </w:r>
            <w:r w:rsidR="4A9236CA" w:rsidRPr="56A2B39F">
              <w:rPr>
                <w:rFonts w:ascii="Arial" w:eastAsia="Arial" w:hAnsi="Arial" w:cs="Arial"/>
                <w:sz w:val="22"/>
                <w:szCs w:val="22"/>
                <w:lang w:val="es-MX"/>
              </w:rPr>
              <w:t xml:space="preserve"> </w:t>
            </w:r>
            <w:r w:rsidR="76E03B79" w:rsidRPr="56A2B39F">
              <w:rPr>
                <w:rFonts w:ascii="Arial" w:eastAsia="Arial" w:hAnsi="Arial" w:cs="Arial"/>
                <w:sz w:val="22"/>
                <w:szCs w:val="22"/>
                <w:lang w:val="es-MX"/>
              </w:rPr>
              <w:t xml:space="preserve">200k Fuser 120V Maintenance Kit for B721/731, MB760/MB770/ MPS5501b/MPS5502mb 45435101 </w:t>
            </w:r>
          </w:p>
        </w:tc>
        <w:tc>
          <w:tcPr>
            <w:tcW w:w="18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1B5A99" w14:textId="0B9D9151" w:rsidR="292C0433" w:rsidRDefault="292C0433" w:rsidP="292C0433">
            <w:pPr>
              <w:jc w:val="center"/>
            </w:pPr>
            <w:r w:rsidRPr="292C0433">
              <w:rPr>
                <w:rFonts w:ascii="Calibri" w:eastAsia="Calibri" w:hAnsi="Calibri" w:cs="Calibri"/>
                <w:color w:val="000000" w:themeColor="text1"/>
                <w:sz w:val="22"/>
                <w:szCs w:val="22"/>
              </w:rPr>
              <w:t>5</w:t>
            </w:r>
          </w:p>
        </w:tc>
      </w:tr>
    </w:tbl>
    <w:p w14:paraId="3439B7E5" w14:textId="6DD97993" w:rsidR="00745DD1" w:rsidRDefault="00745DD1" w:rsidP="1A57CF02">
      <w:pPr>
        <w:autoSpaceDE w:val="0"/>
        <w:autoSpaceDN w:val="0"/>
        <w:adjustRightInd w:val="0"/>
        <w:rPr>
          <w:rFonts w:ascii="Arial" w:eastAsia="Arial" w:hAnsi="Arial" w:cs="Arial"/>
          <w:b/>
          <w:bCs/>
          <w:sz w:val="22"/>
          <w:szCs w:val="22"/>
        </w:rPr>
      </w:pPr>
    </w:p>
    <w:p w14:paraId="352DFCE9" w14:textId="526943F3" w:rsidR="00745DD1" w:rsidRDefault="00745DD1" w:rsidP="302AC5AA">
      <w:pPr>
        <w:autoSpaceDE w:val="0"/>
        <w:autoSpaceDN w:val="0"/>
        <w:adjustRightInd w:val="0"/>
        <w:rPr>
          <w:rFonts w:ascii="Arial" w:hAnsi="Arial" w:cs="Arial"/>
          <w:b/>
          <w:bCs/>
          <w:lang w:eastAsia="ar-SA"/>
        </w:rPr>
      </w:pPr>
    </w:p>
    <w:p w14:paraId="57A214A4" w14:textId="1F8D6ACC" w:rsidR="006155F4" w:rsidRPr="00514D70" w:rsidRDefault="006155F4" w:rsidP="1A57CF02">
      <w:pPr>
        <w:autoSpaceDE w:val="0"/>
        <w:autoSpaceDN w:val="0"/>
        <w:adjustRightInd w:val="0"/>
        <w:jc w:val="both"/>
        <w:rPr>
          <w:rFonts w:ascii="Arial" w:hAnsi="Arial" w:cs="Arial"/>
          <w:lang w:eastAsia="ar-SA"/>
        </w:rPr>
      </w:pPr>
    </w:p>
    <w:p w14:paraId="24F9B4CA" w14:textId="74CE30EA" w:rsidR="003A7E3D" w:rsidRPr="007120C3" w:rsidRDefault="003A7E3D" w:rsidP="302AC5AA">
      <w:pPr>
        <w:jc w:val="center"/>
        <w:rPr>
          <w:rFonts w:ascii="Arial" w:hAnsi="Arial" w:cs="Arial"/>
          <w:b/>
          <w:bCs/>
          <w:sz w:val="22"/>
          <w:szCs w:val="22"/>
          <w:lang w:eastAsia="es-CO"/>
        </w:rPr>
      </w:pPr>
      <w:r w:rsidRPr="302AC5AA">
        <w:rPr>
          <w:rFonts w:ascii="Arial" w:hAnsi="Arial" w:cs="Arial"/>
          <w:b/>
          <w:bCs/>
          <w:sz w:val="22"/>
          <w:szCs w:val="22"/>
        </w:rPr>
        <w:t>CAPÍTULO IV</w:t>
      </w:r>
    </w:p>
    <w:p w14:paraId="1A99713E" w14:textId="77777777" w:rsidR="003A7E3D" w:rsidRPr="007120C3" w:rsidRDefault="003A7E3D" w:rsidP="003A7E3D">
      <w:pPr>
        <w:jc w:val="center"/>
        <w:rPr>
          <w:rFonts w:ascii="Arial" w:hAnsi="Arial" w:cs="Arial"/>
          <w:b/>
          <w:sz w:val="22"/>
          <w:szCs w:val="22"/>
        </w:rPr>
      </w:pPr>
      <w:r w:rsidRPr="1A57CF02">
        <w:rPr>
          <w:rFonts w:ascii="Arial" w:hAnsi="Arial" w:cs="Arial"/>
          <w:b/>
          <w:bCs/>
          <w:sz w:val="22"/>
          <w:szCs w:val="22"/>
        </w:rPr>
        <w:t>VALOR ESTIMADO DEL CONTRATO Y SU JUSTIFICACIÓN</w:t>
      </w:r>
    </w:p>
    <w:p w14:paraId="6B2D4A83" w14:textId="2B92210F" w:rsidR="2C25AE7C" w:rsidRDefault="2C25AE7C" w:rsidP="1A57CF02">
      <w:pPr>
        <w:ind w:left="10" w:hanging="10"/>
        <w:jc w:val="center"/>
      </w:pPr>
      <w:r w:rsidRPr="1A57CF02">
        <w:rPr>
          <w:rFonts w:ascii="Arial" w:eastAsia="Arial" w:hAnsi="Arial" w:cs="Arial"/>
          <w:b/>
          <w:bCs/>
          <w:color w:val="000000" w:themeColor="text1"/>
          <w:sz w:val="22"/>
          <w:szCs w:val="22"/>
        </w:rPr>
        <w:t>Numeral 4 y 6 Artículo 2.2.1.2.1.5.1 del Decreto 1082 de 2015 modificada por el Art. 2 del Decreto 1860 de 2021</w:t>
      </w:r>
    </w:p>
    <w:p w14:paraId="28E4F615" w14:textId="04172976" w:rsidR="1A57CF02" w:rsidRDefault="1A57CF02" w:rsidP="1A57CF02">
      <w:pPr>
        <w:jc w:val="center"/>
        <w:rPr>
          <w:rFonts w:ascii="Arial" w:hAnsi="Arial" w:cs="Arial"/>
          <w:b/>
          <w:bCs/>
          <w:sz w:val="22"/>
          <w:szCs w:val="22"/>
        </w:rPr>
      </w:pPr>
    </w:p>
    <w:p w14:paraId="30C163DF" w14:textId="77777777" w:rsidR="003A7E3D" w:rsidRPr="007120C3" w:rsidRDefault="003A7E3D" w:rsidP="003A7E3D">
      <w:pPr>
        <w:ind w:left="-5"/>
        <w:rPr>
          <w:rFonts w:ascii="Arial" w:hAnsi="Arial" w:cs="Arial"/>
          <w:b/>
          <w:color w:val="000000"/>
          <w:sz w:val="22"/>
          <w:szCs w:val="22"/>
        </w:rPr>
      </w:pPr>
    </w:p>
    <w:p w14:paraId="0621230E" w14:textId="77777777" w:rsidR="003A7E3D" w:rsidRPr="007120C3" w:rsidRDefault="003A7E3D" w:rsidP="003A7E3D">
      <w:pPr>
        <w:ind w:left="-5"/>
        <w:rPr>
          <w:rFonts w:ascii="Arial" w:hAnsi="Arial" w:cs="Arial"/>
          <w:sz w:val="22"/>
          <w:szCs w:val="22"/>
        </w:rPr>
      </w:pPr>
      <w:r w:rsidRPr="007120C3">
        <w:rPr>
          <w:rFonts w:ascii="Arial" w:hAnsi="Arial" w:cs="Arial"/>
          <w:b/>
          <w:sz w:val="22"/>
          <w:szCs w:val="22"/>
        </w:rPr>
        <w:t xml:space="preserve">4.1 PRESUPUESTO OFICIAL: </w:t>
      </w:r>
    </w:p>
    <w:p w14:paraId="1CE4F2A5" w14:textId="14326587" w:rsidR="00BB7036" w:rsidRDefault="00BB7036" w:rsidP="00BB7036">
      <w:pPr>
        <w:ind w:left="14"/>
        <w:jc w:val="both"/>
        <w:rPr>
          <w:rFonts w:ascii="Arial" w:hAnsi="Arial" w:cs="Arial"/>
          <w:sz w:val="22"/>
          <w:szCs w:val="22"/>
          <w:highlight w:val="yellow"/>
        </w:rPr>
      </w:pPr>
    </w:p>
    <w:p w14:paraId="2D684AF8" w14:textId="261AF478" w:rsidR="00B612BD" w:rsidRPr="00B612BD" w:rsidRDefault="00B612BD" w:rsidP="00B612BD">
      <w:pPr>
        <w:jc w:val="both"/>
        <w:rPr>
          <w:rFonts w:ascii="Arial" w:hAnsi="Arial" w:cs="Arial"/>
          <w:sz w:val="22"/>
          <w:szCs w:val="22"/>
          <w:lang w:eastAsia="es-CO"/>
        </w:rPr>
      </w:pPr>
      <w:r w:rsidRPr="1A57CF02">
        <w:rPr>
          <w:rFonts w:ascii="Arial" w:hAnsi="Arial" w:cs="Arial"/>
          <w:sz w:val="22"/>
          <w:szCs w:val="22"/>
        </w:rPr>
        <w:t xml:space="preserve">El valor estimado para el presente proceso de selección de contratista de acuerdo con el presupuesto oficial asignado es la suma de </w:t>
      </w:r>
      <w:r w:rsidR="007120C3" w:rsidRPr="1A57CF02">
        <w:rPr>
          <w:rFonts w:ascii="Arial" w:hAnsi="Arial" w:cs="Arial"/>
          <w:b/>
          <w:bCs/>
          <w:sz w:val="22"/>
          <w:szCs w:val="22"/>
        </w:rPr>
        <w:t>NOVENTA Y NUEVE MILLONES SEISCIENTOS CINCUENTA Y DOS MIL NOVECIENTOS OCHENTA PESOS ($99.652.980.00) M/CTE</w:t>
      </w:r>
      <w:r w:rsidRPr="1A57CF02">
        <w:rPr>
          <w:rFonts w:ascii="Arial" w:hAnsi="Arial" w:cs="Arial"/>
          <w:b/>
          <w:bCs/>
          <w:sz w:val="22"/>
          <w:szCs w:val="22"/>
        </w:rPr>
        <w:t>,</w:t>
      </w:r>
      <w:r w:rsidRPr="1A57CF02">
        <w:rPr>
          <w:rFonts w:ascii="Arial" w:hAnsi="Arial" w:cs="Arial"/>
          <w:sz w:val="22"/>
          <w:szCs w:val="22"/>
        </w:rPr>
        <w:t xml:space="preserve"> incluidos impuestos y contribuciones de Ley. Incluido impuestos y contribuciones de Ley, está financiado por la Ley General de Presupuesto de la Nación.</w:t>
      </w:r>
    </w:p>
    <w:p w14:paraId="6C6DB878" w14:textId="77777777" w:rsidR="00B612BD" w:rsidRPr="00BB7036" w:rsidRDefault="00B612BD" w:rsidP="00BB7036">
      <w:pPr>
        <w:ind w:left="14"/>
        <w:jc w:val="both"/>
        <w:rPr>
          <w:rFonts w:ascii="Arial" w:hAnsi="Arial" w:cs="Arial"/>
          <w:sz w:val="22"/>
          <w:szCs w:val="22"/>
          <w:highlight w:val="yellow"/>
        </w:rPr>
      </w:pPr>
    </w:p>
    <w:p w14:paraId="3480A251" w14:textId="77777777" w:rsidR="00B612BD" w:rsidRDefault="00B612BD" w:rsidP="00BB7036">
      <w:pPr>
        <w:jc w:val="both"/>
        <w:rPr>
          <w:rFonts w:ascii="Arial" w:hAnsi="Arial" w:cs="Arial"/>
          <w:b/>
          <w:sz w:val="22"/>
          <w:szCs w:val="22"/>
        </w:rPr>
      </w:pPr>
    </w:p>
    <w:p w14:paraId="280A1714" w14:textId="77777777" w:rsidR="00B612BD" w:rsidRPr="00B612BD" w:rsidRDefault="00B612BD" w:rsidP="00B612BD">
      <w:pPr>
        <w:jc w:val="both"/>
        <w:rPr>
          <w:rFonts w:ascii="Arial" w:hAnsi="Arial" w:cs="Arial"/>
          <w:sz w:val="22"/>
          <w:szCs w:val="22"/>
          <w:lang w:eastAsia="es-CO"/>
        </w:rPr>
      </w:pPr>
      <w:r w:rsidRPr="00B612BD">
        <w:rPr>
          <w:rFonts w:ascii="Arial" w:hAnsi="Arial" w:cs="Arial"/>
          <w:b/>
          <w:bCs/>
          <w:sz w:val="22"/>
          <w:szCs w:val="22"/>
        </w:rPr>
        <w:t>4.2 CERTIFICADO DE DISPONIBILIDAD PRESUPUESTAL QUE RESPALDA LA CONTRATACIÓN</w:t>
      </w:r>
    </w:p>
    <w:p w14:paraId="331F0DBE" w14:textId="3CE0B7C4" w:rsidR="00B612BD" w:rsidRDefault="00B612BD" w:rsidP="00BB7036">
      <w:pPr>
        <w:jc w:val="both"/>
        <w:rPr>
          <w:rFonts w:ascii="Arial" w:hAnsi="Arial" w:cs="Arial"/>
          <w:b/>
          <w:sz w:val="22"/>
          <w:szCs w:val="22"/>
        </w:rPr>
      </w:pPr>
    </w:p>
    <w:p w14:paraId="13F6B9E4" w14:textId="77777777" w:rsidR="00B612BD" w:rsidRDefault="00B612BD" w:rsidP="00BB7036">
      <w:pPr>
        <w:jc w:val="both"/>
        <w:rPr>
          <w:rFonts w:ascii="Arial" w:hAnsi="Arial" w:cs="Arial"/>
          <w:b/>
          <w:sz w:val="22"/>
          <w:szCs w:val="22"/>
        </w:rPr>
      </w:pPr>
    </w:p>
    <w:tbl>
      <w:tblPr>
        <w:tblStyle w:val="Tablaconcuadrcula"/>
        <w:tblW w:w="9723" w:type="dxa"/>
        <w:jc w:val="center"/>
        <w:tblCellMar>
          <w:left w:w="70" w:type="dxa"/>
          <w:right w:w="70" w:type="dxa"/>
        </w:tblCellMar>
        <w:tblLook w:val="04A0" w:firstRow="1" w:lastRow="0" w:firstColumn="1" w:lastColumn="0" w:noHBand="0" w:noVBand="1"/>
      </w:tblPr>
      <w:tblGrid>
        <w:gridCol w:w="645"/>
        <w:gridCol w:w="624"/>
        <w:gridCol w:w="1218"/>
        <w:gridCol w:w="2034"/>
        <w:gridCol w:w="961"/>
        <w:gridCol w:w="979"/>
        <w:gridCol w:w="1729"/>
        <w:gridCol w:w="1533"/>
      </w:tblGrid>
      <w:tr w:rsidR="00196694" w:rsidRPr="00196694" w14:paraId="6FC7865E" w14:textId="4765F0D0" w:rsidTr="1A57CF02">
        <w:trPr>
          <w:trHeight w:val="465"/>
          <w:jc w:val="center"/>
        </w:trPr>
        <w:tc>
          <w:tcPr>
            <w:tcW w:w="645" w:type="dxa"/>
            <w:vAlign w:val="center"/>
          </w:tcPr>
          <w:p w14:paraId="65D687B0" w14:textId="4A4D57AF" w:rsidR="5AD45DDA" w:rsidRDefault="5AD45DDA" w:rsidP="1A57CF02">
            <w:pPr>
              <w:jc w:val="center"/>
              <w:rPr>
                <w:rFonts w:ascii="Arial" w:eastAsia="Arial" w:hAnsi="Arial" w:cs="Arial"/>
                <w:sz w:val="18"/>
                <w:szCs w:val="18"/>
              </w:rPr>
            </w:pPr>
            <w:r w:rsidRPr="1A57CF02">
              <w:rPr>
                <w:rFonts w:ascii="Arial" w:eastAsia="Arial" w:hAnsi="Arial" w:cs="Arial"/>
                <w:b/>
                <w:bCs/>
                <w:color w:val="000000" w:themeColor="text1"/>
                <w:sz w:val="18"/>
                <w:szCs w:val="18"/>
              </w:rPr>
              <w:t>Vigencia</w:t>
            </w:r>
          </w:p>
        </w:tc>
        <w:tc>
          <w:tcPr>
            <w:tcW w:w="624" w:type="dxa"/>
            <w:vAlign w:val="center"/>
            <w:hideMark/>
          </w:tcPr>
          <w:p w14:paraId="7F31AFAA" w14:textId="4DB65DD1" w:rsidR="00196694" w:rsidRPr="00196694" w:rsidRDefault="00196694" w:rsidP="1A57CF02">
            <w:pPr>
              <w:jc w:val="center"/>
              <w:rPr>
                <w:rFonts w:ascii="Arial" w:hAnsi="Arial" w:cs="Arial"/>
                <w:b/>
                <w:bCs/>
                <w:sz w:val="18"/>
                <w:szCs w:val="18"/>
              </w:rPr>
            </w:pPr>
            <w:bookmarkStart w:id="16" w:name="RANGE!Q20"/>
            <w:r w:rsidRPr="1A57CF02">
              <w:rPr>
                <w:rFonts w:ascii="Arial" w:hAnsi="Arial" w:cs="Arial"/>
                <w:b/>
                <w:bCs/>
                <w:sz w:val="18"/>
                <w:szCs w:val="18"/>
              </w:rPr>
              <w:t>CDP</w:t>
            </w:r>
            <w:bookmarkEnd w:id="16"/>
          </w:p>
        </w:tc>
        <w:tc>
          <w:tcPr>
            <w:tcW w:w="1218" w:type="dxa"/>
            <w:vAlign w:val="center"/>
            <w:hideMark/>
          </w:tcPr>
          <w:p w14:paraId="302CF655" w14:textId="77777777" w:rsidR="00196694" w:rsidRPr="00196694" w:rsidRDefault="00196694" w:rsidP="1A57CF02">
            <w:pPr>
              <w:jc w:val="center"/>
              <w:rPr>
                <w:rFonts w:ascii="Arial" w:hAnsi="Arial" w:cs="Arial"/>
                <w:b/>
                <w:bCs/>
                <w:sz w:val="18"/>
                <w:szCs w:val="18"/>
              </w:rPr>
            </w:pPr>
            <w:r w:rsidRPr="1A57CF02">
              <w:rPr>
                <w:rFonts w:ascii="Arial" w:hAnsi="Arial" w:cs="Arial"/>
                <w:b/>
                <w:bCs/>
                <w:sz w:val="18"/>
                <w:szCs w:val="18"/>
              </w:rPr>
              <w:t>Fecha de expedición</w:t>
            </w:r>
          </w:p>
        </w:tc>
        <w:tc>
          <w:tcPr>
            <w:tcW w:w="2034" w:type="dxa"/>
            <w:vAlign w:val="center"/>
          </w:tcPr>
          <w:p w14:paraId="4B4B4A8D" w14:textId="02FF5744" w:rsidR="60B6C21C" w:rsidRDefault="60B6C21C" w:rsidP="1A57CF02">
            <w:pPr>
              <w:jc w:val="center"/>
              <w:rPr>
                <w:rFonts w:ascii="Arial" w:hAnsi="Arial" w:cs="Arial"/>
                <w:b/>
                <w:bCs/>
                <w:sz w:val="18"/>
                <w:szCs w:val="18"/>
              </w:rPr>
            </w:pPr>
            <w:r w:rsidRPr="1A57CF02">
              <w:rPr>
                <w:rFonts w:ascii="Arial" w:hAnsi="Arial" w:cs="Arial"/>
                <w:b/>
                <w:bCs/>
                <w:sz w:val="18"/>
                <w:szCs w:val="18"/>
              </w:rPr>
              <w:t>RUBRO</w:t>
            </w:r>
          </w:p>
          <w:p w14:paraId="18426BC1" w14:textId="17627717" w:rsidR="1A57CF02" w:rsidRDefault="1A57CF02" w:rsidP="1A57CF02">
            <w:pPr>
              <w:jc w:val="center"/>
              <w:rPr>
                <w:rFonts w:ascii="Arial" w:hAnsi="Arial" w:cs="Arial"/>
                <w:b/>
                <w:bCs/>
                <w:sz w:val="18"/>
                <w:szCs w:val="18"/>
              </w:rPr>
            </w:pPr>
          </w:p>
        </w:tc>
        <w:tc>
          <w:tcPr>
            <w:tcW w:w="961" w:type="dxa"/>
            <w:vAlign w:val="center"/>
            <w:hideMark/>
          </w:tcPr>
          <w:p w14:paraId="47F2F22C" w14:textId="02B00FE3" w:rsidR="00196694" w:rsidRPr="00196694" w:rsidRDefault="63E2F0C1" w:rsidP="1A57CF02">
            <w:pPr>
              <w:jc w:val="center"/>
            </w:pPr>
            <w:r w:rsidRPr="1A57CF02">
              <w:rPr>
                <w:rFonts w:ascii="Arial" w:eastAsia="Arial" w:hAnsi="Arial" w:cs="Arial"/>
                <w:b/>
                <w:bCs/>
                <w:color w:val="000000" w:themeColor="text1"/>
                <w:sz w:val="14"/>
                <w:szCs w:val="14"/>
              </w:rPr>
              <w:t>Unidad Ejecutora</w:t>
            </w:r>
            <w:r w:rsidRPr="1A57CF02">
              <w:rPr>
                <w:rFonts w:ascii="Arial" w:eastAsia="Arial" w:hAnsi="Arial" w:cs="Arial"/>
                <w:color w:val="000000" w:themeColor="text1"/>
                <w:sz w:val="14"/>
                <w:szCs w:val="14"/>
                <w:lang w:val="es"/>
              </w:rPr>
              <w:t xml:space="preserve"> </w:t>
            </w:r>
            <w:r w:rsidRPr="1A57CF02">
              <w:rPr>
                <w:rFonts w:ascii="Arial" w:eastAsia="Arial" w:hAnsi="Arial" w:cs="Arial"/>
                <w:sz w:val="18"/>
                <w:szCs w:val="18"/>
              </w:rPr>
              <w:t xml:space="preserve"> </w:t>
            </w:r>
          </w:p>
        </w:tc>
        <w:tc>
          <w:tcPr>
            <w:tcW w:w="979" w:type="dxa"/>
            <w:vAlign w:val="center"/>
            <w:hideMark/>
          </w:tcPr>
          <w:p w14:paraId="4E414CEA" w14:textId="77777777" w:rsidR="00196694" w:rsidRPr="00196694" w:rsidRDefault="00196694" w:rsidP="1A57CF02">
            <w:pPr>
              <w:jc w:val="center"/>
              <w:rPr>
                <w:rFonts w:ascii="Arial" w:hAnsi="Arial" w:cs="Arial"/>
                <w:b/>
                <w:bCs/>
                <w:sz w:val="18"/>
                <w:szCs w:val="18"/>
              </w:rPr>
            </w:pPr>
            <w:r w:rsidRPr="1A57CF02">
              <w:rPr>
                <w:rFonts w:ascii="Arial" w:hAnsi="Arial" w:cs="Arial"/>
                <w:b/>
                <w:bCs/>
                <w:sz w:val="18"/>
                <w:szCs w:val="18"/>
              </w:rPr>
              <w:t>Recurso</w:t>
            </w:r>
          </w:p>
        </w:tc>
        <w:tc>
          <w:tcPr>
            <w:tcW w:w="1729" w:type="dxa"/>
            <w:vAlign w:val="center"/>
            <w:hideMark/>
          </w:tcPr>
          <w:p w14:paraId="3A307910" w14:textId="77777777" w:rsidR="00196694" w:rsidRPr="00196694" w:rsidRDefault="00196694" w:rsidP="1A57CF02">
            <w:pPr>
              <w:jc w:val="center"/>
              <w:rPr>
                <w:rFonts w:ascii="Arial" w:hAnsi="Arial" w:cs="Arial"/>
                <w:b/>
                <w:bCs/>
                <w:sz w:val="18"/>
                <w:szCs w:val="18"/>
              </w:rPr>
            </w:pPr>
            <w:r w:rsidRPr="1A57CF02">
              <w:rPr>
                <w:rFonts w:ascii="Arial" w:hAnsi="Arial" w:cs="Arial"/>
                <w:b/>
                <w:bCs/>
                <w:sz w:val="18"/>
                <w:szCs w:val="18"/>
              </w:rPr>
              <w:t>Valor DEL CDP</w:t>
            </w:r>
          </w:p>
        </w:tc>
        <w:tc>
          <w:tcPr>
            <w:tcW w:w="1533" w:type="dxa"/>
            <w:vAlign w:val="center"/>
          </w:tcPr>
          <w:p w14:paraId="70A11C4C" w14:textId="7D1F3214" w:rsidR="00196694" w:rsidRPr="00196694" w:rsidRDefault="00196694" w:rsidP="1A57CF02">
            <w:pPr>
              <w:jc w:val="center"/>
              <w:rPr>
                <w:rFonts w:ascii="Arial" w:hAnsi="Arial" w:cs="Arial"/>
                <w:b/>
                <w:bCs/>
                <w:sz w:val="18"/>
                <w:szCs w:val="18"/>
              </w:rPr>
            </w:pPr>
            <w:r w:rsidRPr="1A57CF02">
              <w:rPr>
                <w:rFonts w:ascii="Arial" w:hAnsi="Arial" w:cs="Arial"/>
                <w:b/>
                <w:bCs/>
                <w:sz w:val="18"/>
                <w:szCs w:val="18"/>
              </w:rPr>
              <w:t>Valor a ejecutar</w:t>
            </w:r>
          </w:p>
        </w:tc>
      </w:tr>
      <w:tr w:rsidR="00196694" w:rsidRPr="00196694" w14:paraId="24741038" w14:textId="5EFD5E43" w:rsidTr="1A57CF02">
        <w:trPr>
          <w:trHeight w:val="712"/>
          <w:jc w:val="center"/>
        </w:trPr>
        <w:tc>
          <w:tcPr>
            <w:tcW w:w="645" w:type="dxa"/>
            <w:vAlign w:val="center"/>
          </w:tcPr>
          <w:p w14:paraId="58BB16C0" w14:textId="212D6E9B" w:rsidR="1312ACA8" w:rsidRDefault="1312ACA8" w:rsidP="1A57CF02">
            <w:pPr>
              <w:jc w:val="center"/>
              <w:rPr>
                <w:rFonts w:ascii="Arial" w:hAnsi="Arial" w:cs="Arial"/>
                <w:sz w:val="18"/>
                <w:szCs w:val="18"/>
              </w:rPr>
            </w:pPr>
            <w:r w:rsidRPr="1A57CF02">
              <w:rPr>
                <w:rFonts w:ascii="Arial" w:hAnsi="Arial" w:cs="Arial"/>
                <w:sz w:val="18"/>
                <w:szCs w:val="18"/>
              </w:rPr>
              <w:t>2022</w:t>
            </w:r>
          </w:p>
        </w:tc>
        <w:tc>
          <w:tcPr>
            <w:tcW w:w="624" w:type="dxa"/>
            <w:vAlign w:val="center"/>
            <w:hideMark/>
          </w:tcPr>
          <w:p w14:paraId="547AC09A"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 82822</w:t>
            </w:r>
          </w:p>
        </w:tc>
        <w:tc>
          <w:tcPr>
            <w:tcW w:w="1218" w:type="dxa"/>
            <w:vAlign w:val="center"/>
            <w:hideMark/>
          </w:tcPr>
          <w:p w14:paraId="043BC8EA"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 2022-10-05</w:t>
            </w:r>
          </w:p>
        </w:tc>
        <w:tc>
          <w:tcPr>
            <w:tcW w:w="2034" w:type="dxa"/>
            <w:vAlign w:val="center"/>
          </w:tcPr>
          <w:p w14:paraId="3B0E4120" w14:textId="36615481" w:rsidR="2951BDDC" w:rsidRDefault="2951BDDC" w:rsidP="1A57CF02">
            <w:pPr>
              <w:jc w:val="center"/>
              <w:rPr>
                <w:rFonts w:ascii="Arial" w:hAnsi="Arial" w:cs="Arial"/>
                <w:sz w:val="18"/>
                <w:szCs w:val="18"/>
              </w:rPr>
            </w:pPr>
            <w:r w:rsidRPr="1A57CF02">
              <w:rPr>
                <w:rFonts w:ascii="Arial" w:hAnsi="Arial" w:cs="Arial"/>
                <w:sz w:val="18"/>
                <w:szCs w:val="18"/>
              </w:rPr>
              <w:t>A-02-02-01-003 002 PASTA O PULPA PAPEL Y PRODUCTOS DE PAPEL, IMPRESOS Y ARTICULOS RELACIONADOS</w:t>
            </w:r>
          </w:p>
        </w:tc>
        <w:tc>
          <w:tcPr>
            <w:tcW w:w="961" w:type="dxa"/>
            <w:vAlign w:val="center"/>
            <w:hideMark/>
          </w:tcPr>
          <w:p w14:paraId="04975AE1"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8</w:t>
            </w:r>
          </w:p>
        </w:tc>
        <w:tc>
          <w:tcPr>
            <w:tcW w:w="979" w:type="dxa"/>
            <w:vAlign w:val="center"/>
            <w:hideMark/>
          </w:tcPr>
          <w:p w14:paraId="3D86211C"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10</w:t>
            </w:r>
          </w:p>
        </w:tc>
        <w:tc>
          <w:tcPr>
            <w:tcW w:w="1729" w:type="dxa"/>
            <w:vAlign w:val="center"/>
            <w:hideMark/>
          </w:tcPr>
          <w:p w14:paraId="5DB111ED"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$16,748,616.00</w:t>
            </w:r>
          </w:p>
        </w:tc>
        <w:tc>
          <w:tcPr>
            <w:tcW w:w="1533" w:type="dxa"/>
            <w:vAlign w:val="center"/>
          </w:tcPr>
          <w:p w14:paraId="6D099A5F" w14:textId="2029118C" w:rsidR="00196694" w:rsidRPr="00196694" w:rsidRDefault="00196694" w:rsidP="1A57CF02">
            <w:pPr>
              <w:jc w:val="center"/>
              <w:rPr>
                <w:rFonts w:ascii="Arial" w:hAnsi="Arial" w:cs="Arial"/>
                <w:sz w:val="18"/>
                <w:szCs w:val="18"/>
              </w:rPr>
            </w:pPr>
            <w:r w:rsidRPr="1A57CF02">
              <w:rPr>
                <w:rFonts w:ascii="Arial" w:hAnsi="Arial" w:cs="Arial"/>
                <w:sz w:val="18"/>
                <w:szCs w:val="18"/>
              </w:rPr>
              <w:t>$16,748,616.00</w:t>
            </w:r>
          </w:p>
        </w:tc>
      </w:tr>
      <w:tr w:rsidR="00196694" w:rsidRPr="00196694" w14:paraId="06796F97" w14:textId="1DB714C9" w:rsidTr="1A57CF02">
        <w:trPr>
          <w:trHeight w:val="836"/>
          <w:jc w:val="center"/>
        </w:trPr>
        <w:tc>
          <w:tcPr>
            <w:tcW w:w="645" w:type="dxa"/>
            <w:vAlign w:val="center"/>
          </w:tcPr>
          <w:p w14:paraId="08F82C0A" w14:textId="212D6E9B" w:rsidR="5DF6FC74" w:rsidRDefault="5DF6FC74" w:rsidP="1A57CF02">
            <w:pPr>
              <w:jc w:val="center"/>
              <w:rPr>
                <w:rFonts w:ascii="Arial" w:hAnsi="Arial" w:cs="Arial"/>
                <w:sz w:val="18"/>
                <w:szCs w:val="18"/>
              </w:rPr>
            </w:pPr>
            <w:r w:rsidRPr="1A57CF02">
              <w:rPr>
                <w:rFonts w:ascii="Arial" w:hAnsi="Arial" w:cs="Arial"/>
                <w:sz w:val="18"/>
                <w:szCs w:val="18"/>
              </w:rPr>
              <w:t>2022</w:t>
            </w:r>
          </w:p>
          <w:p w14:paraId="1FFBA515" w14:textId="232D9DBB" w:rsidR="1A57CF02" w:rsidRDefault="1A57CF02" w:rsidP="1A57CF02">
            <w:pPr>
              <w:jc w:val="center"/>
              <w:rPr>
                <w:rFonts w:ascii="Arial" w:hAnsi="Arial" w:cs="Arial"/>
                <w:sz w:val="18"/>
                <w:szCs w:val="18"/>
              </w:rPr>
            </w:pPr>
          </w:p>
        </w:tc>
        <w:tc>
          <w:tcPr>
            <w:tcW w:w="624" w:type="dxa"/>
            <w:vAlign w:val="center"/>
            <w:hideMark/>
          </w:tcPr>
          <w:p w14:paraId="139F08CA"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 82822</w:t>
            </w:r>
          </w:p>
        </w:tc>
        <w:tc>
          <w:tcPr>
            <w:tcW w:w="1218" w:type="dxa"/>
            <w:vAlign w:val="center"/>
            <w:hideMark/>
          </w:tcPr>
          <w:p w14:paraId="5720FC0E"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 2022-10-05</w:t>
            </w:r>
          </w:p>
        </w:tc>
        <w:tc>
          <w:tcPr>
            <w:tcW w:w="2034" w:type="dxa"/>
            <w:vAlign w:val="center"/>
          </w:tcPr>
          <w:p w14:paraId="4FE2229F" w14:textId="275A113C" w:rsidR="0DAD4A2A" w:rsidRDefault="0DAD4A2A" w:rsidP="1A57CF02">
            <w:pPr>
              <w:jc w:val="center"/>
              <w:rPr>
                <w:rFonts w:ascii="Arial" w:hAnsi="Arial" w:cs="Arial"/>
                <w:sz w:val="18"/>
                <w:szCs w:val="18"/>
              </w:rPr>
            </w:pPr>
            <w:r w:rsidRPr="1A57CF02">
              <w:rPr>
                <w:rFonts w:ascii="Arial" w:hAnsi="Arial" w:cs="Arial"/>
                <w:sz w:val="18"/>
                <w:szCs w:val="18"/>
              </w:rPr>
              <w:t>A-02-02-01-003 002 PASTA O PULPA PAPEL Y PRODUCTOS DE PAPEL, IMPRESOS Y ARTICULOS RELACIONADOS.</w:t>
            </w:r>
          </w:p>
          <w:p w14:paraId="651DDAE7" w14:textId="3358956D" w:rsidR="1A57CF02" w:rsidRDefault="1A57CF02" w:rsidP="1A57CF02">
            <w:pPr>
              <w:jc w:val="center"/>
              <w:rPr>
                <w:rFonts w:ascii="Arial" w:hAnsi="Arial" w:cs="Arial"/>
                <w:sz w:val="18"/>
                <w:szCs w:val="18"/>
              </w:rPr>
            </w:pPr>
          </w:p>
        </w:tc>
        <w:tc>
          <w:tcPr>
            <w:tcW w:w="961" w:type="dxa"/>
            <w:vAlign w:val="center"/>
            <w:hideMark/>
          </w:tcPr>
          <w:p w14:paraId="27729AA6"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8</w:t>
            </w:r>
          </w:p>
        </w:tc>
        <w:tc>
          <w:tcPr>
            <w:tcW w:w="979" w:type="dxa"/>
            <w:vAlign w:val="center"/>
            <w:hideMark/>
          </w:tcPr>
          <w:p w14:paraId="72A3ABEB"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16</w:t>
            </w:r>
          </w:p>
        </w:tc>
        <w:tc>
          <w:tcPr>
            <w:tcW w:w="1729" w:type="dxa"/>
            <w:vAlign w:val="center"/>
            <w:hideMark/>
          </w:tcPr>
          <w:p w14:paraId="0C073981"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$8,166,943.00</w:t>
            </w:r>
          </w:p>
        </w:tc>
        <w:tc>
          <w:tcPr>
            <w:tcW w:w="1533" w:type="dxa"/>
            <w:vAlign w:val="center"/>
          </w:tcPr>
          <w:p w14:paraId="0C35C955" w14:textId="6292F1D0" w:rsidR="00196694" w:rsidRPr="00196694" w:rsidRDefault="00196694" w:rsidP="1A57CF02">
            <w:pPr>
              <w:jc w:val="center"/>
              <w:rPr>
                <w:rFonts w:ascii="Arial" w:hAnsi="Arial" w:cs="Arial"/>
                <w:sz w:val="18"/>
                <w:szCs w:val="18"/>
              </w:rPr>
            </w:pPr>
            <w:r w:rsidRPr="1A57CF02">
              <w:rPr>
                <w:rFonts w:ascii="Arial" w:hAnsi="Arial" w:cs="Arial"/>
                <w:sz w:val="18"/>
                <w:szCs w:val="18"/>
              </w:rPr>
              <w:t>$8,166,943.00</w:t>
            </w:r>
          </w:p>
        </w:tc>
      </w:tr>
      <w:tr w:rsidR="00196694" w:rsidRPr="00196694" w14:paraId="09E6DFCC" w14:textId="61C925CB" w:rsidTr="1A57CF02">
        <w:trPr>
          <w:trHeight w:val="534"/>
          <w:jc w:val="center"/>
        </w:trPr>
        <w:tc>
          <w:tcPr>
            <w:tcW w:w="645" w:type="dxa"/>
            <w:vAlign w:val="center"/>
          </w:tcPr>
          <w:p w14:paraId="557921AC" w14:textId="212D6E9B" w:rsidR="6B9C78CA" w:rsidRDefault="6B9C78CA" w:rsidP="1A57CF02">
            <w:pPr>
              <w:jc w:val="center"/>
              <w:rPr>
                <w:rFonts w:ascii="Arial" w:hAnsi="Arial" w:cs="Arial"/>
                <w:sz w:val="18"/>
                <w:szCs w:val="18"/>
              </w:rPr>
            </w:pPr>
            <w:r w:rsidRPr="1A57CF02">
              <w:rPr>
                <w:rFonts w:ascii="Arial" w:hAnsi="Arial" w:cs="Arial"/>
                <w:sz w:val="18"/>
                <w:szCs w:val="18"/>
              </w:rPr>
              <w:t>2022</w:t>
            </w:r>
          </w:p>
          <w:p w14:paraId="1A22FECE" w14:textId="21B61399" w:rsidR="1A57CF02" w:rsidRDefault="1A57CF02" w:rsidP="1A57CF02">
            <w:pPr>
              <w:jc w:val="center"/>
              <w:rPr>
                <w:rFonts w:ascii="Arial" w:hAnsi="Arial" w:cs="Arial"/>
                <w:sz w:val="18"/>
                <w:szCs w:val="18"/>
              </w:rPr>
            </w:pPr>
          </w:p>
        </w:tc>
        <w:tc>
          <w:tcPr>
            <w:tcW w:w="624" w:type="dxa"/>
            <w:vAlign w:val="center"/>
            <w:hideMark/>
          </w:tcPr>
          <w:p w14:paraId="7BBA9FAF"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 15322</w:t>
            </w:r>
          </w:p>
        </w:tc>
        <w:tc>
          <w:tcPr>
            <w:tcW w:w="1218" w:type="dxa"/>
            <w:vAlign w:val="center"/>
            <w:hideMark/>
          </w:tcPr>
          <w:p w14:paraId="418D06BE"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05/10/2022</w:t>
            </w:r>
          </w:p>
        </w:tc>
        <w:tc>
          <w:tcPr>
            <w:tcW w:w="2034" w:type="dxa"/>
            <w:vAlign w:val="center"/>
          </w:tcPr>
          <w:p w14:paraId="68634443" w14:textId="201BD7C0" w:rsidR="3C64749B" w:rsidRDefault="3C64749B" w:rsidP="1A57CF02">
            <w:pPr>
              <w:jc w:val="center"/>
              <w:rPr>
                <w:rFonts w:ascii="Arial" w:hAnsi="Arial" w:cs="Arial"/>
                <w:sz w:val="18"/>
                <w:szCs w:val="18"/>
              </w:rPr>
            </w:pPr>
            <w:r w:rsidRPr="1A57CF02">
              <w:rPr>
                <w:rFonts w:ascii="Arial" w:hAnsi="Arial" w:cs="Arial"/>
                <w:sz w:val="18"/>
                <w:szCs w:val="18"/>
              </w:rPr>
              <w:t>A-02-02-01-003 002 PASTA O PULPA PAPEL Y PRODUCTOS DE PAPEL, IMPRESOS Y ARTICULOS RELACIONADOS</w:t>
            </w:r>
          </w:p>
        </w:tc>
        <w:tc>
          <w:tcPr>
            <w:tcW w:w="961" w:type="dxa"/>
            <w:vAlign w:val="center"/>
            <w:hideMark/>
          </w:tcPr>
          <w:p w14:paraId="5A487EC3"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2</w:t>
            </w:r>
          </w:p>
        </w:tc>
        <w:tc>
          <w:tcPr>
            <w:tcW w:w="979" w:type="dxa"/>
            <w:vAlign w:val="center"/>
            <w:hideMark/>
          </w:tcPr>
          <w:p w14:paraId="2A33F394"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10</w:t>
            </w:r>
          </w:p>
        </w:tc>
        <w:tc>
          <w:tcPr>
            <w:tcW w:w="1729" w:type="dxa"/>
            <w:vAlign w:val="center"/>
            <w:hideMark/>
          </w:tcPr>
          <w:p w14:paraId="26144E75"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$13,633,788.00</w:t>
            </w:r>
          </w:p>
        </w:tc>
        <w:tc>
          <w:tcPr>
            <w:tcW w:w="1533" w:type="dxa"/>
            <w:vAlign w:val="center"/>
          </w:tcPr>
          <w:p w14:paraId="7412A23C" w14:textId="3A539D1E" w:rsidR="00196694" w:rsidRPr="00196694" w:rsidRDefault="00196694" w:rsidP="1A57CF02">
            <w:pPr>
              <w:jc w:val="center"/>
              <w:rPr>
                <w:rFonts w:ascii="Arial" w:hAnsi="Arial" w:cs="Arial"/>
                <w:sz w:val="18"/>
                <w:szCs w:val="18"/>
              </w:rPr>
            </w:pPr>
            <w:r w:rsidRPr="1A57CF02">
              <w:rPr>
                <w:rFonts w:ascii="Arial" w:hAnsi="Arial" w:cs="Arial"/>
                <w:sz w:val="18"/>
                <w:szCs w:val="18"/>
              </w:rPr>
              <w:t>$13,633,788.00</w:t>
            </w:r>
          </w:p>
        </w:tc>
      </w:tr>
      <w:tr w:rsidR="00196694" w:rsidRPr="00196694" w14:paraId="7088E480" w14:textId="10B477DA" w:rsidTr="1A57CF02">
        <w:trPr>
          <w:trHeight w:val="675"/>
          <w:jc w:val="center"/>
        </w:trPr>
        <w:tc>
          <w:tcPr>
            <w:tcW w:w="645" w:type="dxa"/>
            <w:vAlign w:val="center"/>
          </w:tcPr>
          <w:p w14:paraId="0B2B45D5" w14:textId="212D6E9B" w:rsidR="3EA7AEFB" w:rsidRDefault="3EA7AEFB" w:rsidP="1A57CF02">
            <w:pPr>
              <w:jc w:val="center"/>
              <w:rPr>
                <w:rFonts w:ascii="Arial" w:hAnsi="Arial" w:cs="Arial"/>
                <w:sz w:val="18"/>
                <w:szCs w:val="18"/>
              </w:rPr>
            </w:pPr>
            <w:r w:rsidRPr="1A57CF02">
              <w:rPr>
                <w:rFonts w:ascii="Arial" w:hAnsi="Arial" w:cs="Arial"/>
                <w:sz w:val="18"/>
                <w:szCs w:val="18"/>
              </w:rPr>
              <w:t>2022</w:t>
            </w:r>
          </w:p>
          <w:p w14:paraId="012BFBDB" w14:textId="14B5A4E4" w:rsidR="1A57CF02" w:rsidRDefault="1A57CF02" w:rsidP="1A57CF02">
            <w:pPr>
              <w:jc w:val="center"/>
              <w:rPr>
                <w:rFonts w:ascii="Arial" w:hAnsi="Arial" w:cs="Arial"/>
                <w:sz w:val="18"/>
                <w:szCs w:val="18"/>
              </w:rPr>
            </w:pPr>
          </w:p>
        </w:tc>
        <w:tc>
          <w:tcPr>
            <w:tcW w:w="624" w:type="dxa"/>
            <w:vAlign w:val="center"/>
            <w:hideMark/>
          </w:tcPr>
          <w:p w14:paraId="79243C4B"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 6022</w:t>
            </w:r>
          </w:p>
        </w:tc>
        <w:tc>
          <w:tcPr>
            <w:tcW w:w="1218" w:type="dxa"/>
            <w:vAlign w:val="center"/>
            <w:hideMark/>
          </w:tcPr>
          <w:p w14:paraId="7E2A095F"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05/10/2022</w:t>
            </w:r>
          </w:p>
        </w:tc>
        <w:tc>
          <w:tcPr>
            <w:tcW w:w="2034" w:type="dxa"/>
            <w:vAlign w:val="center"/>
          </w:tcPr>
          <w:p w14:paraId="006B638A" w14:textId="386B720C" w:rsidR="4742FF30" w:rsidRDefault="4742FF30" w:rsidP="1A57CF02">
            <w:pPr>
              <w:jc w:val="center"/>
              <w:rPr>
                <w:rFonts w:ascii="Arial" w:hAnsi="Arial" w:cs="Arial"/>
                <w:sz w:val="18"/>
                <w:szCs w:val="18"/>
              </w:rPr>
            </w:pPr>
            <w:r w:rsidRPr="1A57CF02">
              <w:rPr>
                <w:rFonts w:ascii="Arial" w:hAnsi="Arial" w:cs="Arial"/>
                <w:sz w:val="18"/>
                <w:szCs w:val="18"/>
              </w:rPr>
              <w:t>A-02-02-01-003 002 PASTA O PULPA PAPEL Y PRODUCTOS DE PAPEL, IMPRESOS Y ARTICULOS RELACIONADOS.</w:t>
            </w:r>
          </w:p>
          <w:p w14:paraId="62D71066" w14:textId="609ABAE9" w:rsidR="1A57CF02" w:rsidRDefault="1A57CF02" w:rsidP="1A57CF02">
            <w:pPr>
              <w:jc w:val="center"/>
              <w:rPr>
                <w:rFonts w:ascii="Arial" w:hAnsi="Arial" w:cs="Arial"/>
                <w:sz w:val="18"/>
                <w:szCs w:val="18"/>
              </w:rPr>
            </w:pPr>
          </w:p>
        </w:tc>
        <w:tc>
          <w:tcPr>
            <w:tcW w:w="961" w:type="dxa"/>
            <w:vAlign w:val="center"/>
            <w:hideMark/>
          </w:tcPr>
          <w:p w14:paraId="2DB672BB"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9</w:t>
            </w:r>
          </w:p>
        </w:tc>
        <w:tc>
          <w:tcPr>
            <w:tcW w:w="979" w:type="dxa"/>
            <w:vAlign w:val="center"/>
            <w:hideMark/>
          </w:tcPr>
          <w:p w14:paraId="4B5C3518"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10</w:t>
            </w:r>
          </w:p>
        </w:tc>
        <w:tc>
          <w:tcPr>
            <w:tcW w:w="1729" w:type="dxa"/>
            <w:vAlign w:val="center"/>
            <w:hideMark/>
          </w:tcPr>
          <w:p w14:paraId="2B6DA64C"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$4,544,596.00</w:t>
            </w:r>
          </w:p>
        </w:tc>
        <w:tc>
          <w:tcPr>
            <w:tcW w:w="1533" w:type="dxa"/>
            <w:vAlign w:val="center"/>
          </w:tcPr>
          <w:p w14:paraId="3A8E1656" w14:textId="77777777" w:rsidR="00196694" w:rsidRDefault="00196694" w:rsidP="1A57CF02">
            <w:pPr>
              <w:jc w:val="center"/>
              <w:rPr>
                <w:rFonts w:ascii="Arial" w:hAnsi="Arial" w:cs="Arial"/>
                <w:color w:val="000000"/>
                <w:sz w:val="18"/>
                <w:szCs w:val="18"/>
              </w:rPr>
            </w:pPr>
          </w:p>
          <w:p w14:paraId="63583FA6" w14:textId="4B8EA649" w:rsidR="00196694" w:rsidRDefault="00196694" w:rsidP="1A57CF02">
            <w:pPr>
              <w:jc w:val="center"/>
              <w:rPr>
                <w:rFonts w:ascii="Arial" w:hAnsi="Arial" w:cs="Arial"/>
                <w:color w:val="000000"/>
                <w:sz w:val="18"/>
                <w:szCs w:val="18"/>
                <w:lang w:eastAsia="es-CO"/>
              </w:rPr>
            </w:pPr>
            <w:r w:rsidRPr="1A57CF02">
              <w:rPr>
                <w:rFonts w:ascii="Arial" w:hAnsi="Arial" w:cs="Arial"/>
                <w:color w:val="000000" w:themeColor="text1"/>
                <w:sz w:val="18"/>
                <w:szCs w:val="18"/>
              </w:rPr>
              <w:t>$4,197,576.00</w:t>
            </w:r>
          </w:p>
          <w:p w14:paraId="28917D83" w14:textId="147C7F5C" w:rsidR="00196694" w:rsidRPr="00196694" w:rsidRDefault="00196694" w:rsidP="1A57CF02">
            <w:pPr>
              <w:jc w:val="center"/>
              <w:rPr>
                <w:rFonts w:ascii="Arial" w:hAnsi="Arial" w:cs="Arial"/>
                <w:sz w:val="18"/>
                <w:szCs w:val="18"/>
              </w:rPr>
            </w:pPr>
          </w:p>
        </w:tc>
      </w:tr>
      <w:tr w:rsidR="00196694" w:rsidRPr="00196694" w14:paraId="2A653627" w14:textId="54E7B102" w:rsidTr="1A57CF02">
        <w:trPr>
          <w:trHeight w:val="860"/>
          <w:jc w:val="center"/>
        </w:trPr>
        <w:tc>
          <w:tcPr>
            <w:tcW w:w="645" w:type="dxa"/>
            <w:vAlign w:val="center"/>
          </w:tcPr>
          <w:p w14:paraId="2CD2CEFF" w14:textId="212D6E9B" w:rsidR="491EAA90" w:rsidRDefault="491EAA90" w:rsidP="1A57CF02">
            <w:pPr>
              <w:jc w:val="center"/>
              <w:rPr>
                <w:rFonts w:ascii="Arial" w:hAnsi="Arial" w:cs="Arial"/>
                <w:sz w:val="18"/>
                <w:szCs w:val="18"/>
              </w:rPr>
            </w:pPr>
            <w:r w:rsidRPr="1A57CF02">
              <w:rPr>
                <w:rFonts w:ascii="Arial" w:hAnsi="Arial" w:cs="Arial"/>
                <w:sz w:val="18"/>
                <w:szCs w:val="18"/>
              </w:rPr>
              <w:t>2022</w:t>
            </w:r>
          </w:p>
          <w:p w14:paraId="720E6863" w14:textId="14EB298E" w:rsidR="1A57CF02" w:rsidRDefault="1A57CF02" w:rsidP="1A57CF02">
            <w:pPr>
              <w:jc w:val="center"/>
              <w:rPr>
                <w:rFonts w:ascii="Arial" w:hAnsi="Arial" w:cs="Arial"/>
                <w:sz w:val="18"/>
                <w:szCs w:val="18"/>
              </w:rPr>
            </w:pPr>
          </w:p>
        </w:tc>
        <w:tc>
          <w:tcPr>
            <w:tcW w:w="624" w:type="dxa"/>
            <w:vAlign w:val="center"/>
            <w:hideMark/>
          </w:tcPr>
          <w:p w14:paraId="4EB30181"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101022</w:t>
            </w:r>
          </w:p>
        </w:tc>
        <w:tc>
          <w:tcPr>
            <w:tcW w:w="1218" w:type="dxa"/>
            <w:vAlign w:val="center"/>
            <w:hideMark/>
          </w:tcPr>
          <w:p w14:paraId="444D8735"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21/10/2022</w:t>
            </w:r>
          </w:p>
        </w:tc>
        <w:tc>
          <w:tcPr>
            <w:tcW w:w="2034" w:type="dxa"/>
            <w:vAlign w:val="center"/>
          </w:tcPr>
          <w:p w14:paraId="1ED2E6A9" w14:textId="489A1152" w:rsidR="460FD396" w:rsidRDefault="460FD396" w:rsidP="1A57CF02">
            <w:pPr>
              <w:jc w:val="center"/>
              <w:rPr>
                <w:rFonts w:ascii="Arial" w:hAnsi="Arial" w:cs="Arial"/>
                <w:sz w:val="18"/>
                <w:szCs w:val="18"/>
              </w:rPr>
            </w:pPr>
            <w:r w:rsidRPr="1A57CF02">
              <w:rPr>
                <w:rFonts w:ascii="Arial" w:hAnsi="Arial" w:cs="Arial"/>
                <w:sz w:val="18"/>
                <w:szCs w:val="18"/>
              </w:rPr>
              <w:t>A-02-02-01-003 002 PASTA O PULPA PAPEL Y PRODUCTOS DE PAPEL, IMPRESOS Y ARTICULOS RELACIONADOS.</w:t>
            </w:r>
          </w:p>
          <w:p w14:paraId="2A84A294" w14:textId="2E67CCF0" w:rsidR="1A57CF02" w:rsidRDefault="1A57CF02" w:rsidP="1A57CF02">
            <w:pPr>
              <w:jc w:val="center"/>
              <w:rPr>
                <w:rFonts w:ascii="Arial" w:hAnsi="Arial" w:cs="Arial"/>
                <w:sz w:val="18"/>
                <w:szCs w:val="18"/>
              </w:rPr>
            </w:pPr>
          </w:p>
        </w:tc>
        <w:tc>
          <w:tcPr>
            <w:tcW w:w="961" w:type="dxa"/>
            <w:vAlign w:val="center"/>
            <w:hideMark/>
          </w:tcPr>
          <w:p w14:paraId="6D48D1D2"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8</w:t>
            </w:r>
          </w:p>
        </w:tc>
        <w:tc>
          <w:tcPr>
            <w:tcW w:w="979" w:type="dxa"/>
            <w:vAlign w:val="center"/>
            <w:hideMark/>
          </w:tcPr>
          <w:p w14:paraId="1DA64FC4"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10</w:t>
            </w:r>
          </w:p>
        </w:tc>
        <w:tc>
          <w:tcPr>
            <w:tcW w:w="1729" w:type="dxa"/>
            <w:vAlign w:val="center"/>
            <w:hideMark/>
          </w:tcPr>
          <w:p w14:paraId="104ECA07"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$50,906,057.00</w:t>
            </w:r>
          </w:p>
        </w:tc>
        <w:tc>
          <w:tcPr>
            <w:tcW w:w="1533" w:type="dxa"/>
            <w:vAlign w:val="center"/>
          </w:tcPr>
          <w:p w14:paraId="39A92E62" w14:textId="40F1FF8E" w:rsidR="00196694" w:rsidRPr="00196694" w:rsidRDefault="00196694" w:rsidP="1A57CF02">
            <w:pPr>
              <w:jc w:val="center"/>
              <w:rPr>
                <w:rFonts w:ascii="Arial" w:hAnsi="Arial" w:cs="Arial"/>
                <w:sz w:val="18"/>
                <w:szCs w:val="18"/>
              </w:rPr>
            </w:pPr>
            <w:r w:rsidRPr="1A57CF02">
              <w:rPr>
                <w:rFonts w:ascii="Arial" w:hAnsi="Arial" w:cs="Arial"/>
                <w:sz w:val="18"/>
                <w:szCs w:val="18"/>
              </w:rPr>
              <w:t>$50,906,057.00</w:t>
            </w:r>
          </w:p>
        </w:tc>
      </w:tr>
      <w:tr w:rsidR="00196694" w:rsidRPr="00196694" w14:paraId="08BA9538" w14:textId="467862AB" w:rsidTr="1A57CF02">
        <w:trPr>
          <w:trHeight w:val="860"/>
          <w:jc w:val="center"/>
        </w:trPr>
        <w:tc>
          <w:tcPr>
            <w:tcW w:w="645" w:type="dxa"/>
            <w:vAlign w:val="center"/>
          </w:tcPr>
          <w:p w14:paraId="1E41ADEA" w14:textId="212D6E9B" w:rsidR="250B5164" w:rsidRDefault="250B5164" w:rsidP="1A57CF02">
            <w:pPr>
              <w:jc w:val="center"/>
              <w:rPr>
                <w:rFonts w:ascii="Arial" w:hAnsi="Arial" w:cs="Arial"/>
                <w:sz w:val="18"/>
                <w:szCs w:val="18"/>
              </w:rPr>
            </w:pPr>
            <w:r w:rsidRPr="1A57CF02">
              <w:rPr>
                <w:rFonts w:ascii="Arial" w:hAnsi="Arial" w:cs="Arial"/>
                <w:sz w:val="18"/>
                <w:szCs w:val="18"/>
              </w:rPr>
              <w:t>2022</w:t>
            </w:r>
          </w:p>
          <w:p w14:paraId="681074B2" w14:textId="71831C0E" w:rsidR="1A57CF02" w:rsidRDefault="1A57CF02" w:rsidP="1A57CF02">
            <w:pPr>
              <w:jc w:val="center"/>
              <w:rPr>
                <w:rFonts w:ascii="Arial" w:hAnsi="Arial" w:cs="Arial"/>
                <w:sz w:val="18"/>
                <w:szCs w:val="18"/>
              </w:rPr>
            </w:pPr>
          </w:p>
        </w:tc>
        <w:tc>
          <w:tcPr>
            <w:tcW w:w="624" w:type="dxa"/>
            <w:vAlign w:val="center"/>
            <w:hideMark/>
          </w:tcPr>
          <w:p w14:paraId="07DB33C3"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16222</w:t>
            </w:r>
          </w:p>
        </w:tc>
        <w:tc>
          <w:tcPr>
            <w:tcW w:w="1218" w:type="dxa"/>
            <w:vAlign w:val="center"/>
            <w:hideMark/>
          </w:tcPr>
          <w:p w14:paraId="7F5D7F27"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21/10/2022</w:t>
            </w:r>
          </w:p>
        </w:tc>
        <w:tc>
          <w:tcPr>
            <w:tcW w:w="2034" w:type="dxa"/>
            <w:vAlign w:val="center"/>
          </w:tcPr>
          <w:p w14:paraId="21D71840" w14:textId="209FD6A0" w:rsidR="784BD542" w:rsidRDefault="784BD542" w:rsidP="1A57CF02">
            <w:pPr>
              <w:jc w:val="center"/>
              <w:rPr>
                <w:rFonts w:ascii="Arial" w:hAnsi="Arial" w:cs="Arial"/>
                <w:sz w:val="18"/>
                <w:szCs w:val="18"/>
              </w:rPr>
            </w:pPr>
            <w:r w:rsidRPr="1A57CF02">
              <w:rPr>
                <w:rFonts w:ascii="Arial" w:hAnsi="Arial" w:cs="Arial"/>
                <w:sz w:val="18"/>
                <w:szCs w:val="18"/>
              </w:rPr>
              <w:t>A-02-02-01-003 002 PASTA O PULPA PAPEL Y PRODUCTOS DE PAPEL, IMPRESOS Y ARTICULOS RELACIONADOS.</w:t>
            </w:r>
          </w:p>
          <w:p w14:paraId="713E6231" w14:textId="1532AF1F" w:rsidR="1A57CF02" w:rsidRDefault="1A57CF02" w:rsidP="1A57CF02">
            <w:pPr>
              <w:jc w:val="center"/>
              <w:rPr>
                <w:rFonts w:ascii="Arial" w:hAnsi="Arial" w:cs="Arial"/>
                <w:sz w:val="18"/>
                <w:szCs w:val="18"/>
              </w:rPr>
            </w:pPr>
          </w:p>
        </w:tc>
        <w:tc>
          <w:tcPr>
            <w:tcW w:w="961" w:type="dxa"/>
            <w:vAlign w:val="center"/>
            <w:hideMark/>
          </w:tcPr>
          <w:p w14:paraId="40E3E7AA"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8</w:t>
            </w:r>
          </w:p>
        </w:tc>
        <w:tc>
          <w:tcPr>
            <w:tcW w:w="979" w:type="dxa"/>
            <w:vAlign w:val="center"/>
            <w:hideMark/>
          </w:tcPr>
          <w:p w14:paraId="023B3F33"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10</w:t>
            </w:r>
          </w:p>
        </w:tc>
        <w:tc>
          <w:tcPr>
            <w:tcW w:w="1729" w:type="dxa"/>
            <w:vAlign w:val="center"/>
            <w:hideMark/>
          </w:tcPr>
          <w:p w14:paraId="35F44438"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$6,000,000.00</w:t>
            </w:r>
          </w:p>
        </w:tc>
        <w:tc>
          <w:tcPr>
            <w:tcW w:w="1533" w:type="dxa"/>
            <w:vAlign w:val="center"/>
          </w:tcPr>
          <w:p w14:paraId="76E9F721" w14:textId="71E0A0BC" w:rsidR="00196694" w:rsidRPr="00196694" w:rsidRDefault="00196694" w:rsidP="1A57CF02">
            <w:pPr>
              <w:jc w:val="center"/>
              <w:rPr>
                <w:rFonts w:ascii="Arial" w:hAnsi="Arial" w:cs="Arial"/>
                <w:sz w:val="18"/>
                <w:szCs w:val="18"/>
              </w:rPr>
            </w:pPr>
            <w:r w:rsidRPr="1A57CF02">
              <w:rPr>
                <w:rFonts w:ascii="Arial" w:hAnsi="Arial" w:cs="Arial"/>
                <w:sz w:val="18"/>
                <w:szCs w:val="18"/>
              </w:rPr>
              <w:t>$6,000,000.00</w:t>
            </w:r>
          </w:p>
        </w:tc>
      </w:tr>
      <w:tr w:rsidR="00196694" w:rsidRPr="00196694" w14:paraId="6D4F4491" w14:textId="1AF76615" w:rsidTr="1A57CF02">
        <w:trPr>
          <w:trHeight w:val="300"/>
          <w:jc w:val="center"/>
        </w:trPr>
        <w:tc>
          <w:tcPr>
            <w:tcW w:w="6461" w:type="dxa"/>
            <w:gridSpan w:val="6"/>
            <w:vAlign w:val="center"/>
          </w:tcPr>
          <w:p w14:paraId="6C85FF5B" w14:textId="0F7BD4F3" w:rsidR="1A57CF02" w:rsidRDefault="1A57CF02" w:rsidP="1A57CF02">
            <w:pPr>
              <w:jc w:val="center"/>
              <w:rPr>
                <w:rFonts w:ascii="Arial" w:hAnsi="Arial" w:cs="Arial"/>
                <w:sz w:val="18"/>
                <w:szCs w:val="18"/>
              </w:rPr>
            </w:pPr>
          </w:p>
          <w:p w14:paraId="1B6EC83F" w14:textId="77777777" w:rsidR="00196694" w:rsidRDefault="00196694" w:rsidP="1A57CF02">
            <w:pPr>
              <w:jc w:val="center"/>
              <w:rPr>
                <w:rFonts w:ascii="Arial" w:hAnsi="Arial" w:cs="Arial"/>
                <w:sz w:val="18"/>
                <w:szCs w:val="18"/>
              </w:rPr>
            </w:pPr>
            <w:r w:rsidRPr="1A57CF02">
              <w:rPr>
                <w:rFonts w:ascii="Arial" w:hAnsi="Arial" w:cs="Arial"/>
                <w:sz w:val="18"/>
                <w:szCs w:val="18"/>
              </w:rPr>
              <w:t xml:space="preserve">valor total </w:t>
            </w:r>
          </w:p>
        </w:tc>
        <w:tc>
          <w:tcPr>
            <w:tcW w:w="1729" w:type="dxa"/>
            <w:noWrap/>
            <w:vAlign w:val="center"/>
            <w:hideMark/>
          </w:tcPr>
          <w:p w14:paraId="56D13834" w14:textId="77777777" w:rsidR="00196694" w:rsidRPr="00196694" w:rsidRDefault="00196694" w:rsidP="1A57CF02">
            <w:pPr>
              <w:jc w:val="center"/>
              <w:rPr>
                <w:rFonts w:ascii="Arial" w:hAnsi="Arial" w:cs="Arial"/>
                <w:sz w:val="18"/>
                <w:szCs w:val="18"/>
              </w:rPr>
            </w:pPr>
            <w:r w:rsidRPr="1A57CF02">
              <w:rPr>
                <w:rFonts w:ascii="Arial" w:hAnsi="Arial" w:cs="Arial"/>
                <w:sz w:val="18"/>
                <w:szCs w:val="18"/>
              </w:rPr>
              <w:t>$100,000,000.00</w:t>
            </w:r>
          </w:p>
        </w:tc>
        <w:tc>
          <w:tcPr>
            <w:tcW w:w="1533" w:type="dxa"/>
            <w:noWrap/>
            <w:vAlign w:val="center"/>
            <w:hideMark/>
          </w:tcPr>
          <w:p w14:paraId="33660EB7" w14:textId="5EFD0F0C" w:rsidR="00196694" w:rsidRPr="00196694" w:rsidRDefault="00196694" w:rsidP="1A57CF02">
            <w:pPr>
              <w:jc w:val="center"/>
              <w:rPr>
                <w:rFonts w:ascii="Arial" w:hAnsi="Arial" w:cs="Arial"/>
                <w:sz w:val="18"/>
                <w:szCs w:val="18"/>
              </w:rPr>
            </w:pPr>
            <w:r w:rsidRPr="1A57CF02">
              <w:rPr>
                <w:rFonts w:ascii="Arial" w:hAnsi="Arial" w:cs="Arial"/>
                <w:sz w:val="18"/>
                <w:szCs w:val="18"/>
              </w:rPr>
              <w:t> $99</w:t>
            </w:r>
            <w:r w:rsidR="00711467" w:rsidRPr="1A57CF02">
              <w:rPr>
                <w:rFonts w:ascii="Arial" w:hAnsi="Arial" w:cs="Arial"/>
                <w:sz w:val="18"/>
                <w:szCs w:val="18"/>
              </w:rPr>
              <w:t>.</w:t>
            </w:r>
            <w:r w:rsidRPr="1A57CF02">
              <w:rPr>
                <w:rFonts w:ascii="Arial" w:hAnsi="Arial" w:cs="Arial"/>
                <w:sz w:val="18"/>
                <w:szCs w:val="18"/>
              </w:rPr>
              <w:t>652.980.00</w:t>
            </w:r>
          </w:p>
        </w:tc>
      </w:tr>
    </w:tbl>
    <w:p w14:paraId="5F486418" w14:textId="15065076" w:rsidR="00B612BD" w:rsidRDefault="00B612BD" w:rsidP="00BB7036">
      <w:pPr>
        <w:jc w:val="both"/>
        <w:rPr>
          <w:rFonts w:ascii="Arial" w:hAnsi="Arial" w:cs="Arial"/>
          <w:b/>
          <w:sz w:val="22"/>
          <w:szCs w:val="22"/>
        </w:rPr>
      </w:pPr>
    </w:p>
    <w:p w14:paraId="11B7E928" w14:textId="77777777" w:rsidR="00B612BD" w:rsidRPr="007221A4" w:rsidRDefault="00B612BD" w:rsidP="007221A4">
      <w:pPr>
        <w:jc w:val="both"/>
        <w:rPr>
          <w:rFonts w:ascii="Arial" w:hAnsi="Arial" w:cs="Arial"/>
          <w:sz w:val="22"/>
          <w:szCs w:val="22"/>
          <w:lang w:eastAsia="es-CO"/>
        </w:rPr>
      </w:pPr>
      <w:r w:rsidRPr="1A57CF02">
        <w:rPr>
          <w:rFonts w:ascii="Arial" w:hAnsi="Arial" w:cs="Arial"/>
          <w:b/>
          <w:bCs/>
        </w:rPr>
        <w:t>Nota</w:t>
      </w:r>
      <w:r w:rsidRPr="1A57CF02">
        <w:rPr>
          <w:rFonts w:ascii="Arial" w:hAnsi="Arial" w:cs="Arial"/>
        </w:rPr>
        <w:t>: El</w:t>
      </w:r>
      <w:r w:rsidRPr="1A57CF02">
        <w:rPr>
          <w:rFonts w:ascii="Arial" w:hAnsi="Arial" w:cs="Arial"/>
          <w:color w:val="000000" w:themeColor="text1"/>
        </w:rPr>
        <w:t xml:space="preserve"> valor de la oferta se expresará en pesos colombianos y en números enteros (sin decimales), para todos los efectos. </w:t>
      </w:r>
      <w:r w:rsidRPr="1A57CF02">
        <w:rPr>
          <w:rFonts w:ascii="Arial" w:hAnsi="Arial" w:cs="Arial"/>
          <w:b/>
          <w:bCs/>
          <w:color w:val="000000" w:themeColor="text1"/>
          <w:highlight w:val="yellow"/>
        </w:rPr>
        <w:t>El contrato se celebrará por el valor total de la oferta ganadora, incluido el valor del IVA y las demás contribuciones de ley.</w:t>
      </w:r>
      <w:r w:rsidRPr="1A57CF02">
        <w:rPr>
          <w:rFonts w:ascii="Arial" w:hAnsi="Arial" w:cs="Arial"/>
          <w:color w:val="000000" w:themeColor="text1"/>
        </w:rPr>
        <w:t xml:space="preserve"> </w:t>
      </w:r>
    </w:p>
    <w:p w14:paraId="57785BBA" w14:textId="77777777" w:rsidR="00B612BD" w:rsidRPr="007221A4" w:rsidRDefault="00B612BD" w:rsidP="007221A4">
      <w:pPr>
        <w:jc w:val="both"/>
        <w:rPr>
          <w:rFonts w:ascii="Arial" w:hAnsi="Arial" w:cs="Arial"/>
        </w:rPr>
      </w:pPr>
    </w:p>
    <w:p w14:paraId="3F63D140" w14:textId="77777777" w:rsidR="00B612BD" w:rsidRPr="007221A4" w:rsidRDefault="00B612BD" w:rsidP="007221A4">
      <w:pPr>
        <w:jc w:val="both"/>
        <w:rPr>
          <w:rFonts w:ascii="Arial" w:hAnsi="Arial" w:cs="Arial"/>
        </w:rPr>
      </w:pPr>
      <w:r w:rsidRPr="007221A4">
        <w:rPr>
          <w:rFonts w:ascii="Arial" w:hAnsi="Arial" w:cs="Arial"/>
        </w:rPr>
        <w:t xml:space="preserve">Para la estimación del valor del contrato, la entidad ha determinado las siguientes variables. </w:t>
      </w:r>
    </w:p>
    <w:p w14:paraId="735F668E" w14:textId="77777777" w:rsidR="00B612BD" w:rsidRDefault="00B612BD" w:rsidP="00B612BD">
      <w:pPr>
        <w:rPr>
          <w:color w:val="000000" w:themeColor="text1"/>
        </w:rPr>
      </w:pPr>
    </w:p>
    <w:p w14:paraId="2DEE3B6A" w14:textId="77777777" w:rsidR="00B612BD" w:rsidRDefault="00B612BD" w:rsidP="00B612BD">
      <w:pPr>
        <w:pStyle w:val="Prrafodelista"/>
        <w:numPr>
          <w:ilvl w:val="0"/>
          <w:numId w:val="14"/>
        </w:numPr>
        <w:spacing w:after="0" w:line="240" w:lineRule="auto"/>
        <w:ind w:right="-87"/>
        <w:jc w:val="both"/>
        <w:rPr>
          <w:rFonts w:ascii="Arial" w:hAnsi="Arial" w:cs="Arial"/>
        </w:rPr>
      </w:pPr>
      <w:bookmarkStart w:id="17" w:name="_Hlk63844826"/>
      <w:r>
        <w:rPr>
          <w:rFonts w:ascii="Arial" w:hAnsi="Arial" w:cs="Arial"/>
          <w:b/>
          <w:bCs/>
        </w:rPr>
        <w:t>Impuestos:</w:t>
      </w:r>
      <w:r>
        <w:rPr>
          <w:rFonts w:ascii="Arial" w:hAnsi="Arial" w:cs="Arial"/>
        </w:rPr>
        <w:t xml:space="preserve"> Valor generado por concepto de impuestos y retenciones con motivo del contrato de suministro, conforme al estudio de estimación del valor del contrato, el contratista deberá cobrar los impuestos a que esté obligado según el régimen al que pertenezca. El contratista seleccionado deberá atender los requerimientos de retención por concepto de renta y retención por concepto de IVA dependiendo el régimen en que se encuentre. </w:t>
      </w:r>
    </w:p>
    <w:p w14:paraId="276A25A7" w14:textId="77777777" w:rsidR="00B612BD" w:rsidRDefault="00B612BD" w:rsidP="00B612BD">
      <w:pPr>
        <w:ind w:right="-87"/>
        <w:rPr>
          <w:rFonts w:ascii="Arial" w:hAnsi="Arial" w:cs="Arial"/>
          <w:color w:val="000000" w:themeColor="text1"/>
        </w:rPr>
      </w:pPr>
    </w:p>
    <w:p w14:paraId="2E3350D6" w14:textId="77777777" w:rsidR="00B612BD" w:rsidRDefault="00B612BD" w:rsidP="00B612BD">
      <w:pPr>
        <w:pStyle w:val="Prrafodelista"/>
        <w:numPr>
          <w:ilvl w:val="0"/>
          <w:numId w:val="14"/>
        </w:numPr>
        <w:spacing w:after="0" w:line="240" w:lineRule="auto"/>
        <w:jc w:val="both"/>
      </w:pPr>
      <w:r>
        <w:rPr>
          <w:rFonts w:ascii="Arial" w:eastAsia="Arial" w:hAnsi="Arial" w:cs="Arial"/>
          <w:b/>
          <w:bCs/>
          <w:color w:val="000000" w:themeColor="text1"/>
        </w:rPr>
        <w:t>Estampilla Politécnico Jaime Isaza Cadavid:</w:t>
      </w:r>
      <w:r>
        <w:rPr>
          <w:rFonts w:ascii="Arial" w:eastAsia="Arial" w:hAnsi="Arial" w:cs="Arial"/>
          <w:color w:val="000000" w:themeColor="text1"/>
        </w:rPr>
        <w:t xml:space="preserve"> estampilla a favor del Politécnico Jaime Isaza Cadavid una suma equivalente al 0.4% del valor del presente contrato antes de IVA, el cual se deducirá con cargo a todos los pagos realizados a toda clase de contratos, ampliación de los mismos, pedidos y facturas del valor a pagar de conformidad con la Ordenanza 16 del 1 de septiembre de 2009 expedida por la Asamblea Departamental de Antioquia, y la Ley 1320 del 13 de julio de 2009 y la Circular 263 del 2009.</w:t>
      </w:r>
    </w:p>
    <w:p w14:paraId="01B0DB11" w14:textId="77777777" w:rsidR="00B612BD" w:rsidRDefault="00B612BD" w:rsidP="00B612BD">
      <w:pPr>
        <w:rPr>
          <w:color w:val="000000" w:themeColor="text1"/>
        </w:rPr>
      </w:pPr>
    </w:p>
    <w:p w14:paraId="78D0CCED" w14:textId="77777777" w:rsidR="00B612BD" w:rsidRDefault="00B612BD" w:rsidP="00B612BD">
      <w:pPr>
        <w:pStyle w:val="Prrafodelista"/>
        <w:numPr>
          <w:ilvl w:val="0"/>
          <w:numId w:val="14"/>
        </w:numPr>
        <w:tabs>
          <w:tab w:val="left" w:pos="7938"/>
        </w:tabs>
        <w:spacing w:after="0" w:line="240" w:lineRule="auto"/>
        <w:jc w:val="both"/>
        <w:rPr>
          <w:rFonts w:ascii="Arial" w:hAnsi="Arial" w:cs="Arial"/>
        </w:rPr>
      </w:pPr>
      <w:r>
        <w:rPr>
          <w:rFonts w:ascii="Arial" w:hAnsi="Arial" w:cs="Arial"/>
          <w:b/>
          <w:bCs/>
        </w:rPr>
        <w:t>Gastos de personal:</w:t>
      </w:r>
      <w:r>
        <w:rPr>
          <w:rFonts w:ascii="Arial" w:hAnsi="Arial" w:cs="Arial"/>
        </w:rPr>
        <w:t xml:space="preserve"> El contratista seleccionado se hará cargo de los gastos del Personal administrativo de la empresa que represente. Así mismo, hay que señalar que el contratista seleccionado se obliga a estar al día con los gastos de salarios, prestaciones, afiliaciones en salud, riesgos profesionales, pensiones, cesantías y demás parafiscales del personal a su cargo.   Los demás gastos concernientes a la ejecución del contrato como transporte, combustible, seguros, dotación para garantizar la ejecución del contrato. </w:t>
      </w:r>
      <w:bookmarkEnd w:id="17"/>
    </w:p>
    <w:p w14:paraId="7D529150" w14:textId="77777777" w:rsidR="00B612BD" w:rsidRDefault="00B612BD" w:rsidP="00B612BD">
      <w:pPr>
        <w:tabs>
          <w:tab w:val="left" w:pos="7938"/>
        </w:tabs>
        <w:rPr>
          <w:rFonts w:ascii="Arial" w:hAnsi="Arial" w:cs="Arial"/>
          <w:color w:val="000000" w:themeColor="text1"/>
        </w:rPr>
      </w:pPr>
    </w:p>
    <w:p w14:paraId="639DAC83" w14:textId="77777777" w:rsidR="00B612BD" w:rsidRDefault="00B612BD" w:rsidP="00B612BD">
      <w:pPr>
        <w:pStyle w:val="Prrafodelista"/>
        <w:numPr>
          <w:ilvl w:val="0"/>
          <w:numId w:val="14"/>
        </w:numPr>
        <w:tabs>
          <w:tab w:val="left" w:pos="7938"/>
        </w:tabs>
        <w:spacing w:after="0" w:line="240" w:lineRule="auto"/>
        <w:jc w:val="both"/>
        <w:rPr>
          <w:rFonts w:ascii="Arial" w:hAnsi="Arial" w:cs="Arial"/>
        </w:rPr>
      </w:pPr>
      <w:r w:rsidRPr="1A57CF02">
        <w:rPr>
          <w:rFonts w:ascii="Arial" w:hAnsi="Arial" w:cs="Arial"/>
          <w:color w:val="323130"/>
        </w:rPr>
        <w:t>El</w:t>
      </w:r>
      <w:r w:rsidRPr="1A57CF02">
        <w:rPr>
          <w:rFonts w:ascii="Arial" w:hAnsi="Arial" w:cs="Arial"/>
          <w:color w:val="000000" w:themeColor="text1"/>
        </w:rPr>
        <w:t xml:space="preserve"> contratista pagará todos los impuestos, derechos, tasas y similares que se deriven del contrato y por lo tanto la omisión en el pago será de su absoluta responsabilidad. Deberá pagar además todos los seguros, derechos e impuestos que sean exigidos por el gobierno o entidades públicas, bajo cuya jurisdicción se realicen la prestación del servicio y que estén vigentes al momento del cierre de la contratación y apertura de las propuestas.</w:t>
      </w:r>
    </w:p>
    <w:p w14:paraId="02512E59" w14:textId="49119DC2" w:rsidR="1A57CF02" w:rsidRDefault="1A57CF02" w:rsidP="1A57CF02">
      <w:pPr>
        <w:tabs>
          <w:tab w:val="left" w:pos="7938"/>
        </w:tabs>
        <w:jc w:val="both"/>
        <w:rPr>
          <w:rFonts w:ascii="Arial" w:hAnsi="Arial" w:cs="Arial"/>
        </w:rPr>
      </w:pPr>
    </w:p>
    <w:p w14:paraId="684FB98F" w14:textId="4CEE6396" w:rsidR="54E3C07E" w:rsidRDefault="54E3C07E" w:rsidP="1A57CF02">
      <w:pPr>
        <w:pStyle w:val="Prrafodelista"/>
        <w:numPr>
          <w:ilvl w:val="0"/>
          <w:numId w:val="14"/>
        </w:numPr>
        <w:tabs>
          <w:tab w:val="left" w:pos="7938"/>
        </w:tabs>
        <w:spacing w:after="0" w:line="240" w:lineRule="auto"/>
        <w:jc w:val="both"/>
        <w:rPr>
          <w:rFonts w:ascii="Arial" w:eastAsia="Arial" w:hAnsi="Arial" w:cs="Arial"/>
          <w:lang w:val="es"/>
        </w:rPr>
      </w:pPr>
      <w:r w:rsidRPr="1A57CF02">
        <w:rPr>
          <w:lang w:val="es"/>
        </w:rPr>
        <w:t>L</w:t>
      </w:r>
      <w:r w:rsidRPr="1A57CF02">
        <w:rPr>
          <w:rFonts w:ascii="Arial" w:eastAsia="Arial" w:hAnsi="Arial" w:cs="Arial"/>
          <w:lang w:val="es"/>
        </w:rPr>
        <w:t>as demás contribuciones de ley.</w:t>
      </w:r>
    </w:p>
    <w:p w14:paraId="525CD668" w14:textId="2AFD0DB9" w:rsidR="1A57CF02" w:rsidRDefault="1A57CF02" w:rsidP="1A57CF02">
      <w:pPr>
        <w:tabs>
          <w:tab w:val="left" w:pos="7938"/>
        </w:tabs>
        <w:jc w:val="both"/>
        <w:rPr>
          <w:rFonts w:ascii="Arial" w:hAnsi="Arial" w:cs="Arial"/>
        </w:rPr>
      </w:pPr>
    </w:p>
    <w:p w14:paraId="32F00092" w14:textId="77777777" w:rsidR="00B612BD" w:rsidRDefault="00B612BD" w:rsidP="00B612BD">
      <w:pPr>
        <w:spacing w:line="256" w:lineRule="auto"/>
        <w:ind w:left="1068"/>
        <w:rPr>
          <w:rFonts w:ascii="Arial" w:hAnsi="Arial" w:cs="Arial"/>
          <w:color w:val="000000" w:themeColor="text1"/>
          <w:sz w:val="22"/>
          <w:szCs w:val="22"/>
        </w:rPr>
      </w:pPr>
    </w:p>
    <w:p w14:paraId="7962487F" w14:textId="77777777" w:rsidR="00B612BD" w:rsidRPr="00B612BD" w:rsidRDefault="00B612BD" w:rsidP="00B612BD">
      <w:pPr>
        <w:rPr>
          <w:rFonts w:ascii="Arial" w:hAnsi="Arial" w:cs="Arial"/>
          <w:b/>
          <w:sz w:val="22"/>
          <w:szCs w:val="22"/>
          <w:lang w:eastAsia="es-CO"/>
        </w:rPr>
      </w:pPr>
      <w:r w:rsidRPr="00B612BD">
        <w:rPr>
          <w:rFonts w:ascii="Arial" w:hAnsi="Arial" w:cs="Arial"/>
          <w:b/>
          <w:sz w:val="22"/>
          <w:szCs w:val="22"/>
        </w:rPr>
        <w:t>4.2. JUSTIFICACIÓN - ESTUDIO DE PRECIOS DE MERCADO:</w:t>
      </w:r>
    </w:p>
    <w:p w14:paraId="4C26E055" w14:textId="77777777" w:rsidR="00BB7036" w:rsidRPr="00BB7036" w:rsidRDefault="00BB7036" w:rsidP="00BB7036">
      <w:pPr>
        <w:jc w:val="both"/>
        <w:rPr>
          <w:rFonts w:ascii="Arial" w:hAnsi="Arial" w:cs="Arial"/>
          <w:sz w:val="22"/>
          <w:szCs w:val="22"/>
        </w:rPr>
      </w:pPr>
    </w:p>
    <w:p w14:paraId="4DFB022B" w14:textId="34331005" w:rsidR="006B21EE" w:rsidRPr="00711467" w:rsidRDefault="148EEB1A" w:rsidP="1A57CF02">
      <w:pPr>
        <w:ind w:left="10" w:hanging="10"/>
        <w:jc w:val="both"/>
        <w:rPr>
          <w:rFonts w:ascii="Arial" w:eastAsia="Arial" w:hAnsi="Arial" w:cs="Arial"/>
          <w:color w:val="000000" w:themeColor="text1"/>
          <w:sz w:val="22"/>
          <w:szCs w:val="22"/>
          <w:lang w:val="es-ES" w:eastAsia="en-US"/>
        </w:rPr>
      </w:pPr>
      <w:r w:rsidRPr="1A57CF02">
        <w:rPr>
          <w:rFonts w:ascii="Arial" w:hAnsi="Arial" w:cs="Arial"/>
          <w:sz w:val="22"/>
          <w:szCs w:val="22"/>
        </w:rPr>
        <w:t>El Grupo de Almacén de la Dirección Ejecutiva Seccional de Administración Judicial de Medellín, teniendo en cuenta las estadísticas de entrega de noviembre de 2021 a octubre de 2022 y el kárdex actualizado al 25 de octubre de 2022, se procedió a establecer los elementos que se van a requerir.</w:t>
      </w:r>
    </w:p>
    <w:p w14:paraId="3878653B" w14:textId="7AB4F712" w:rsidR="006B21EE" w:rsidRPr="00711467" w:rsidRDefault="006B21EE" w:rsidP="1A57CF02">
      <w:pPr>
        <w:ind w:left="10" w:hanging="10"/>
        <w:jc w:val="both"/>
        <w:rPr>
          <w:rFonts w:ascii="Arial" w:eastAsia="Arial" w:hAnsi="Arial" w:cs="Arial"/>
          <w:color w:val="000000" w:themeColor="text1"/>
          <w:sz w:val="22"/>
          <w:szCs w:val="22"/>
        </w:rPr>
      </w:pPr>
    </w:p>
    <w:p w14:paraId="76EE7D83" w14:textId="0D83711B" w:rsidR="1F159915" w:rsidRDefault="1F159915" w:rsidP="5C9AFC14">
      <w:pPr>
        <w:jc w:val="both"/>
      </w:pPr>
      <w:r w:rsidRPr="5C9AFC14">
        <w:rPr>
          <w:rFonts w:ascii="Arial" w:eastAsia="Arial" w:hAnsi="Arial" w:cs="Arial"/>
          <w:color w:val="000000" w:themeColor="text1"/>
          <w:sz w:val="22"/>
          <w:szCs w:val="22"/>
        </w:rPr>
        <w:t xml:space="preserve">Este análisis del sector está Regido principalmente por el Decreto 1082 de 2015, la Guía de Elaboración de Análisis de sector de Colombia Compra Eficiente y el Manual de Contratación de la Entidad. </w:t>
      </w:r>
    </w:p>
    <w:p w14:paraId="225CF2C0" w14:textId="189F26BD" w:rsidR="1F159915" w:rsidRDefault="1F159915" w:rsidP="5C9AFC14">
      <w:pPr>
        <w:jc w:val="both"/>
      </w:pPr>
      <w:r w:rsidRPr="5C9AFC14">
        <w:rPr>
          <w:rFonts w:ascii="Arial" w:eastAsia="Arial" w:hAnsi="Arial" w:cs="Arial"/>
          <w:color w:val="000000" w:themeColor="text1"/>
          <w:sz w:val="22"/>
          <w:szCs w:val="22"/>
        </w:rPr>
        <w:t xml:space="preserve"> </w:t>
      </w:r>
    </w:p>
    <w:p w14:paraId="60BF5F9A" w14:textId="3088C489" w:rsidR="1F159915" w:rsidRDefault="1F159915" w:rsidP="5C9AFC14">
      <w:pPr>
        <w:jc w:val="both"/>
      </w:pPr>
      <w:r w:rsidRPr="5C9AFC14">
        <w:rPr>
          <w:rFonts w:ascii="Arial" w:eastAsia="Arial" w:hAnsi="Arial" w:cs="Arial"/>
          <w:color w:val="000000" w:themeColor="text1"/>
          <w:sz w:val="22"/>
          <w:szCs w:val="22"/>
        </w:rPr>
        <w:t xml:space="preserve">La normatividad anteriormente relacionada no establece como obligatorio realizar cotizaciones, sino por el contrario se señala que la solicitud de cotizaciones es solo uno de los mecanismos para realizar el análisis del mercado, teniendo entonces la Entidad otras Herramientas como la Consulta de históricos, de bases de datos, de catálogos entre otros. </w:t>
      </w:r>
    </w:p>
    <w:p w14:paraId="0812F1D6" w14:textId="784BF739" w:rsidR="1F159915" w:rsidRDefault="1F159915" w:rsidP="5C9AFC14">
      <w:pPr>
        <w:jc w:val="both"/>
      </w:pPr>
      <w:r w:rsidRPr="5C9AFC14">
        <w:rPr>
          <w:rFonts w:ascii="Arial" w:eastAsia="Arial" w:hAnsi="Arial" w:cs="Arial"/>
          <w:color w:val="000000" w:themeColor="text1"/>
          <w:sz w:val="22"/>
          <w:szCs w:val="22"/>
          <w:lang w:val="es-MX"/>
        </w:rPr>
        <w:t xml:space="preserve"> </w:t>
      </w:r>
      <w:r w:rsidRPr="5C9AFC14">
        <w:rPr>
          <w:rFonts w:ascii="Arial" w:eastAsia="Arial" w:hAnsi="Arial" w:cs="Arial"/>
          <w:color w:val="000000" w:themeColor="text1"/>
          <w:sz w:val="22"/>
          <w:szCs w:val="22"/>
        </w:rPr>
        <w:t xml:space="preserve"> </w:t>
      </w:r>
    </w:p>
    <w:p w14:paraId="12C5006F" w14:textId="5E727A7E" w:rsidR="1F159915" w:rsidRDefault="1F159915" w:rsidP="5C9AFC14">
      <w:pPr>
        <w:jc w:val="both"/>
      </w:pPr>
      <w:r w:rsidRPr="5C9AFC14">
        <w:rPr>
          <w:rFonts w:ascii="Arial" w:eastAsia="Arial" w:hAnsi="Arial" w:cs="Arial"/>
          <w:color w:val="000000" w:themeColor="text1"/>
          <w:sz w:val="22"/>
          <w:szCs w:val="22"/>
          <w:lang w:val="es-MX"/>
        </w:rPr>
        <w:t>Ahora bien, si la entidad, además de otros mecanismos decide realizar el análisis del sector a través de la solicitud de cotizaciones, los requisitos mínimos que ha establecido la normativa y los entes de control al respecto es que las mismas: a) sean dirigidas a comerciantes (personas naturales o jurídicas) idóneos en razón al objeto a contratar b) que la solicitud de cotización sea estándar, de manera que las cotizaciones sean comparables c) que las solicitudes de cotización se envíen al mayor número de interesados posibles, de manera que se den mayores garantías sobre el precio cotizado.</w:t>
      </w:r>
      <w:r w:rsidRPr="5C9AFC14">
        <w:rPr>
          <w:rFonts w:ascii="Arial" w:eastAsia="Arial" w:hAnsi="Arial" w:cs="Arial"/>
          <w:color w:val="000000" w:themeColor="text1"/>
          <w:sz w:val="22"/>
          <w:szCs w:val="22"/>
        </w:rPr>
        <w:t xml:space="preserve"> </w:t>
      </w:r>
    </w:p>
    <w:p w14:paraId="67D3A6F7" w14:textId="056BACCB" w:rsidR="1F159915" w:rsidRDefault="1F159915" w:rsidP="5C9AFC14">
      <w:pPr>
        <w:jc w:val="both"/>
      </w:pPr>
      <w:r w:rsidRPr="5C9AFC14">
        <w:rPr>
          <w:rFonts w:ascii="Arial" w:eastAsia="Arial" w:hAnsi="Arial" w:cs="Arial"/>
          <w:color w:val="000000" w:themeColor="text1"/>
          <w:sz w:val="22"/>
          <w:szCs w:val="22"/>
          <w:lang w:val="es-MX"/>
        </w:rPr>
        <w:t xml:space="preserve"> </w:t>
      </w:r>
      <w:r w:rsidRPr="5C9AFC14">
        <w:rPr>
          <w:rFonts w:ascii="Arial" w:eastAsia="Arial" w:hAnsi="Arial" w:cs="Arial"/>
          <w:color w:val="000000" w:themeColor="text1"/>
          <w:sz w:val="22"/>
          <w:szCs w:val="22"/>
        </w:rPr>
        <w:t xml:space="preserve"> </w:t>
      </w:r>
    </w:p>
    <w:p w14:paraId="4B636849" w14:textId="1B6E80D8" w:rsidR="1F159915" w:rsidRDefault="1F159915" w:rsidP="5C9AFC14">
      <w:pPr>
        <w:jc w:val="both"/>
        <w:rPr>
          <w:rFonts w:ascii="Arial" w:eastAsia="Arial" w:hAnsi="Arial" w:cs="Arial"/>
          <w:color w:val="000000" w:themeColor="text1"/>
          <w:sz w:val="22"/>
          <w:szCs w:val="22"/>
        </w:rPr>
      </w:pPr>
      <w:r w:rsidRPr="5C9AFC14">
        <w:rPr>
          <w:rFonts w:ascii="Arial" w:eastAsia="Arial" w:hAnsi="Arial" w:cs="Arial"/>
          <w:color w:val="000000" w:themeColor="text1"/>
          <w:sz w:val="22"/>
          <w:szCs w:val="22"/>
          <w:lang w:val="es-MX"/>
        </w:rPr>
        <w:t>En este orden de ideas, se advierte que no existe normativa que obligue a realizar solicitud de cotizaciones como único mecanismo para evaluar los precios del mercado, ni mucho menos que regule las mismas.</w:t>
      </w:r>
    </w:p>
    <w:p w14:paraId="369F911A" w14:textId="26E7535E" w:rsidR="5C9AFC14" w:rsidRDefault="5C9AFC14" w:rsidP="5C9AFC14">
      <w:pPr>
        <w:ind w:left="10" w:hanging="10"/>
        <w:jc w:val="both"/>
        <w:rPr>
          <w:rFonts w:ascii="Arial" w:eastAsia="Arial" w:hAnsi="Arial" w:cs="Arial"/>
          <w:color w:val="000000" w:themeColor="text1"/>
          <w:sz w:val="22"/>
          <w:szCs w:val="22"/>
        </w:rPr>
      </w:pPr>
    </w:p>
    <w:p w14:paraId="593CE0E3" w14:textId="28350DC4" w:rsidR="006B21EE" w:rsidRPr="00711467" w:rsidRDefault="148EEB1A" w:rsidP="1A57CF02">
      <w:pPr>
        <w:ind w:left="10" w:hanging="10"/>
        <w:jc w:val="both"/>
        <w:rPr>
          <w:rFonts w:ascii="Arial" w:eastAsia="Arial" w:hAnsi="Arial" w:cs="Arial"/>
          <w:color w:val="000000" w:themeColor="text1"/>
          <w:sz w:val="22"/>
          <w:szCs w:val="22"/>
          <w:lang w:val="es-ES" w:eastAsia="en-US"/>
        </w:rPr>
      </w:pPr>
      <w:r w:rsidRPr="5C9AFC14">
        <w:rPr>
          <w:rFonts w:ascii="Arial" w:eastAsia="Arial" w:hAnsi="Arial" w:cs="Arial"/>
          <w:color w:val="000000" w:themeColor="text1"/>
          <w:sz w:val="22"/>
          <w:szCs w:val="22"/>
        </w:rPr>
        <w:t>Es así como,</w:t>
      </w:r>
      <w:r w:rsidR="491EF7FA" w:rsidRPr="5C9AFC14">
        <w:rPr>
          <w:rFonts w:ascii="Arial" w:eastAsia="Arial" w:hAnsi="Arial" w:cs="Arial"/>
          <w:color w:val="000000" w:themeColor="text1"/>
          <w:sz w:val="22"/>
          <w:szCs w:val="22"/>
        </w:rPr>
        <w:t xml:space="preserve"> para determinar el presupuesto oficial estimado, realizó el respectivo estudio de mercado, invitando a cotizar a través de solicitud de cotizaciones por medios electrónicos a empresas y/o personas naturales con experiencia relacionada al objeto a contratar, recibiendo </w:t>
      </w:r>
      <w:r w:rsidR="491EF7FA" w:rsidRPr="5C9AFC14">
        <w:rPr>
          <w:rFonts w:ascii="Arial" w:eastAsia="Arial" w:hAnsi="Arial" w:cs="Arial"/>
          <w:b/>
          <w:bCs/>
          <w:color w:val="000000" w:themeColor="text1"/>
          <w:sz w:val="22"/>
          <w:szCs w:val="22"/>
        </w:rPr>
        <w:t>dos (2)</w:t>
      </w:r>
      <w:r w:rsidR="491EF7FA" w:rsidRPr="5C9AFC14">
        <w:rPr>
          <w:rFonts w:ascii="Arial" w:eastAsia="Arial" w:hAnsi="Arial" w:cs="Arial"/>
          <w:color w:val="000000" w:themeColor="text1"/>
          <w:sz w:val="22"/>
          <w:szCs w:val="22"/>
        </w:rPr>
        <w:t xml:space="preserve"> cotizaciones de diferentes proveedores, </w:t>
      </w:r>
      <w:r w:rsidR="491EF7FA" w:rsidRPr="5C9AFC14">
        <w:rPr>
          <w:rFonts w:ascii="Arial" w:eastAsia="Arial" w:hAnsi="Arial" w:cs="Arial"/>
          <w:color w:val="000000" w:themeColor="text1"/>
          <w:sz w:val="22"/>
          <w:szCs w:val="22"/>
          <w:lang w:val="es-ES"/>
        </w:rPr>
        <w:t xml:space="preserve">las cuales cumplían con las condiciones técnicas requeridas para el fin propuesto, y fueron insumo para calcular el precio promedio de mercado.  </w:t>
      </w:r>
      <w:r w:rsidR="006B21EE" w:rsidRPr="5C9AFC14">
        <w:rPr>
          <w:rFonts w:ascii="Arial" w:eastAsia="Arial" w:hAnsi="Arial" w:cs="Arial"/>
          <w:color w:val="000000" w:themeColor="text1"/>
          <w:sz w:val="22"/>
          <w:szCs w:val="22"/>
          <w:lang w:val="es-ES"/>
        </w:rPr>
        <w:t xml:space="preserve"> </w:t>
      </w:r>
    </w:p>
    <w:p w14:paraId="713CE5C5" w14:textId="06E87094" w:rsidR="00711467" w:rsidRDefault="00711467" w:rsidP="00B612BD">
      <w:pPr>
        <w:ind w:left="9" w:right="3"/>
        <w:jc w:val="both"/>
        <w:rPr>
          <w:rFonts w:ascii="Arial" w:hAnsi="Arial" w:cs="Arial"/>
          <w:sz w:val="22"/>
          <w:szCs w:val="22"/>
        </w:rPr>
      </w:pPr>
    </w:p>
    <w:p w14:paraId="18986D98" w14:textId="77777777" w:rsidR="00711467" w:rsidRPr="00711467" w:rsidRDefault="00711467" w:rsidP="00711467">
      <w:pPr>
        <w:autoSpaceDE w:val="0"/>
        <w:autoSpaceDN w:val="0"/>
        <w:adjustRightInd w:val="0"/>
        <w:jc w:val="both"/>
        <w:rPr>
          <w:rFonts w:ascii="Arial" w:eastAsia="Arial" w:hAnsi="Arial" w:cs="Arial"/>
          <w:sz w:val="22"/>
          <w:szCs w:val="22"/>
        </w:rPr>
      </w:pPr>
      <w:r w:rsidRPr="00711467">
        <w:rPr>
          <w:rFonts w:ascii="Arial" w:eastAsia="Arial" w:hAnsi="Arial" w:cs="Arial"/>
          <w:color w:val="000000" w:themeColor="text1"/>
          <w:sz w:val="22"/>
          <w:szCs w:val="22"/>
          <w:lang w:val="es-MX"/>
        </w:rPr>
        <w:t>Es de acuerdo con lo</w:t>
      </w:r>
      <w:r>
        <w:rPr>
          <w:rFonts w:ascii="Arial" w:eastAsia="Arial" w:hAnsi="Arial" w:cs="Arial"/>
          <w:color w:val="000000" w:themeColor="text1"/>
          <w:sz w:val="22"/>
          <w:szCs w:val="22"/>
          <w:lang w:val="es-MX"/>
        </w:rPr>
        <w:t xml:space="preserve"> anterior, que la entidad generó</w:t>
      </w:r>
      <w:r w:rsidRPr="00711467">
        <w:rPr>
          <w:rFonts w:ascii="Arial" w:eastAsia="Arial" w:hAnsi="Arial" w:cs="Arial"/>
          <w:color w:val="000000" w:themeColor="text1"/>
          <w:sz w:val="22"/>
          <w:szCs w:val="22"/>
          <w:lang w:val="es-MX"/>
        </w:rPr>
        <w:t xml:space="preserve"> el promedio de precios del mercado para la determinación del presupuesto del proceso</w:t>
      </w:r>
      <w:r w:rsidRPr="00711467">
        <w:rPr>
          <w:rFonts w:ascii="Arial" w:eastAsia="Arial" w:hAnsi="Arial" w:cs="Arial"/>
          <w:color w:val="000000" w:themeColor="text1"/>
          <w:sz w:val="22"/>
          <w:szCs w:val="22"/>
        </w:rPr>
        <w:t xml:space="preserve"> descrito en el siguiente cuadro:</w:t>
      </w:r>
    </w:p>
    <w:p w14:paraId="1E339B82" w14:textId="77777777" w:rsidR="00711467" w:rsidRDefault="00711467" w:rsidP="00B612BD">
      <w:pPr>
        <w:ind w:left="9" w:right="3"/>
        <w:jc w:val="both"/>
        <w:rPr>
          <w:rFonts w:ascii="Arial" w:hAnsi="Arial" w:cs="Arial"/>
          <w:sz w:val="22"/>
          <w:szCs w:val="22"/>
        </w:rPr>
      </w:pPr>
    </w:p>
    <w:p w14:paraId="734ABDE4" w14:textId="23989980" w:rsidR="00711467" w:rsidRDefault="00711467" w:rsidP="00B612BD">
      <w:pPr>
        <w:ind w:left="9" w:right="3"/>
        <w:jc w:val="both"/>
        <w:rPr>
          <w:rFonts w:ascii="Arial" w:hAnsi="Arial" w:cs="Arial"/>
          <w:sz w:val="22"/>
          <w:szCs w:val="22"/>
        </w:rPr>
      </w:pPr>
    </w:p>
    <w:p w14:paraId="304585F6" w14:textId="77777777" w:rsidR="00711467" w:rsidRDefault="00711467" w:rsidP="00B612BD">
      <w:pPr>
        <w:ind w:left="9" w:right="3"/>
        <w:jc w:val="both"/>
        <w:rPr>
          <w:rFonts w:ascii="Arial" w:hAnsi="Arial" w:cs="Arial"/>
          <w:sz w:val="22"/>
          <w:szCs w:val="22"/>
        </w:rPr>
        <w:sectPr w:rsidR="00711467" w:rsidSect="00744369">
          <w:pgSz w:w="12240" w:h="15840" w:code="1"/>
          <w:pgMar w:top="1394" w:right="1325" w:bottom="1418" w:left="1276" w:header="426" w:footer="465" w:gutter="0"/>
          <w:cols w:space="720"/>
          <w:docGrid w:linePitch="326"/>
        </w:sectPr>
      </w:pPr>
    </w:p>
    <w:p w14:paraId="09733B94" w14:textId="3F5C367B" w:rsidR="00B612BD" w:rsidRDefault="00B612BD" w:rsidP="00B612BD">
      <w:pPr>
        <w:ind w:left="9" w:right="3"/>
        <w:jc w:val="both"/>
      </w:pPr>
    </w:p>
    <w:p w14:paraId="4FA2F0A3" w14:textId="568ABE3C" w:rsidR="00191DA4" w:rsidRDefault="00191DA4" w:rsidP="00B612BD">
      <w:pPr>
        <w:ind w:left="9" w:right="3"/>
        <w:jc w:val="both"/>
      </w:pPr>
    </w:p>
    <w:p w14:paraId="23B0F667" w14:textId="56E98D1B" w:rsidR="00191DA4" w:rsidRDefault="00191DA4" w:rsidP="00B612BD">
      <w:pPr>
        <w:ind w:left="9" w:right="3"/>
        <w:jc w:val="both"/>
      </w:pPr>
    </w:p>
    <w:p w14:paraId="58D72DC8" w14:textId="52043DDA" w:rsidR="00191DA4" w:rsidRDefault="00191DA4" w:rsidP="00B612BD">
      <w:pPr>
        <w:ind w:left="9" w:right="3"/>
        <w:jc w:val="both"/>
      </w:pPr>
    </w:p>
    <w:p w14:paraId="07C5B921" w14:textId="475BCDCD" w:rsidR="00191DA4" w:rsidRDefault="00191DA4" w:rsidP="00B612BD">
      <w:pPr>
        <w:ind w:left="9" w:right="3"/>
        <w:jc w:val="both"/>
      </w:pPr>
    </w:p>
    <w:p w14:paraId="27F30EC3" w14:textId="328A07C9" w:rsidR="00191DA4" w:rsidRDefault="00191DA4" w:rsidP="00B612BD">
      <w:pPr>
        <w:ind w:left="9" w:right="3"/>
        <w:jc w:val="both"/>
      </w:pPr>
    </w:p>
    <w:p w14:paraId="745985A7" w14:textId="77777777" w:rsidR="00191DA4" w:rsidRDefault="00191DA4" w:rsidP="00B612BD">
      <w:pPr>
        <w:ind w:left="9" w:right="3"/>
        <w:jc w:val="both"/>
      </w:pPr>
    </w:p>
    <w:p w14:paraId="2D91FD68" w14:textId="6D4A2C54" w:rsidR="00191DA4" w:rsidRDefault="00191DA4" w:rsidP="00B612BD">
      <w:pPr>
        <w:ind w:left="9" w:right="3"/>
        <w:jc w:val="both"/>
        <w:rPr>
          <w:rFonts w:ascii="Arial" w:hAnsi="Arial" w:cs="Arial"/>
          <w:sz w:val="22"/>
          <w:szCs w:val="22"/>
        </w:rPr>
      </w:pPr>
      <w:r w:rsidRPr="00191DA4">
        <w:rPr>
          <w:noProof/>
          <w:lang w:eastAsia="es-CO"/>
        </w:rPr>
        <w:drawing>
          <wp:inline distT="0" distB="0" distL="0" distR="0" wp14:anchorId="519382FB" wp14:editId="2032C3B5">
            <wp:extent cx="8272780" cy="21170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72780" cy="2117090"/>
                    </a:xfrm>
                    <a:prstGeom prst="rect">
                      <a:avLst/>
                    </a:prstGeom>
                    <a:noFill/>
                    <a:ln>
                      <a:noFill/>
                    </a:ln>
                  </pic:spPr>
                </pic:pic>
              </a:graphicData>
            </a:graphic>
          </wp:inline>
        </w:drawing>
      </w:r>
    </w:p>
    <w:p w14:paraId="3D636E59" w14:textId="1D1FDA87" w:rsidR="00191DA4" w:rsidRDefault="00191DA4" w:rsidP="00B612BD">
      <w:pPr>
        <w:ind w:left="9" w:right="3"/>
        <w:jc w:val="both"/>
        <w:rPr>
          <w:rFonts w:ascii="Arial" w:hAnsi="Arial" w:cs="Arial"/>
          <w:sz w:val="22"/>
          <w:szCs w:val="22"/>
        </w:rPr>
      </w:pPr>
    </w:p>
    <w:p w14:paraId="0AD4502D" w14:textId="77777777" w:rsidR="00191DA4" w:rsidRPr="00BB7036" w:rsidRDefault="00191DA4" w:rsidP="00B612BD">
      <w:pPr>
        <w:ind w:left="9" w:right="3"/>
        <w:jc w:val="both"/>
        <w:rPr>
          <w:rFonts w:ascii="Arial" w:hAnsi="Arial" w:cs="Arial"/>
          <w:sz w:val="22"/>
          <w:szCs w:val="22"/>
        </w:rPr>
        <w:sectPr w:rsidR="00191DA4" w:rsidRPr="00BB7036" w:rsidSect="00B612BD">
          <w:pgSz w:w="15840" w:h="12240" w:orient="landscape" w:code="1"/>
          <w:pgMar w:top="1276" w:right="1394" w:bottom="1183" w:left="1418" w:header="426" w:footer="465" w:gutter="0"/>
          <w:cols w:space="720"/>
          <w:docGrid w:linePitch="326"/>
        </w:sectPr>
      </w:pPr>
    </w:p>
    <w:p w14:paraId="607EB291" w14:textId="77777777" w:rsidR="00BB7036" w:rsidRPr="00BB7036" w:rsidRDefault="00BB7036" w:rsidP="00BB7036">
      <w:pPr>
        <w:ind w:left="9"/>
        <w:jc w:val="both"/>
        <w:rPr>
          <w:rFonts w:ascii="Arial" w:hAnsi="Arial" w:cs="Arial"/>
          <w:sz w:val="22"/>
          <w:szCs w:val="22"/>
        </w:rPr>
      </w:pPr>
    </w:p>
    <w:p w14:paraId="06FDEB49" w14:textId="77777777" w:rsidR="00BB7036" w:rsidRPr="00BB7036" w:rsidRDefault="00BB7036" w:rsidP="00BB7036">
      <w:pPr>
        <w:ind w:left="9" w:right="3"/>
        <w:jc w:val="both"/>
        <w:rPr>
          <w:rFonts w:ascii="Arial" w:hAnsi="Arial" w:cs="Arial"/>
          <w:sz w:val="22"/>
          <w:szCs w:val="22"/>
        </w:rPr>
      </w:pPr>
    </w:p>
    <w:p w14:paraId="191D6104" w14:textId="77777777" w:rsidR="00B612BD" w:rsidRPr="00BB7036" w:rsidRDefault="00B612BD" w:rsidP="00B612BD">
      <w:pPr>
        <w:jc w:val="both"/>
        <w:rPr>
          <w:rFonts w:ascii="Arial" w:hAnsi="Arial" w:cs="Arial"/>
          <w:sz w:val="22"/>
          <w:szCs w:val="22"/>
        </w:rPr>
      </w:pPr>
    </w:p>
    <w:p w14:paraId="171F988B" w14:textId="77777777" w:rsidR="00B612BD" w:rsidRPr="00BB7036" w:rsidRDefault="00B612BD" w:rsidP="00B612BD">
      <w:pPr>
        <w:jc w:val="both"/>
        <w:rPr>
          <w:rFonts w:ascii="Arial" w:hAnsi="Arial" w:cs="Arial"/>
          <w:sz w:val="22"/>
          <w:szCs w:val="22"/>
        </w:rPr>
      </w:pPr>
    </w:p>
    <w:p w14:paraId="2A839B43" w14:textId="77777777" w:rsidR="006B21EE" w:rsidRPr="00E830FB" w:rsidRDefault="006B21EE" w:rsidP="1A57CF02">
      <w:pPr>
        <w:ind w:left="11" w:hanging="11"/>
        <w:jc w:val="both"/>
        <w:rPr>
          <w:rFonts w:ascii="Arial" w:eastAsia="Arial" w:hAnsi="Arial" w:cs="Arial"/>
          <w:sz w:val="22"/>
          <w:szCs w:val="22"/>
          <w:lang w:eastAsia="en-US"/>
        </w:rPr>
      </w:pPr>
      <w:r w:rsidRPr="1A57CF02">
        <w:rPr>
          <w:rFonts w:ascii="Arial" w:eastAsia="Arial" w:hAnsi="Arial" w:cs="Arial"/>
          <w:b/>
          <w:bCs/>
          <w:color w:val="000000" w:themeColor="text1"/>
          <w:sz w:val="22"/>
          <w:szCs w:val="22"/>
        </w:rPr>
        <w:t xml:space="preserve">Nota 1: </w:t>
      </w:r>
      <w:r w:rsidRPr="1A57CF02">
        <w:rPr>
          <w:rFonts w:ascii="Arial" w:eastAsia="Arial" w:hAnsi="Arial" w:cs="Arial"/>
          <w:color w:val="000000" w:themeColor="text1"/>
          <w:sz w:val="22"/>
          <w:szCs w:val="22"/>
        </w:rPr>
        <w:t xml:space="preserve">Los proponentes no podrán exceder el </w:t>
      </w:r>
      <w:r w:rsidRPr="1A57CF02">
        <w:rPr>
          <w:rFonts w:ascii="Arial" w:eastAsia="Arial" w:hAnsi="Arial" w:cs="Arial"/>
          <w:b/>
          <w:bCs/>
          <w:color w:val="000000" w:themeColor="text1"/>
          <w:sz w:val="22"/>
          <w:szCs w:val="22"/>
        </w:rPr>
        <w:t xml:space="preserve">VALOR UNITARIO PROMEDIO (ANTES DE IVA) </w:t>
      </w:r>
      <w:r w:rsidRPr="1A57CF02">
        <w:rPr>
          <w:rFonts w:ascii="Arial" w:eastAsia="Arial" w:hAnsi="Arial" w:cs="Arial"/>
          <w:color w:val="000000" w:themeColor="text1"/>
          <w:sz w:val="22"/>
          <w:szCs w:val="22"/>
        </w:rPr>
        <w:t>de cada ítem, ni el valor del presupuesto oficial establecido en el estudio de mercado, so pena de rechazo</w:t>
      </w:r>
      <w:r w:rsidRPr="1A57CF02">
        <w:rPr>
          <w:rFonts w:ascii="Arial" w:eastAsia="Arial" w:hAnsi="Arial" w:cs="Arial"/>
          <w:b/>
          <w:bCs/>
          <w:color w:val="000000" w:themeColor="text1"/>
          <w:sz w:val="22"/>
          <w:szCs w:val="22"/>
        </w:rPr>
        <w:t xml:space="preserve">. </w:t>
      </w:r>
      <w:r w:rsidRPr="1A57CF02">
        <w:rPr>
          <w:rFonts w:ascii="Arial" w:eastAsia="Arial" w:hAnsi="Arial" w:cs="Arial"/>
          <w:b/>
          <w:bCs/>
          <w:color w:val="000000" w:themeColor="text1"/>
          <w:sz w:val="22"/>
          <w:szCs w:val="22"/>
          <w:u w:val="single"/>
        </w:rPr>
        <w:t>En todo caso la propuesta será evaluada con el precio unitario antes de IVA.</w:t>
      </w:r>
      <w:r w:rsidRPr="1A57CF02">
        <w:rPr>
          <w:rFonts w:ascii="Arial" w:eastAsia="Arial" w:hAnsi="Arial" w:cs="Arial"/>
          <w:color w:val="323130"/>
          <w:sz w:val="22"/>
          <w:szCs w:val="22"/>
        </w:rPr>
        <w:t xml:space="preserve"> </w:t>
      </w:r>
    </w:p>
    <w:p w14:paraId="15E813B6" w14:textId="77777777" w:rsidR="006B21EE" w:rsidRDefault="006B21EE" w:rsidP="1A57CF02">
      <w:pPr>
        <w:ind w:left="11" w:hanging="11"/>
        <w:rPr>
          <w:rFonts w:ascii="Arial" w:eastAsia="Arial" w:hAnsi="Arial" w:cs="Arial"/>
          <w:color w:val="323130"/>
          <w:sz w:val="22"/>
          <w:szCs w:val="22"/>
        </w:rPr>
      </w:pPr>
      <w:r w:rsidRPr="1A57CF02">
        <w:rPr>
          <w:rFonts w:ascii="Arial" w:eastAsia="Arial" w:hAnsi="Arial" w:cs="Arial"/>
          <w:color w:val="323130"/>
          <w:sz w:val="22"/>
          <w:szCs w:val="22"/>
        </w:rPr>
        <w:t xml:space="preserve"> </w:t>
      </w:r>
    </w:p>
    <w:p w14:paraId="0348F3B4" w14:textId="77777777" w:rsidR="006B21EE" w:rsidRPr="00E830FB" w:rsidRDefault="006B21EE" w:rsidP="1A57CF02">
      <w:pPr>
        <w:ind w:left="11" w:hanging="11"/>
        <w:jc w:val="both"/>
        <w:rPr>
          <w:rFonts w:ascii="Arial" w:eastAsia="Arial" w:hAnsi="Arial" w:cs="Arial"/>
          <w:sz w:val="22"/>
          <w:szCs w:val="22"/>
        </w:rPr>
      </w:pPr>
      <w:r w:rsidRPr="1A57CF02">
        <w:rPr>
          <w:rFonts w:ascii="Arial" w:eastAsia="Arial" w:hAnsi="Arial" w:cs="Arial"/>
          <w:color w:val="000000" w:themeColor="text1"/>
          <w:sz w:val="22"/>
          <w:szCs w:val="22"/>
        </w:rPr>
        <w:t>En todo caso el valor ofertado más el impuesto al valor agregado a que haya lugar dependiendo del régimen aplicable, no podrá superar el presupuesto oficial (Precio Estimado) establecido para la contratación.</w:t>
      </w:r>
    </w:p>
    <w:p w14:paraId="177274B1" w14:textId="2CA3E773" w:rsidR="1A57CF02" w:rsidRDefault="1A57CF02" w:rsidP="1A57CF02">
      <w:pPr>
        <w:ind w:left="11" w:hanging="11"/>
        <w:jc w:val="both"/>
        <w:rPr>
          <w:rFonts w:ascii="Arial" w:eastAsia="Arial" w:hAnsi="Arial" w:cs="Arial"/>
          <w:b/>
          <w:bCs/>
          <w:color w:val="000000" w:themeColor="text1"/>
          <w:sz w:val="22"/>
          <w:szCs w:val="22"/>
        </w:rPr>
      </w:pPr>
    </w:p>
    <w:p w14:paraId="553FB679" w14:textId="63F8F8ED" w:rsidR="006B21EE" w:rsidRDefault="006B21EE" w:rsidP="1A57CF02">
      <w:pPr>
        <w:ind w:left="11" w:hanging="11"/>
        <w:jc w:val="both"/>
        <w:rPr>
          <w:rFonts w:ascii="Arial" w:eastAsia="Arial" w:hAnsi="Arial" w:cs="Arial"/>
          <w:color w:val="000000" w:themeColor="text1"/>
          <w:sz w:val="22"/>
          <w:szCs w:val="22"/>
          <w:highlight w:val="yellow"/>
        </w:rPr>
      </w:pPr>
      <w:r w:rsidRPr="1A57CF02">
        <w:rPr>
          <w:rFonts w:ascii="Arial" w:eastAsia="Arial" w:hAnsi="Arial" w:cs="Arial"/>
          <w:b/>
          <w:bCs/>
          <w:color w:val="000000" w:themeColor="text1"/>
          <w:sz w:val="22"/>
          <w:szCs w:val="22"/>
          <w:highlight w:val="yellow"/>
        </w:rPr>
        <w:t>Nota 2:</w:t>
      </w:r>
      <w:r w:rsidR="1899BA80" w:rsidRPr="1A57CF02">
        <w:rPr>
          <w:rFonts w:ascii="Arial" w:eastAsia="Arial" w:hAnsi="Arial" w:cs="Arial"/>
          <w:color w:val="000000" w:themeColor="text1"/>
          <w:sz w:val="22"/>
          <w:szCs w:val="22"/>
          <w:highlight w:val="yellow"/>
        </w:rPr>
        <w:t xml:space="preserve"> El contrato se celebrará por el valor total de la oferta ganadora, incluido el valor del IVA y las demás contribuciones de ley.</w:t>
      </w:r>
    </w:p>
    <w:p w14:paraId="5C5C5947" w14:textId="77777777" w:rsidR="006B21EE" w:rsidRDefault="006B21EE" w:rsidP="1A57CF02">
      <w:pPr>
        <w:autoSpaceDE w:val="0"/>
        <w:autoSpaceDN w:val="0"/>
        <w:adjustRightInd w:val="0"/>
        <w:jc w:val="center"/>
        <w:rPr>
          <w:rFonts w:ascii="Arial" w:eastAsia="Arial" w:hAnsi="Arial" w:cs="Arial"/>
          <w:b/>
          <w:bCs/>
          <w:color w:val="000000"/>
          <w:sz w:val="22"/>
          <w:szCs w:val="22"/>
          <w:lang w:eastAsia="en-US"/>
        </w:rPr>
      </w:pPr>
    </w:p>
    <w:p w14:paraId="5DD9D22E" w14:textId="77777777" w:rsidR="006B21EE" w:rsidRPr="00E830FB" w:rsidRDefault="006B21EE" w:rsidP="1A57CF02">
      <w:pPr>
        <w:spacing w:line="244" w:lineRule="auto"/>
        <w:ind w:left="10" w:hanging="10"/>
        <w:jc w:val="both"/>
        <w:rPr>
          <w:rFonts w:ascii="Arial" w:eastAsia="Arial" w:hAnsi="Arial" w:cs="Arial"/>
          <w:sz w:val="22"/>
          <w:szCs w:val="22"/>
        </w:rPr>
      </w:pPr>
      <w:r w:rsidRPr="1A57CF02">
        <w:rPr>
          <w:rFonts w:ascii="Arial" w:eastAsia="Arial" w:hAnsi="Arial" w:cs="Arial"/>
          <w:b/>
          <w:bCs/>
          <w:color w:val="000000" w:themeColor="text1"/>
          <w:sz w:val="22"/>
          <w:szCs w:val="22"/>
        </w:rPr>
        <w:t>Nota 3:</w:t>
      </w:r>
      <w:r w:rsidRPr="1A57CF02">
        <w:rPr>
          <w:rFonts w:ascii="Arial" w:eastAsia="Arial" w:hAnsi="Arial" w:cs="Arial"/>
          <w:color w:val="000000" w:themeColor="text1"/>
          <w:sz w:val="22"/>
          <w:szCs w:val="22"/>
        </w:rPr>
        <w:t xml:space="preserve"> Para la presentación del precio inicial por parte del oferente, se deberá tener en cuenta que los precios ofrecidos deberán ser en pesos colombianos, presentando cifras enteras, tanto en los precios unitarios como totales, incluyendo todos los conceptos relacionados con el objeto de la presente contratación. Los demás conceptos no previstos en la oferta no serán asumidos por la entidad.  </w:t>
      </w:r>
    </w:p>
    <w:p w14:paraId="0861234E" w14:textId="77777777" w:rsidR="006B21EE" w:rsidRDefault="006B21EE" w:rsidP="1A57CF02">
      <w:pPr>
        <w:spacing w:line="244" w:lineRule="auto"/>
        <w:ind w:left="10" w:hanging="10"/>
        <w:rPr>
          <w:rFonts w:ascii="Arial" w:eastAsia="Arial" w:hAnsi="Arial" w:cs="Arial"/>
          <w:color w:val="000000" w:themeColor="text1"/>
          <w:sz w:val="22"/>
          <w:szCs w:val="22"/>
        </w:rPr>
      </w:pPr>
      <w:r w:rsidRPr="1A57CF02">
        <w:rPr>
          <w:rFonts w:ascii="Arial" w:eastAsia="Arial" w:hAnsi="Arial" w:cs="Arial"/>
          <w:color w:val="000000" w:themeColor="text1"/>
          <w:sz w:val="22"/>
          <w:szCs w:val="22"/>
        </w:rPr>
        <w:t xml:space="preserve"> </w:t>
      </w:r>
    </w:p>
    <w:p w14:paraId="11940CBA" w14:textId="77777777" w:rsidR="006B21EE" w:rsidRPr="00E830FB" w:rsidRDefault="006B21EE" w:rsidP="1A57CF02">
      <w:pPr>
        <w:spacing w:line="244" w:lineRule="auto"/>
        <w:ind w:left="10" w:hanging="10"/>
        <w:jc w:val="both"/>
        <w:rPr>
          <w:rFonts w:ascii="Arial" w:eastAsia="Arial" w:hAnsi="Arial" w:cs="Arial"/>
          <w:sz w:val="22"/>
          <w:szCs w:val="22"/>
        </w:rPr>
      </w:pPr>
      <w:r w:rsidRPr="1A57CF02">
        <w:rPr>
          <w:rFonts w:ascii="Arial" w:eastAsia="Arial" w:hAnsi="Arial" w:cs="Arial"/>
          <w:color w:val="000000" w:themeColor="text1"/>
          <w:sz w:val="22"/>
          <w:szCs w:val="22"/>
        </w:rPr>
        <w:t xml:space="preserve">Los valores contenidos en la propuesta económica deberán presentarse sin decimales; por lo cual, en caso de presentarse esta situación, la entidad procederá a aproximar al número entero más cercano. </w:t>
      </w:r>
    </w:p>
    <w:p w14:paraId="77B9078B" w14:textId="77777777" w:rsidR="006B21EE" w:rsidRDefault="006B21EE" w:rsidP="1A57CF02">
      <w:pPr>
        <w:spacing w:line="244" w:lineRule="auto"/>
        <w:ind w:left="10" w:hanging="10"/>
        <w:rPr>
          <w:rFonts w:ascii="Arial" w:eastAsia="Arial" w:hAnsi="Arial" w:cs="Arial"/>
          <w:b/>
          <w:bCs/>
          <w:color w:val="000000" w:themeColor="text1"/>
          <w:sz w:val="22"/>
          <w:szCs w:val="22"/>
        </w:rPr>
      </w:pPr>
      <w:r w:rsidRPr="1A57CF02">
        <w:rPr>
          <w:rFonts w:ascii="Arial" w:eastAsia="Arial" w:hAnsi="Arial" w:cs="Arial"/>
          <w:b/>
          <w:bCs/>
          <w:color w:val="000000" w:themeColor="text1"/>
          <w:sz w:val="22"/>
          <w:szCs w:val="22"/>
        </w:rPr>
        <w:t xml:space="preserve"> </w:t>
      </w:r>
    </w:p>
    <w:p w14:paraId="106366BF" w14:textId="77777777" w:rsidR="006B21EE" w:rsidRPr="00E830FB" w:rsidRDefault="006B21EE" w:rsidP="1A57CF02">
      <w:pPr>
        <w:spacing w:line="244" w:lineRule="auto"/>
        <w:ind w:left="10" w:hanging="10"/>
        <w:jc w:val="both"/>
        <w:rPr>
          <w:rFonts w:ascii="Arial" w:eastAsia="Arial" w:hAnsi="Arial" w:cs="Arial"/>
          <w:sz w:val="22"/>
          <w:szCs w:val="22"/>
        </w:rPr>
      </w:pPr>
      <w:r w:rsidRPr="1A57CF02">
        <w:rPr>
          <w:rFonts w:ascii="Arial" w:eastAsia="Arial" w:hAnsi="Arial" w:cs="Arial"/>
          <w:b/>
          <w:bCs/>
          <w:color w:val="201F1E"/>
          <w:sz w:val="22"/>
          <w:szCs w:val="22"/>
        </w:rPr>
        <w:t>Nota 4:</w:t>
      </w:r>
      <w:r w:rsidRPr="1A57CF02">
        <w:rPr>
          <w:rFonts w:ascii="Arial" w:eastAsia="Arial" w:hAnsi="Arial" w:cs="Arial"/>
          <w:color w:val="201F1E"/>
          <w:sz w:val="22"/>
          <w:szCs w:val="22"/>
        </w:rPr>
        <w:t xml:space="preserve"> En caso de presentarse errores aritméticos en la oferta económica de los proponentes, el proponente aceptará que la entidad proceda a su corrección y, para todos los efectos, se tendrá en cuenta el valor corregido.</w:t>
      </w:r>
    </w:p>
    <w:p w14:paraId="50695B9E" w14:textId="77777777" w:rsidR="006B21EE" w:rsidRPr="00E830FB" w:rsidRDefault="006B21EE" w:rsidP="1A57CF02">
      <w:pPr>
        <w:jc w:val="both"/>
        <w:rPr>
          <w:rFonts w:ascii="Arial" w:eastAsia="Arial" w:hAnsi="Arial" w:cs="Arial"/>
          <w:sz w:val="22"/>
          <w:szCs w:val="22"/>
        </w:rPr>
      </w:pPr>
      <w:r w:rsidRPr="1A57CF02">
        <w:rPr>
          <w:rFonts w:ascii="Arial" w:eastAsia="Arial" w:hAnsi="Arial" w:cs="Arial"/>
          <w:color w:val="201F1E"/>
          <w:sz w:val="22"/>
          <w:szCs w:val="22"/>
        </w:rPr>
        <w:t xml:space="preserve"> </w:t>
      </w:r>
    </w:p>
    <w:p w14:paraId="74EC9902" w14:textId="77777777" w:rsidR="006B21EE" w:rsidRPr="00E830FB" w:rsidRDefault="006B21EE" w:rsidP="1A57CF02">
      <w:pPr>
        <w:spacing w:line="244" w:lineRule="auto"/>
        <w:ind w:left="10" w:hanging="10"/>
        <w:jc w:val="both"/>
        <w:rPr>
          <w:rFonts w:ascii="Arial" w:eastAsia="Arial" w:hAnsi="Arial" w:cs="Arial"/>
          <w:sz w:val="22"/>
          <w:szCs w:val="22"/>
        </w:rPr>
      </w:pPr>
      <w:r w:rsidRPr="1A57CF02">
        <w:rPr>
          <w:rFonts w:ascii="Arial" w:eastAsia="Arial" w:hAnsi="Arial" w:cs="Arial"/>
          <w:b/>
          <w:bCs/>
          <w:color w:val="000000" w:themeColor="text1"/>
          <w:sz w:val="22"/>
          <w:szCs w:val="22"/>
        </w:rPr>
        <w:t>Nota 5:</w:t>
      </w:r>
      <w:r w:rsidRPr="1A57CF02">
        <w:rPr>
          <w:rFonts w:ascii="Arial" w:eastAsia="Arial" w:hAnsi="Arial" w:cs="Arial"/>
          <w:color w:val="000000" w:themeColor="text1"/>
          <w:sz w:val="22"/>
          <w:szCs w:val="22"/>
        </w:rPr>
        <w:t xml:space="preserve"> Se analizará la artificialidad de los precios de cada uno de los ítems del contrato, de acuerdo con lo establecido en la guía G-MOAB-01 “Guía para el manejo de ofertas artificialmente bajas en Procesos de Contratación”, expedida por Colombia Compra Eficiente.</w:t>
      </w:r>
    </w:p>
    <w:p w14:paraId="17FD053E" w14:textId="77777777" w:rsidR="00711467" w:rsidRDefault="00711467" w:rsidP="00171679">
      <w:pPr>
        <w:autoSpaceDE w:val="0"/>
        <w:autoSpaceDN w:val="0"/>
        <w:adjustRightInd w:val="0"/>
        <w:ind w:left="708" w:hanging="708"/>
        <w:jc w:val="center"/>
        <w:rPr>
          <w:rFonts w:ascii="Arial" w:hAnsi="Arial" w:cs="Arial"/>
          <w:b/>
          <w:bCs/>
          <w:sz w:val="22"/>
          <w:szCs w:val="22"/>
        </w:rPr>
      </w:pPr>
    </w:p>
    <w:p w14:paraId="63EBD57D" w14:textId="207DDFBC" w:rsidR="00171679" w:rsidRPr="00171679" w:rsidRDefault="00171679" w:rsidP="00171679">
      <w:pPr>
        <w:autoSpaceDE w:val="0"/>
        <w:autoSpaceDN w:val="0"/>
        <w:adjustRightInd w:val="0"/>
        <w:ind w:left="708" w:hanging="708"/>
        <w:jc w:val="center"/>
        <w:rPr>
          <w:rFonts w:ascii="Arial" w:hAnsi="Arial" w:cs="Arial"/>
          <w:b/>
          <w:bCs/>
          <w:sz w:val="22"/>
          <w:szCs w:val="22"/>
          <w:lang w:eastAsia="es-CO"/>
        </w:rPr>
      </w:pPr>
      <w:r w:rsidRPr="00171679">
        <w:rPr>
          <w:rFonts w:ascii="Arial" w:hAnsi="Arial" w:cs="Arial"/>
          <w:b/>
          <w:bCs/>
          <w:sz w:val="22"/>
          <w:szCs w:val="22"/>
        </w:rPr>
        <w:t>CAPÍTULO V</w:t>
      </w:r>
    </w:p>
    <w:p w14:paraId="696A15A4" w14:textId="77777777" w:rsidR="00171679" w:rsidRPr="00171679" w:rsidRDefault="00171679" w:rsidP="00171679">
      <w:pPr>
        <w:autoSpaceDE w:val="0"/>
        <w:autoSpaceDN w:val="0"/>
        <w:adjustRightInd w:val="0"/>
        <w:jc w:val="center"/>
        <w:rPr>
          <w:rFonts w:ascii="Arial" w:hAnsi="Arial" w:cs="Arial"/>
          <w:b/>
          <w:bCs/>
          <w:sz w:val="22"/>
          <w:szCs w:val="22"/>
        </w:rPr>
      </w:pPr>
      <w:r w:rsidRPr="00171679">
        <w:rPr>
          <w:rFonts w:ascii="Arial" w:hAnsi="Arial" w:cs="Arial"/>
          <w:b/>
          <w:bCs/>
          <w:sz w:val="22"/>
          <w:szCs w:val="22"/>
        </w:rPr>
        <w:t>LUGAR, PLAZO DE EJECUCIÓN Y FORMA DE PAGO</w:t>
      </w:r>
    </w:p>
    <w:p w14:paraId="25CD30BC" w14:textId="77777777" w:rsidR="00171679" w:rsidRPr="00171679" w:rsidRDefault="00171679" w:rsidP="00171679">
      <w:pPr>
        <w:jc w:val="center"/>
        <w:rPr>
          <w:rFonts w:ascii="Arial" w:hAnsi="Arial" w:cs="Arial"/>
          <w:color w:val="000000" w:themeColor="text1"/>
          <w:sz w:val="22"/>
          <w:szCs w:val="22"/>
        </w:rPr>
      </w:pPr>
      <w:r w:rsidRPr="00171679">
        <w:rPr>
          <w:rFonts w:ascii="Arial" w:hAnsi="Arial" w:cs="Arial"/>
          <w:b/>
          <w:bCs/>
          <w:sz w:val="22"/>
          <w:szCs w:val="22"/>
        </w:rPr>
        <w:t>Numeral 5 del artículo 2.2.1.2.1.5.1., del Decreto 1082 de 2015 modificada por el Art. 2 del Decreto 1860 de 2021</w:t>
      </w:r>
    </w:p>
    <w:p w14:paraId="5FDCD83A" w14:textId="77777777" w:rsidR="00171679" w:rsidRDefault="00171679" w:rsidP="00B612BD">
      <w:pPr>
        <w:ind w:left="9"/>
        <w:jc w:val="both"/>
        <w:rPr>
          <w:rFonts w:ascii="Arial" w:hAnsi="Arial" w:cs="Arial"/>
          <w:b/>
          <w:sz w:val="22"/>
          <w:szCs w:val="22"/>
        </w:rPr>
      </w:pPr>
    </w:p>
    <w:p w14:paraId="7BCE68E0" w14:textId="780A343A" w:rsidR="00171679" w:rsidRDefault="00171679" w:rsidP="1A57CF02">
      <w:pPr>
        <w:jc w:val="both"/>
        <w:rPr>
          <w:rFonts w:ascii="Arial" w:hAnsi="Arial" w:cs="Arial"/>
          <w:sz w:val="22"/>
          <w:szCs w:val="22"/>
        </w:rPr>
      </w:pPr>
      <w:r w:rsidRPr="1A57CF02">
        <w:rPr>
          <w:rFonts w:ascii="Arial" w:hAnsi="Arial" w:cs="Arial"/>
          <w:b/>
          <w:bCs/>
          <w:sz w:val="22"/>
          <w:szCs w:val="22"/>
        </w:rPr>
        <w:t xml:space="preserve">5.1. LUGAR DE EJECUCIÓN: </w:t>
      </w:r>
      <w:r w:rsidR="7A2560F1" w:rsidRPr="1A57CF02">
        <w:rPr>
          <w:rFonts w:ascii="Arial" w:eastAsia="Arial" w:hAnsi="Arial" w:cs="Arial"/>
          <w:color w:val="000000" w:themeColor="text1"/>
          <w:sz w:val="22"/>
          <w:szCs w:val="22"/>
        </w:rPr>
        <w:t>La suscripción del contrato es en la ciudad de Medellín y los elementos deberán ser entregados en el Palacio de Justicia, Edifico José Félix de Restrepo, ubicado en la Carrera 52 N°42-73, Grupo de Almacén, en la Ciudad de Medellín, Departamento de Antioquia.</w:t>
      </w:r>
    </w:p>
    <w:p w14:paraId="3E0DCF01" w14:textId="16FD10C4" w:rsidR="1A57CF02" w:rsidRDefault="1A57CF02" w:rsidP="1A57CF02">
      <w:pPr>
        <w:spacing w:after="160"/>
        <w:ind w:right="-142"/>
        <w:jc w:val="both"/>
        <w:rPr>
          <w:rFonts w:ascii="Arial" w:hAnsi="Arial" w:cs="Arial"/>
          <w:b/>
          <w:bCs/>
          <w:sz w:val="22"/>
          <w:szCs w:val="22"/>
        </w:rPr>
      </w:pPr>
    </w:p>
    <w:p w14:paraId="65A46CDD" w14:textId="687E4D9F" w:rsidR="00171679" w:rsidRPr="00E744F7" w:rsidRDefault="00171679" w:rsidP="006B21EE">
      <w:pPr>
        <w:ind w:left="9"/>
        <w:jc w:val="both"/>
        <w:rPr>
          <w:rFonts w:ascii="Arial" w:hAnsi="Arial" w:cs="Arial"/>
          <w:sz w:val="22"/>
          <w:szCs w:val="22"/>
        </w:rPr>
      </w:pPr>
      <w:r w:rsidRPr="00171679">
        <w:rPr>
          <w:rFonts w:ascii="Arial" w:hAnsi="Arial" w:cs="Arial"/>
          <w:b/>
          <w:bCs/>
          <w:sz w:val="22"/>
          <w:szCs w:val="22"/>
        </w:rPr>
        <w:t>5.2. PLAZO DE EJECUCIÓN</w:t>
      </w:r>
      <w:r>
        <w:rPr>
          <w:b/>
          <w:bCs/>
        </w:rPr>
        <w:t xml:space="preserve">: </w:t>
      </w:r>
      <w:bookmarkStart w:id="18" w:name="_Hlk63843023"/>
      <w:r w:rsidR="006B21EE" w:rsidRPr="00E744F7">
        <w:rPr>
          <w:rStyle w:val="normaltextrun"/>
          <w:rFonts w:ascii="Arial" w:hAnsi="Arial" w:cs="Arial"/>
          <w:shd w:val="clear" w:color="auto" w:fill="FFFFFF"/>
        </w:rPr>
        <w:t xml:space="preserve">El plazo de ejecución del contrato será de </w:t>
      </w:r>
      <w:r w:rsidR="14DBD9F5" w:rsidRPr="1A57CF02">
        <w:rPr>
          <w:rStyle w:val="normaltextrun"/>
          <w:rFonts w:ascii="Arial" w:hAnsi="Arial" w:cs="Arial"/>
          <w:b/>
          <w:bCs/>
          <w:highlight w:val="yellow"/>
          <w:shd w:val="clear" w:color="auto" w:fill="FFFFFF"/>
        </w:rPr>
        <w:t>DOCE</w:t>
      </w:r>
      <w:r w:rsidR="14DBD9F5" w:rsidRPr="1A57CF02">
        <w:rPr>
          <w:rStyle w:val="normaltextrun"/>
          <w:rFonts w:ascii="Arial" w:hAnsi="Arial" w:cs="Arial"/>
          <w:highlight w:val="yellow"/>
          <w:shd w:val="clear" w:color="auto" w:fill="FFFFFF"/>
        </w:rPr>
        <w:t xml:space="preserve"> </w:t>
      </w:r>
      <w:bookmarkStart w:id="19" w:name="_Hlk66731347"/>
      <w:r w:rsidR="006B21EE" w:rsidRPr="1A57CF02">
        <w:rPr>
          <w:rStyle w:val="normaltextrun"/>
          <w:rFonts w:ascii="Arial" w:hAnsi="Arial" w:cs="Arial"/>
          <w:b/>
          <w:bCs/>
          <w:highlight w:val="yellow"/>
          <w:shd w:val="clear" w:color="auto" w:fill="FFFFFF"/>
        </w:rPr>
        <w:t>(1</w:t>
      </w:r>
      <w:r w:rsidR="3D6468E3" w:rsidRPr="1A57CF02">
        <w:rPr>
          <w:rStyle w:val="normaltextrun"/>
          <w:rFonts w:ascii="Arial" w:hAnsi="Arial" w:cs="Arial"/>
          <w:b/>
          <w:bCs/>
          <w:highlight w:val="yellow"/>
          <w:shd w:val="clear" w:color="auto" w:fill="FFFFFF"/>
        </w:rPr>
        <w:t>2</w:t>
      </w:r>
      <w:r w:rsidR="006B21EE" w:rsidRPr="1A57CF02">
        <w:rPr>
          <w:rStyle w:val="normaltextrun"/>
          <w:rFonts w:ascii="Arial" w:hAnsi="Arial" w:cs="Arial"/>
          <w:b/>
          <w:bCs/>
          <w:highlight w:val="yellow"/>
          <w:shd w:val="clear" w:color="auto" w:fill="FFFFFF"/>
        </w:rPr>
        <w:t>)</w:t>
      </w:r>
      <w:r w:rsidR="006B21EE" w:rsidRPr="00E744F7">
        <w:rPr>
          <w:rStyle w:val="normaltextrun"/>
          <w:rFonts w:ascii="Arial" w:hAnsi="Arial" w:cs="Arial"/>
          <w:b/>
          <w:bCs/>
          <w:shd w:val="clear" w:color="auto" w:fill="FFFFFF"/>
        </w:rPr>
        <w:t xml:space="preserve"> DÍAS HÁBILES</w:t>
      </w:r>
      <w:r w:rsidR="006B21EE" w:rsidRPr="00E744F7">
        <w:rPr>
          <w:rStyle w:val="normaltextrun"/>
          <w:rFonts w:ascii="Arial" w:hAnsi="Arial" w:cs="Arial"/>
          <w:shd w:val="clear" w:color="auto" w:fill="FFFFFF"/>
        </w:rPr>
        <w:t xml:space="preserve"> contados a partir del acta de inicio, previo registro presupuestal y aprobación de pólizas.</w:t>
      </w:r>
      <w:bookmarkEnd w:id="18"/>
      <w:bookmarkEnd w:id="19"/>
    </w:p>
    <w:p w14:paraId="6FF14F9F" w14:textId="77A9D6FD" w:rsidR="00171679" w:rsidRPr="00BB7036" w:rsidRDefault="00171679" w:rsidP="00171679">
      <w:pPr>
        <w:ind w:left="9" w:right="80"/>
        <w:jc w:val="both"/>
        <w:rPr>
          <w:rFonts w:ascii="Arial" w:hAnsi="Arial" w:cs="Arial"/>
          <w:sz w:val="22"/>
          <w:szCs w:val="22"/>
        </w:rPr>
      </w:pPr>
    </w:p>
    <w:p w14:paraId="6883E7F2" w14:textId="506D14C3" w:rsidR="00171679" w:rsidRPr="00BB7036" w:rsidRDefault="00171679" w:rsidP="00171679">
      <w:pPr>
        <w:ind w:left="9"/>
        <w:jc w:val="both"/>
        <w:rPr>
          <w:rFonts w:ascii="Arial" w:hAnsi="Arial" w:cs="Arial"/>
          <w:sz w:val="22"/>
          <w:szCs w:val="22"/>
        </w:rPr>
      </w:pPr>
      <w:r>
        <w:rPr>
          <w:rFonts w:ascii="Arial" w:hAnsi="Arial" w:cs="Arial"/>
          <w:b/>
          <w:sz w:val="22"/>
          <w:szCs w:val="22"/>
        </w:rPr>
        <w:t>5</w:t>
      </w:r>
      <w:r w:rsidRPr="00BB7036">
        <w:rPr>
          <w:rFonts w:ascii="Arial" w:hAnsi="Arial" w:cs="Arial"/>
          <w:b/>
          <w:sz w:val="22"/>
          <w:szCs w:val="22"/>
        </w:rPr>
        <w:t xml:space="preserve">.3. FORMA DE PAGO  </w:t>
      </w:r>
    </w:p>
    <w:p w14:paraId="27661A83" w14:textId="77777777" w:rsidR="00171679" w:rsidRPr="00BB7036" w:rsidRDefault="00171679" w:rsidP="00171679">
      <w:pPr>
        <w:ind w:left="14"/>
        <w:jc w:val="both"/>
        <w:rPr>
          <w:rFonts w:ascii="Arial" w:hAnsi="Arial" w:cs="Arial"/>
          <w:sz w:val="22"/>
          <w:szCs w:val="22"/>
        </w:rPr>
      </w:pPr>
    </w:p>
    <w:p w14:paraId="65B1F20A" w14:textId="77777777" w:rsidR="00E744F7" w:rsidRPr="00E744F7" w:rsidRDefault="00E744F7" w:rsidP="00711467">
      <w:pPr>
        <w:jc w:val="both"/>
        <w:rPr>
          <w:rFonts w:ascii="Arial" w:hAnsi="Arial" w:cs="Arial"/>
          <w:sz w:val="22"/>
          <w:szCs w:val="22"/>
          <w:lang w:eastAsia="en-US"/>
        </w:rPr>
      </w:pPr>
      <w:r w:rsidRPr="00E744F7">
        <w:rPr>
          <w:rFonts w:ascii="Arial" w:eastAsia="Arial" w:hAnsi="Arial" w:cs="Arial"/>
          <w:color w:val="000000" w:themeColor="text1"/>
          <w:sz w:val="22"/>
          <w:szCs w:val="22"/>
        </w:rPr>
        <w:t>La Dirección Ejecutiva Seccional de Administración Judicial de Medellín pagará el valor del contrato de la siguiente manera:</w:t>
      </w:r>
      <w:r w:rsidRPr="00E744F7">
        <w:rPr>
          <w:rFonts w:ascii="Arial" w:eastAsia="Arial" w:hAnsi="Arial" w:cs="Arial"/>
          <w:color w:val="000000" w:themeColor="text1"/>
          <w:sz w:val="22"/>
          <w:szCs w:val="22"/>
          <w:lang w:val="es-ES"/>
        </w:rPr>
        <w:t xml:space="preserve">  </w:t>
      </w:r>
      <w:r w:rsidRPr="00E744F7">
        <w:rPr>
          <w:rFonts w:ascii="Arial" w:eastAsia="Arial" w:hAnsi="Arial" w:cs="Arial"/>
          <w:sz w:val="22"/>
          <w:szCs w:val="22"/>
          <w:lang w:val="es-ES"/>
        </w:rPr>
        <w:t xml:space="preserve"> </w:t>
      </w:r>
    </w:p>
    <w:p w14:paraId="769F4A36" w14:textId="77777777" w:rsidR="00E744F7" w:rsidRPr="00E744F7" w:rsidRDefault="00E744F7" w:rsidP="00711467">
      <w:pPr>
        <w:jc w:val="both"/>
        <w:rPr>
          <w:rFonts w:ascii="Arial" w:hAnsi="Arial" w:cs="Arial"/>
          <w:sz w:val="22"/>
          <w:szCs w:val="22"/>
        </w:rPr>
      </w:pPr>
    </w:p>
    <w:p w14:paraId="06ACDACC" w14:textId="15DD4C69" w:rsidR="67BCF646" w:rsidRDefault="67BCF646" w:rsidP="1A57CF02">
      <w:pPr>
        <w:jc w:val="both"/>
        <w:rPr>
          <w:rFonts w:ascii="Arial" w:eastAsia="Arial" w:hAnsi="Arial" w:cs="Arial"/>
          <w:sz w:val="22"/>
          <w:szCs w:val="22"/>
        </w:rPr>
      </w:pPr>
      <w:r w:rsidRPr="1A57CF02">
        <w:rPr>
          <w:rFonts w:ascii="Arial" w:eastAsia="Arial" w:hAnsi="Arial" w:cs="Arial"/>
          <w:color w:val="000000" w:themeColor="text1"/>
          <w:sz w:val="22"/>
          <w:szCs w:val="22"/>
          <w:highlight w:val="yellow"/>
        </w:rPr>
        <w:t>Los pagos</w:t>
      </w:r>
      <w:r w:rsidRPr="1A57CF02">
        <w:rPr>
          <w:rFonts w:ascii="Arial" w:eastAsia="Arial" w:hAnsi="Arial" w:cs="Arial"/>
          <w:b/>
          <w:bCs/>
          <w:color w:val="000000" w:themeColor="text1"/>
          <w:sz w:val="22"/>
          <w:szCs w:val="22"/>
          <w:highlight w:val="yellow"/>
        </w:rPr>
        <w:t xml:space="preserve"> </w:t>
      </w:r>
      <w:r w:rsidRPr="1A57CF02">
        <w:rPr>
          <w:rFonts w:ascii="Arial" w:eastAsia="Arial" w:hAnsi="Arial" w:cs="Arial"/>
          <w:color w:val="000000" w:themeColor="text1"/>
          <w:sz w:val="22"/>
          <w:szCs w:val="22"/>
          <w:highlight w:val="yellow"/>
        </w:rPr>
        <w:t xml:space="preserve">del contrato se realizarán </w:t>
      </w:r>
      <w:r w:rsidRPr="1A57CF02">
        <w:rPr>
          <w:rFonts w:ascii="Arial" w:eastAsia="Arial" w:hAnsi="Arial" w:cs="Arial"/>
          <w:sz w:val="22"/>
          <w:szCs w:val="22"/>
          <w:highlight w:val="yellow"/>
        </w:rPr>
        <w:t>en un solo pago de acuerdo con la entrega de material y de los elementos debidamente certificados mediante acta por el Grupo de  Grupo de Almacén e Inventarios.</w:t>
      </w:r>
    </w:p>
    <w:p w14:paraId="5B0A9FF1" w14:textId="0CBC41B2" w:rsidR="1A57CF02" w:rsidRDefault="1A57CF02" w:rsidP="1A57CF02">
      <w:pPr>
        <w:jc w:val="both"/>
        <w:rPr>
          <w:rFonts w:ascii="Arial" w:eastAsia="Arial" w:hAnsi="Arial" w:cs="Arial"/>
          <w:sz w:val="22"/>
          <w:szCs w:val="22"/>
          <w:highlight w:val="yellow"/>
        </w:rPr>
      </w:pPr>
    </w:p>
    <w:p w14:paraId="57EEFEFD" w14:textId="77777777" w:rsidR="00E744F7" w:rsidRPr="00E744F7" w:rsidRDefault="00E744F7" w:rsidP="00711467">
      <w:pPr>
        <w:jc w:val="both"/>
        <w:rPr>
          <w:rFonts w:ascii="Arial" w:eastAsia="Arial" w:hAnsi="Arial" w:cs="Arial"/>
          <w:color w:val="000000" w:themeColor="text1"/>
          <w:sz w:val="22"/>
          <w:szCs w:val="22"/>
          <w:lang w:val="es-ES"/>
        </w:rPr>
      </w:pPr>
      <w:r w:rsidRPr="00E744F7">
        <w:rPr>
          <w:rFonts w:ascii="Arial" w:eastAsia="Arial" w:hAnsi="Arial" w:cs="Arial"/>
          <w:color w:val="000000" w:themeColor="text1"/>
          <w:sz w:val="22"/>
          <w:szCs w:val="22"/>
        </w:rPr>
        <w:t>Para la realización de dichos pagos se deberá entregar a la entidad la siguiente documentación:</w:t>
      </w:r>
    </w:p>
    <w:p w14:paraId="74351446" w14:textId="5D537D66" w:rsidR="006B21EE" w:rsidRPr="00E744F7" w:rsidRDefault="006B21EE" w:rsidP="1A57CF02">
      <w:pPr>
        <w:rPr>
          <w:rFonts w:ascii="Arial" w:hAnsi="Arial" w:cs="Arial"/>
          <w:sz w:val="22"/>
          <w:szCs w:val="22"/>
        </w:rPr>
      </w:pPr>
    </w:p>
    <w:p w14:paraId="3357AB14" w14:textId="77777777" w:rsidR="006B21EE" w:rsidRPr="00E744F7" w:rsidRDefault="006B21EE" w:rsidP="006B21EE">
      <w:pPr>
        <w:pStyle w:val="Prrafodelista"/>
        <w:widowControl w:val="0"/>
        <w:numPr>
          <w:ilvl w:val="0"/>
          <w:numId w:val="18"/>
        </w:numPr>
        <w:tabs>
          <w:tab w:val="left" w:pos="822"/>
        </w:tabs>
        <w:spacing w:after="0" w:line="240" w:lineRule="auto"/>
        <w:jc w:val="both"/>
        <w:rPr>
          <w:rFonts w:ascii="Arial" w:eastAsiaTheme="minorEastAsia" w:hAnsi="Arial" w:cs="Arial"/>
          <w:color w:val="000000" w:themeColor="text1"/>
        </w:rPr>
      </w:pPr>
      <w:r w:rsidRPr="00E744F7">
        <w:rPr>
          <w:rFonts w:ascii="Arial" w:eastAsia="Arial" w:hAnsi="Arial" w:cs="Arial"/>
          <w:color w:val="000000" w:themeColor="text1"/>
        </w:rPr>
        <w:t xml:space="preserve">Factura electrónica cargada en el portal electrónico SECOP II y aprobada en la plataforma Olimpia de Siif Nación de acuerdo a la Circular Externa 016 para el proceso de recepción de facturas electrónicas de venta, notas débito y notas crédito, expedida el 9 de marzo de 2021.  </w:t>
      </w:r>
    </w:p>
    <w:p w14:paraId="454AFC9A" w14:textId="77777777" w:rsidR="006B21EE" w:rsidRPr="00E744F7" w:rsidRDefault="006B21EE" w:rsidP="006B21EE">
      <w:pPr>
        <w:pStyle w:val="Prrafodelista"/>
        <w:numPr>
          <w:ilvl w:val="0"/>
          <w:numId w:val="18"/>
        </w:numPr>
        <w:spacing w:after="0" w:line="240" w:lineRule="auto"/>
        <w:jc w:val="both"/>
        <w:rPr>
          <w:rFonts w:ascii="Arial" w:eastAsiaTheme="minorEastAsia" w:hAnsi="Arial" w:cs="Arial"/>
          <w:color w:val="000000" w:themeColor="text1"/>
        </w:rPr>
      </w:pPr>
      <w:r w:rsidRPr="00E744F7">
        <w:rPr>
          <w:rFonts w:ascii="Arial" w:eastAsia="Arial" w:hAnsi="Arial" w:cs="Arial"/>
          <w:color w:val="000000" w:themeColor="text1"/>
        </w:rPr>
        <w:t>Planillas pagadas correspondientes al último período obligado a la presentación de la factura y al día, de seguridad social, pensión, ARL y demás parafiscales. Además de la certificación del representante legal o del revisor fiscal cuando aplique.</w:t>
      </w:r>
      <w:bookmarkStart w:id="20" w:name="_Hlk72333164"/>
      <w:bookmarkStart w:id="21" w:name="_Hlk70453582"/>
      <w:bookmarkStart w:id="22" w:name="_Hlk66731812"/>
    </w:p>
    <w:p w14:paraId="68C96DB8" w14:textId="77777777" w:rsidR="006B21EE" w:rsidRPr="00E744F7" w:rsidRDefault="006B21EE" w:rsidP="006B21EE">
      <w:pPr>
        <w:numPr>
          <w:ilvl w:val="0"/>
          <w:numId w:val="18"/>
        </w:numPr>
        <w:jc w:val="both"/>
        <w:textAlignment w:val="baseline"/>
        <w:rPr>
          <w:rFonts w:ascii="Arial" w:hAnsi="Arial" w:cs="Arial"/>
          <w:sz w:val="22"/>
          <w:szCs w:val="22"/>
        </w:rPr>
      </w:pPr>
      <w:r w:rsidRPr="00E744F7">
        <w:rPr>
          <w:rFonts w:ascii="Arial" w:hAnsi="Arial" w:cs="Arial"/>
          <w:sz w:val="22"/>
          <w:szCs w:val="22"/>
        </w:rPr>
        <w:t>Certificado de ingreso al almacén firmado por la Coordinadora del Grupo Almacén adscrito a la Dirección Ejecutiva Seccional Medellín.</w:t>
      </w:r>
    </w:p>
    <w:bookmarkEnd w:id="20"/>
    <w:bookmarkEnd w:id="21"/>
    <w:p w14:paraId="12831A84" w14:textId="77777777" w:rsidR="006B21EE" w:rsidRPr="00E744F7" w:rsidRDefault="006B21EE" w:rsidP="006B21EE">
      <w:pPr>
        <w:pStyle w:val="Prrafodelista"/>
        <w:numPr>
          <w:ilvl w:val="0"/>
          <w:numId w:val="18"/>
        </w:numPr>
        <w:tabs>
          <w:tab w:val="num" w:pos="426"/>
        </w:tabs>
        <w:spacing w:after="0" w:line="240" w:lineRule="auto"/>
        <w:jc w:val="both"/>
        <w:rPr>
          <w:rFonts w:ascii="Arial" w:eastAsiaTheme="minorEastAsia" w:hAnsi="Arial" w:cs="Arial"/>
        </w:rPr>
      </w:pPr>
      <w:r w:rsidRPr="00E744F7">
        <w:rPr>
          <w:rFonts w:ascii="Arial" w:hAnsi="Arial" w:cs="Arial"/>
        </w:rPr>
        <w:t>Informe de mantenimiento o informe técnico o informe resumen, emitido por el contratista cuando haya sido requerido por la entidad.</w:t>
      </w:r>
    </w:p>
    <w:bookmarkEnd w:id="22"/>
    <w:p w14:paraId="4A9CF84B" w14:textId="77777777" w:rsidR="006B21EE" w:rsidRPr="00E744F7" w:rsidRDefault="006B21EE" w:rsidP="006B21EE">
      <w:pPr>
        <w:textAlignment w:val="baseline"/>
        <w:rPr>
          <w:rFonts w:ascii="Arial" w:hAnsi="Arial" w:cs="Arial"/>
          <w:sz w:val="22"/>
          <w:szCs w:val="22"/>
        </w:rPr>
      </w:pPr>
    </w:p>
    <w:p w14:paraId="02EE33E2" w14:textId="77777777" w:rsidR="006B21EE" w:rsidRPr="00E744F7" w:rsidRDefault="006B21EE" w:rsidP="00E744F7">
      <w:pPr>
        <w:jc w:val="both"/>
        <w:rPr>
          <w:rFonts w:ascii="Arial" w:eastAsia="Calibri" w:hAnsi="Arial" w:cs="Arial"/>
          <w:sz w:val="22"/>
          <w:szCs w:val="22"/>
        </w:rPr>
      </w:pPr>
      <w:r w:rsidRPr="00E744F7">
        <w:rPr>
          <w:rFonts w:ascii="Arial" w:eastAsia="Arial" w:hAnsi="Arial" w:cs="Arial"/>
          <w:color w:val="000000" w:themeColor="text1"/>
          <w:sz w:val="22"/>
          <w:szCs w:val="22"/>
        </w:rPr>
        <w:t xml:space="preserve">La Dirección Ejecutiva Seccional de Administración Judicial Medellín, efectuará las retenciones de los impuestos y gravámenes previstos en las normas tributarias y demás cargas impositivas vigentes al momento del pago. Igualmente realizará descuentos por gravámenes o cargas impositivas que entren en vigencia durante la ejecución del contrato. </w:t>
      </w:r>
    </w:p>
    <w:p w14:paraId="07492864" w14:textId="77777777" w:rsidR="006B21EE" w:rsidRDefault="006B21EE" w:rsidP="006B21EE">
      <w:r>
        <w:rPr>
          <w:rFonts w:eastAsia="Arial" w:cs="Arial"/>
          <w:color w:val="000000" w:themeColor="text1"/>
          <w:sz w:val="16"/>
          <w:szCs w:val="16"/>
        </w:rPr>
        <w:t xml:space="preserve"> </w:t>
      </w:r>
    </w:p>
    <w:p w14:paraId="1C9F3C28" w14:textId="77777777" w:rsidR="006B21EE" w:rsidRPr="00E744F7" w:rsidRDefault="006B21EE" w:rsidP="00E744F7">
      <w:pPr>
        <w:jc w:val="both"/>
        <w:rPr>
          <w:rFonts w:ascii="Arial" w:hAnsi="Arial" w:cs="Arial"/>
          <w:sz w:val="22"/>
          <w:szCs w:val="22"/>
        </w:rPr>
      </w:pPr>
      <w:r w:rsidRPr="00E744F7">
        <w:rPr>
          <w:rFonts w:ascii="Arial" w:eastAsia="Arial" w:hAnsi="Arial" w:cs="Arial"/>
          <w:color w:val="000000" w:themeColor="text1"/>
          <w:sz w:val="22"/>
          <w:szCs w:val="22"/>
        </w:rPr>
        <w:t xml:space="preserve">En todo caso el pago estipulado en el presente punto queda sujeto a los recursos que la Dirección General del Tesoro Nacional - Ministerio de Hacienda y Crédito Público sitúe a la Entidad. </w:t>
      </w:r>
    </w:p>
    <w:p w14:paraId="23D37B01" w14:textId="77777777" w:rsidR="006B21EE" w:rsidRDefault="006B21EE" w:rsidP="006B21EE">
      <w:r>
        <w:rPr>
          <w:rFonts w:eastAsia="Arial" w:cs="Arial"/>
          <w:color w:val="000000" w:themeColor="text1"/>
        </w:rPr>
        <w:t xml:space="preserve"> </w:t>
      </w:r>
    </w:p>
    <w:p w14:paraId="03228D9A" w14:textId="305C6A4A" w:rsidR="006B21EE" w:rsidRPr="00E744F7" w:rsidRDefault="006B21EE" w:rsidP="00E744F7">
      <w:pPr>
        <w:jc w:val="both"/>
        <w:rPr>
          <w:rFonts w:ascii="Arial" w:hAnsi="Arial" w:cs="Arial"/>
          <w:sz w:val="22"/>
          <w:szCs w:val="22"/>
        </w:rPr>
      </w:pPr>
      <w:r w:rsidRPr="1A57CF02">
        <w:rPr>
          <w:rFonts w:ascii="Arial" w:eastAsia="Arial" w:hAnsi="Arial" w:cs="Arial"/>
          <w:b/>
          <w:bCs/>
          <w:color w:val="000000" w:themeColor="text1"/>
          <w:sz w:val="22"/>
          <w:szCs w:val="22"/>
        </w:rPr>
        <w:t>Nota</w:t>
      </w:r>
      <w:r w:rsidRPr="1A57CF02">
        <w:rPr>
          <w:rFonts w:ascii="Arial" w:eastAsia="Arial" w:hAnsi="Arial" w:cs="Arial"/>
          <w:color w:val="000000" w:themeColor="text1"/>
          <w:sz w:val="22"/>
          <w:szCs w:val="22"/>
        </w:rPr>
        <w:t xml:space="preserve">: Si la factura no ha sido correctamente </w:t>
      </w:r>
      <w:r w:rsidR="62FE06F6" w:rsidRPr="1A57CF02">
        <w:rPr>
          <w:rFonts w:ascii="Arial" w:eastAsia="Arial" w:hAnsi="Arial" w:cs="Arial"/>
          <w:color w:val="000000" w:themeColor="text1"/>
          <w:sz w:val="22"/>
          <w:szCs w:val="22"/>
        </w:rPr>
        <w:t>elaborada</w:t>
      </w:r>
      <w:r w:rsidRPr="1A57CF02">
        <w:rPr>
          <w:rFonts w:ascii="Arial" w:eastAsia="Arial" w:hAnsi="Arial" w:cs="Arial"/>
          <w:color w:val="000000" w:themeColor="text1"/>
          <w:sz w:val="22"/>
          <w:szCs w:val="22"/>
        </w:rPr>
        <w:t xml:space="preserve"> o no se acompañan los documentos requeridos para el pago, el término para el mismo empezará a contarse desde la fecha en que se presenten debidamente corregidas, o desde que se haya aportado el último de los documentos solicitados. Las demoras que se presenten por estos conceptos serán responsabilidad del contratista y no tendrá por ello derecho al reconocimiento de intereses o compensación de ninguna naturaleza por parte de la Entidad. </w:t>
      </w:r>
    </w:p>
    <w:p w14:paraId="1ED1F9FF" w14:textId="0FDADC1A" w:rsidR="00171679" w:rsidRDefault="00171679" w:rsidP="00171679">
      <w:pPr>
        <w:ind w:left="9"/>
        <w:jc w:val="both"/>
        <w:rPr>
          <w:rFonts w:ascii="Arial" w:hAnsi="Arial" w:cs="Arial"/>
          <w:b/>
          <w:sz w:val="22"/>
          <w:szCs w:val="22"/>
        </w:rPr>
      </w:pPr>
    </w:p>
    <w:p w14:paraId="3CB1227E" w14:textId="77777777" w:rsidR="00711467" w:rsidRDefault="00711467">
      <w:pPr>
        <w:rPr>
          <w:rFonts w:ascii="Arial" w:hAnsi="Arial" w:cs="Arial"/>
          <w:b/>
          <w:sz w:val="22"/>
          <w:szCs w:val="22"/>
        </w:rPr>
      </w:pPr>
      <w:r>
        <w:rPr>
          <w:rFonts w:ascii="Arial" w:hAnsi="Arial" w:cs="Arial"/>
          <w:b/>
          <w:sz w:val="22"/>
          <w:szCs w:val="22"/>
        </w:rPr>
        <w:br w:type="page"/>
      </w:r>
    </w:p>
    <w:p w14:paraId="31F843D1" w14:textId="186D85C2" w:rsidR="00171679" w:rsidRPr="00E744F7" w:rsidRDefault="00171679" w:rsidP="00171679">
      <w:pPr>
        <w:ind w:right="8"/>
        <w:jc w:val="center"/>
        <w:rPr>
          <w:rFonts w:ascii="Arial" w:hAnsi="Arial" w:cs="Arial"/>
          <w:b/>
          <w:sz w:val="22"/>
          <w:szCs w:val="22"/>
        </w:rPr>
      </w:pPr>
      <w:r w:rsidRPr="00E744F7">
        <w:rPr>
          <w:rFonts w:ascii="Arial" w:hAnsi="Arial" w:cs="Arial"/>
          <w:b/>
          <w:sz w:val="22"/>
          <w:szCs w:val="22"/>
        </w:rPr>
        <w:t>CAPÍTULO VI</w:t>
      </w:r>
    </w:p>
    <w:p w14:paraId="1C4E79A0" w14:textId="2E40E0CF" w:rsidR="00171679" w:rsidRPr="00E744F7" w:rsidRDefault="00171679" w:rsidP="00171679">
      <w:pPr>
        <w:jc w:val="center"/>
        <w:rPr>
          <w:rFonts w:ascii="Arial" w:hAnsi="Arial" w:cs="Arial"/>
          <w:b/>
          <w:sz w:val="22"/>
          <w:szCs w:val="22"/>
        </w:rPr>
      </w:pPr>
      <w:r w:rsidRPr="00E744F7">
        <w:rPr>
          <w:rFonts w:ascii="Arial" w:hAnsi="Arial" w:cs="Arial"/>
          <w:b/>
          <w:sz w:val="22"/>
          <w:szCs w:val="22"/>
        </w:rPr>
        <w:t>SUPERVISIÓN Y OBLIGACIONES</w:t>
      </w:r>
    </w:p>
    <w:p w14:paraId="09FD3839" w14:textId="396DECC0" w:rsidR="00171679" w:rsidRDefault="00171679" w:rsidP="00171679">
      <w:pPr>
        <w:jc w:val="center"/>
        <w:rPr>
          <w:b/>
        </w:rPr>
      </w:pPr>
    </w:p>
    <w:p w14:paraId="23F4C495" w14:textId="2122E50D" w:rsidR="00A172E2" w:rsidRDefault="00A172E2" w:rsidP="1A57CF02">
      <w:pPr>
        <w:ind w:left="-5"/>
        <w:rPr>
          <w:b/>
          <w:bCs/>
          <w:sz w:val="22"/>
          <w:szCs w:val="22"/>
          <w:lang w:eastAsia="es-CO"/>
        </w:rPr>
      </w:pPr>
      <w:r w:rsidRPr="1A57CF02">
        <w:rPr>
          <w:rFonts w:ascii="Arial" w:eastAsia="Arial" w:hAnsi="Arial" w:cs="Arial"/>
          <w:b/>
          <w:bCs/>
          <w:sz w:val="22"/>
          <w:szCs w:val="22"/>
        </w:rPr>
        <w:t>6.1. SUPERVISIÓN:</w:t>
      </w:r>
      <w:r w:rsidRPr="1A57CF02">
        <w:rPr>
          <w:b/>
          <w:bCs/>
        </w:rPr>
        <w:t xml:space="preserve"> </w:t>
      </w:r>
    </w:p>
    <w:p w14:paraId="5A482BAF" w14:textId="77777777" w:rsidR="00711467" w:rsidRDefault="00711467" w:rsidP="00E744F7">
      <w:pPr>
        <w:jc w:val="both"/>
        <w:rPr>
          <w:rFonts w:ascii="Arial" w:eastAsia="Arial" w:hAnsi="Arial" w:cs="Arial"/>
          <w:color w:val="000000" w:themeColor="text1"/>
          <w:sz w:val="22"/>
          <w:szCs w:val="22"/>
        </w:rPr>
      </w:pPr>
    </w:p>
    <w:p w14:paraId="6DB882AC" w14:textId="0D0F89BF" w:rsidR="0DF7EB99" w:rsidRDefault="0DF7EB99" w:rsidP="1A57CF02">
      <w:pPr>
        <w:jc w:val="both"/>
      </w:pPr>
      <w:r w:rsidRPr="1A57CF02">
        <w:rPr>
          <w:rFonts w:ascii="Arial" w:eastAsia="Arial" w:hAnsi="Arial" w:cs="Arial"/>
          <w:color w:val="000000" w:themeColor="text1"/>
          <w:sz w:val="22"/>
          <w:szCs w:val="22"/>
        </w:rPr>
        <w:t xml:space="preserve">La supervisión del contrato que se suscriba producto del presente proceso de selección. estará a cargo de la DIRECCIÓN EJECUTIVA SECCIONAL DE ADMINISTRACIÓN JUDICIAL DE MEDELLÍN, que de acuerdo con la Resolución DESAJMER20-5884 del 16 de marzo de 2020, delegará el control sobre la calidad y el cumplimiento del objeto contratado a través de </w:t>
      </w:r>
      <w:r w:rsidRPr="1A57CF02">
        <w:rPr>
          <w:rFonts w:ascii="Arial" w:eastAsia="Arial" w:hAnsi="Arial" w:cs="Arial"/>
          <w:b/>
          <w:bCs/>
          <w:color w:val="000000" w:themeColor="text1"/>
          <w:sz w:val="22"/>
          <w:szCs w:val="22"/>
        </w:rPr>
        <w:t>la Coordinadora del Grupo Almacén, o quien haga sus veces,</w:t>
      </w:r>
      <w:r w:rsidRPr="1A57CF02">
        <w:rPr>
          <w:rFonts w:ascii="Arial" w:eastAsia="Arial" w:hAnsi="Arial" w:cs="Arial"/>
          <w:color w:val="000000" w:themeColor="text1"/>
          <w:sz w:val="22"/>
          <w:szCs w:val="22"/>
        </w:rPr>
        <w:t xml:space="preserve"> quien de conformidad con lo establecido en la citada resolución, Manual de Contratación de la Entidad, dará cumplimiento a las obligaciones establecidas en el contrato, y realizará seguimiento técnico, administrativo, financiero, contable y jurídico sobre el cumplimiento del objeto del contrato, además de vigilar las obligaciones establecidas en éste, de tal forma que se garantice el cumplimiento de las obligaciones contractuales y legales en los términos y plazos establecidos en el contrato y los pliegos de condiciones o invitaciones públicas. Por consiguiente, las actuaciones de los supervisores estarán sujetas a los preceptos del Estatuto General de Contratación Pública (Leyes 80 de 1993, 1150 de 2007, 1474 de 2011, Decreto 1082 de 2015, Decreto 1860 de 2021, ley 2069 de 2020 y demás normas que los modifiquen, complementen o sustituyan).</w:t>
      </w:r>
    </w:p>
    <w:p w14:paraId="3F1A4194" w14:textId="77777777" w:rsidR="00A172E2" w:rsidRDefault="00A172E2" w:rsidP="00A172E2">
      <w:pPr>
        <w:ind w:left="-5"/>
      </w:pPr>
    </w:p>
    <w:p w14:paraId="6D5298FD" w14:textId="3F61C71D" w:rsidR="00A172E2" w:rsidRDefault="00A172E2" w:rsidP="1A57CF02">
      <w:pPr>
        <w:ind w:left="-5"/>
        <w:rPr>
          <w:rFonts w:ascii="Arial" w:eastAsia="Arial" w:hAnsi="Arial" w:cs="Arial"/>
          <w:b/>
          <w:bCs/>
          <w:sz w:val="22"/>
          <w:szCs w:val="22"/>
        </w:rPr>
      </w:pPr>
      <w:r w:rsidRPr="1A57CF02">
        <w:rPr>
          <w:rFonts w:ascii="Arial" w:eastAsia="Arial" w:hAnsi="Arial" w:cs="Arial"/>
          <w:b/>
          <w:bCs/>
          <w:sz w:val="22"/>
          <w:szCs w:val="22"/>
        </w:rPr>
        <w:t xml:space="preserve">6.2. OBLIGACIONES: </w:t>
      </w:r>
    </w:p>
    <w:p w14:paraId="49204C4E" w14:textId="771C1BE8" w:rsidR="00171679" w:rsidRDefault="00171679" w:rsidP="1A57CF02">
      <w:pPr>
        <w:jc w:val="center"/>
        <w:rPr>
          <w:rFonts w:ascii="Arial" w:eastAsia="Arial" w:hAnsi="Arial" w:cs="Arial"/>
          <w:b/>
          <w:bCs/>
          <w:sz w:val="22"/>
          <w:szCs w:val="22"/>
        </w:rPr>
      </w:pPr>
    </w:p>
    <w:p w14:paraId="227CC459" w14:textId="5F0F163B" w:rsidR="00171679" w:rsidRPr="00BB7036" w:rsidRDefault="00A172E2" w:rsidP="00171679">
      <w:pPr>
        <w:ind w:left="9"/>
        <w:jc w:val="both"/>
        <w:rPr>
          <w:rFonts w:ascii="Arial" w:hAnsi="Arial" w:cs="Arial"/>
          <w:sz w:val="22"/>
          <w:szCs w:val="22"/>
        </w:rPr>
      </w:pPr>
      <w:r w:rsidRPr="1A57CF02">
        <w:rPr>
          <w:rFonts w:ascii="Arial" w:eastAsia="Arial" w:hAnsi="Arial" w:cs="Arial"/>
          <w:b/>
          <w:bCs/>
          <w:sz w:val="22"/>
          <w:szCs w:val="22"/>
        </w:rPr>
        <w:t>6.2.1</w:t>
      </w:r>
      <w:r w:rsidR="00171679" w:rsidRPr="1A57CF02">
        <w:rPr>
          <w:rFonts w:ascii="Arial" w:eastAsia="Arial" w:hAnsi="Arial" w:cs="Arial"/>
          <w:b/>
          <w:bCs/>
          <w:sz w:val="22"/>
          <w:szCs w:val="22"/>
        </w:rPr>
        <w:t xml:space="preserve"> OBLIGACIONES DEL PROVEEDOR: </w:t>
      </w:r>
      <w:r w:rsidR="00171679" w:rsidRPr="1A57CF02">
        <w:rPr>
          <w:rFonts w:ascii="Arial" w:hAnsi="Arial" w:cs="Arial"/>
          <w:sz w:val="22"/>
          <w:szCs w:val="22"/>
        </w:rPr>
        <w:t xml:space="preserve"> </w:t>
      </w:r>
    </w:p>
    <w:p w14:paraId="27853D49" w14:textId="77777777" w:rsidR="00171679" w:rsidRPr="00BB7036" w:rsidRDefault="00171679" w:rsidP="00171679">
      <w:pPr>
        <w:ind w:left="14"/>
        <w:jc w:val="both"/>
        <w:rPr>
          <w:rFonts w:ascii="Arial" w:hAnsi="Arial" w:cs="Arial"/>
          <w:sz w:val="22"/>
          <w:szCs w:val="22"/>
        </w:rPr>
      </w:pPr>
      <w:r w:rsidRPr="00BB7036">
        <w:rPr>
          <w:rFonts w:ascii="Arial" w:hAnsi="Arial" w:cs="Arial"/>
          <w:i/>
          <w:sz w:val="22"/>
          <w:szCs w:val="22"/>
        </w:rPr>
        <w:t xml:space="preserve"> </w:t>
      </w:r>
      <w:r w:rsidRPr="00BB7036">
        <w:rPr>
          <w:rFonts w:ascii="Arial" w:hAnsi="Arial" w:cs="Arial"/>
          <w:sz w:val="22"/>
          <w:szCs w:val="22"/>
        </w:rPr>
        <w:t xml:space="preserve"> </w:t>
      </w:r>
    </w:p>
    <w:p w14:paraId="2FC777BE" w14:textId="77777777" w:rsidR="00BD5712" w:rsidRPr="00E744F7" w:rsidRDefault="00BD5712" w:rsidP="00E744F7">
      <w:pPr>
        <w:jc w:val="both"/>
        <w:rPr>
          <w:rFonts w:ascii="Arial" w:eastAsia="Arial" w:hAnsi="Arial" w:cs="Arial"/>
          <w:sz w:val="22"/>
          <w:szCs w:val="22"/>
          <w:lang w:val="es-ES" w:eastAsia="en-US"/>
        </w:rPr>
      </w:pPr>
      <w:r w:rsidRPr="00E744F7">
        <w:rPr>
          <w:rFonts w:ascii="Arial" w:eastAsia="Arial" w:hAnsi="Arial" w:cs="Arial"/>
          <w:sz w:val="22"/>
          <w:szCs w:val="22"/>
          <w:lang w:val="es-ES"/>
        </w:rPr>
        <w:t>1. Firmar el contrato electrónicamente en SECOP II, a más tardar dentro de un (01) día hábil siguiente a la adjudicación del contrato a través de SECOP II.</w:t>
      </w:r>
    </w:p>
    <w:p w14:paraId="12499189"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2. Constituir las pólizas e ingresarlas al portal electrónico SECOP II, a más tardar dentro de los dos (02) días hábiles contados a partir de la aprobación del contrato por parte de la entidad y el contratista en SECOP II.</w:t>
      </w:r>
    </w:p>
    <w:p w14:paraId="2B61029F"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3. Actualizar las pólizas e ingresarlas al portal electrónico SECOP II, a más tardar dos (02) días hábiles a partir de la suscripción del Acta de inicio; y así mismo con cada modificación por adición y o prórroga y/o suspensión y/o reinicio al contrato.</w:t>
      </w:r>
    </w:p>
    <w:p w14:paraId="43AE5D09"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4. Suscribir el acta de inicio del contrato, a más tardar un (01) día hábil después de la aprobación de las pólizas.</w:t>
      </w:r>
    </w:p>
    <w:p w14:paraId="133402DB"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 xml:space="preserve">5. Cumplir con el objeto del contrato de manera responsable, oportuna, eficiente y eficaz, de acuerdo con la oferta presentada, la cual forma parte integral de este contrato. </w:t>
      </w:r>
    </w:p>
    <w:p w14:paraId="4D5E4434" w14:textId="77777777" w:rsidR="00BD5712" w:rsidRPr="00E744F7" w:rsidRDefault="00BD5712" w:rsidP="00E744F7">
      <w:pPr>
        <w:jc w:val="both"/>
        <w:rPr>
          <w:rFonts w:ascii="Arial" w:eastAsia="Calibri" w:hAnsi="Arial" w:cs="Arial"/>
          <w:sz w:val="22"/>
          <w:szCs w:val="22"/>
          <w:lang w:val="es-ES"/>
        </w:rPr>
      </w:pPr>
      <w:r w:rsidRPr="00E744F7">
        <w:rPr>
          <w:rFonts w:ascii="Arial" w:eastAsia="Arial" w:hAnsi="Arial" w:cs="Arial"/>
          <w:color w:val="000000" w:themeColor="text1"/>
          <w:sz w:val="22"/>
          <w:szCs w:val="22"/>
          <w:lang w:val="es-ES"/>
        </w:rPr>
        <w:t xml:space="preserve">6. Presentar oportunamente la factura, discriminando los elementos suministrados, junto con </w:t>
      </w:r>
      <w:r w:rsidRPr="00E744F7">
        <w:rPr>
          <w:rFonts w:ascii="Arial" w:eastAsia="Arial" w:hAnsi="Arial" w:cs="Arial"/>
          <w:sz w:val="22"/>
          <w:szCs w:val="22"/>
          <w:lang w:val="es-ES"/>
        </w:rPr>
        <w:t>certificado de pago de la seguridad social.</w:t>
      </w:r>
    </w:p>
    <w:p w14:paraId="346B6505"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7. Garantizar la calidad y oportunidad en la entrega de los elementos.</w:t>
      </w:r>
    </w:p>
    <w:p w14:paraId="170F3A66"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8. Cumplir con la garantía de los elementos en caso de ser requerida.</w:t>
      </w:r>
    </w:p>
    <w:p w14:paraId="3E401CC4"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9. Asumir todos los gastos que se ocasionen en relación con la ejecución del presente contrato.</w:t>
      </w:r>
    </w:p>
    <w:p w14:paraId="3C9C7082" w14:textId="77777777" w:rsidR="00BD5712" w:rsidRPr="00E744F7" w:rsidRDefault="00BD5712" w:rsidP="00E744F7">
      <w:pPr>
        <w:jc w:val="both"/>
        <w:rPr>
          <w:rFonts w:ascii="Arial" w:eastAsia="Calibri" w:hAnsi="Arial" w:cs="Arial"/>
          <w:color w:val="000000" w:themeColor="text1"/>
          <w:sz w:val="22"/>
          <w:szCs w:val="22"/>
          <w:lang w:val="es-ES"/>
        </w:rPr>
      </w:pPr>
      <w:r w:rsidRPr="00E744F7">
        <w:rPr>
          <w:rFonts w:ascii="Arial" w:eastAsia="Arial" w:hAnsi="Arial" w:cs="Arial"/>
          <w:sz w:val="22"/>
          <w:szCs w:val="22"/>
          <w:lang w:val="es-ES"/>
        </w:rPr>
        <w:t>10. Mantener indemne a la Dirección Seccional de cualquier reclamación que pudier</w:t>
      </w:r>
      <w:r w:rsidRPr="00E744F7">
        <w:rPr>
          <w:rFonts w:ascii="Arial" w:eastAsia="Arial" w:hAnsi="Arial" w:cs="Arial"/>
          <w:color w:val="000000" w:themeColor="text1"/>
          <w:sz w:val="22"/>
          <w:szCs w:val="22"/>
          <w:lang w:val="es-ES"/>
        </w:rPr>
        <w:t>a presentarse con ocasión de la prestación del servicio contratado.</w:t>
      </w:r>
    </w:p>
    <w:p w14:paraId="5894F4E1"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11. Cumplir con el pago oportuno, y de acuerdo con las normas que lo regulan, las prestaciones sociales a sus empleados y aportes parafiscales correspondientes. El personal que el contratista ocupe en la ejecución del contrato, no tendrá ninguna vinculación laboral, civil, comercial con la Nación-Consejo Superior de la Judicatura. La responsabilidad derivada de estas vinculaciones correrá a cargo exclusivo del contratista.</w:t>
      </w:r>
    </w:p>
    <w:p w14:paraId="65834AC8"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 xml:space="preserve">12. Prestar apoyo a la acción del Estado Colombiano para fortalecer la transparencia y la responsabilidad de rendir cuentas y en este contexto asume explícitamente entre otros, los siguientes compromisos, sin perjuicio de la obligación de cumplir la Ley Colombiana, especialmente la Ley 1474 de 2011. No acceder a peticiones o amenazas de quienes actúen por fuera de la ley con el fin de obligarlos a hacer u omitir algún acto o hecho. Cuando una situación así se presente el contratista deberá informar inmediatamente su ocurrencia a la Entidad y a las demás autoridades competentes. No ofrecer ni dar dádivas o sobornos, y ninguna otra forma de halago o dádiva a ningún funcionario público en relación con su contrato. No celebrar acuerdos o realizar actos o conductas que tengan por objeto la colusión en el presente proceso contractual. </w:t>
      </w:r>
    </w:p>
    <w:p w14:paraId="78D8BBD6"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13. Cumplir con las políticas y plan de Gestión Ambiental de la Rama Judicial, presentando las evidencias que permitan demostrara que cumplen con la normatividad ambiental, diligenciando los formatos pertinentes y que pertenecen al sistema de gestión de la calidad ambiental</w:t>
      </w:r>
    </w:p>
    <w:p w14:paraId="2DAAF123"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 xml:space="preserve">14. Informar oportunamente por escrito a la supervisión del contrato, sobre las anormalidades que presenten durante la ejecución del contrato. </w:t>
      </w:r>
    </w:p>
    <w:p w14:paraId="11F190E0"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15. Publicar en la plataforma SECOP II todos los documentos que se requieran, además de realizar todas las actuaciones en forma oportuna que exija la misma.</w:t>
      </w:r>
    </w:p>
    <w:p w14:paraId="7B4FADF3"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 xml:space="preserve">16. Atender en forma inmediata los reclamos y sugerencias hechas por el Supervisor o quien corresponda. </w:t>
      </w:r>
    </w:p>
    <w:p w14:paraId="3AD1358B"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17. Suscribir oportunamente las actas de inicio, recibo a satisfacción, liquidación, reuniones, comités, y demás actas que se deriven del contrato.</w:t>
      </w:r>
    </w:p>
    <w:p w14:paraId="06FFEF7D" w14:textId="77777777" w:rsidR="00BD5712" w:rsidRPr="00E744F7" w:rsidRDefault="00BD5712" w:rsidP="00E744F7">
      <w:pPr>
        <w:jc w:val="both"/>
        <w:rPr>
          <w:rFonts w:ascii="Arial" w:eastAsia="Arial" w:hAnsi="Arial" w:cs="Arial"/>
          <w:color w:val="000000" w:themeColor="text1"/>
          <w:sz w:val="22"/>
          <w:szCs w:val="22"/>
          <w:lang w:val="es-ES"/>
        </w:rPr>
      </w:pPr>
      <w:r w:rsidRPr="00E744F7">
        <w:rPr>
          <w:rFonts w:ascii="Arial" w:eastAsia="Arial" w:hAnsi="Arial" w:cs="Arial"/>
          <w:color w:val="000000" w:themeColor="text1"/>
          <w:sz w:val="22"/>
          <w:szCs w:val="22"/>
          <w:lang w:val="es-ES"/>
        </w:rPr>
        <w:t xml:space="preserve">18. Obrar con lealtad y buena fe en las distintas etapas contractuales evitando dilaciones tanto en el cumplimiento de los requisitos de ejecución como en el desarrollo del contrato.  </w:t>
      </w:r>
    </w:p>
    <w:p w14:paraId="239347A8" w14:textId="77777777" w:rsidR="00BD5712" w:rsidRPr="00E744F7" w:rsidRDefault="00BD5712" w:rsidP="00E744F7">
      <w:pPr>
        <w:jc w:val="both"/>
        <w:rPr>
          <w:rFonts w:ascii="Arial" w:eastAsia="Calibri" w:hAnsi="Arial" w:cs="Arial"/>
          <w:color w:val="000000" w:themeColor="text1"/>
          <w:sz w:val="22"/>
          <w:szCs w:val="22"/>
          <w:lang w:val="es-ES"/>
        </w:rPr>
      </w:pPr>
      <w:r w:rsidRPr="00E744F7">
        <w:rPr>
          <w:rFonts w:ascii="Arial" w:eastAsia="Arial" w:hAnsi="Arial" w:cs="Arial"/>
          <w:color w:val="000000" w:themeColor="text1"/>
          <w:sz w:val="22"/>
          <w:szCs w:val="22"/>
          <w:lang w:val="es-ES"/>
        </w:rPr>
        <w:t xml:space="preserve">19. Actualizar las pólizas con base en el Acta de Inicio y en caso de adición, prórroga u otrosí. </w:t>
      </w:r>
    </w:p>
    <w:p w14:paraId="6430C92D" w14:textId="77777777" w:rsidR="00BD5712" w:rsidRPr="00E744F7" w:rsidRDefault="00BD5712" w:rsidP="00E744F7">
      <w:pPr>
        <w:jc w:val="both"/>
        <w:rPr>
          <w:rFonts w:ascii="Arial" w:eastAsia="Arial" w:hAnsi="Arial" w:cs="Arial"/>
          <w:color w:val="000000" w:themeColor="text1"/>
          <w:sz w:val="22"/>
          <w:szCs w:val="22"/>
          <w:lang w:val="es-ES"/>
        </w:rPr>
      </w:pPr>
      <w:r w:rsidRPr="00E744F7">
        <w:rPr>
          <w:rFonts w:ascii="Arial" w:eastAsia="Arial" w:hAnsi="Arial" w:cs="Arial"/>
          <w:color w:val="000000" w:themeColor="text1"/>
          <w:sz w:val="22"/>
          <w:szCs w:val="22"/>
          <w:lang w:val="es-ES"/>
        </w:rPr>
        <w:t xml:space="preserve">20. Informar a la supervisión del contrato, previo a fecha de terminación del contrato, sobre la necesidad de realizar adiciones, prórrogas, suspensiones, y/o modificaciones al contrato. </w:t>
      </w:r>
    </w:p>
    <w:p w14:paraId="3EA2B8B0" w14:textId="77777777" w:rsidR="00BD5712" w:rsidRPr="00E744F7" w:rsidRDefault="00BD5712" w:rsidP="00E744F7">
      <w:pPr>
        <w:jc w:val="both"/>
        <w:rPr>
          <w:rFonts w:ascii="Arial" w:eastAsia="Calibri" w:hAnsi="Arial" w:cs="Arial"/>
          <w:color w:val="000000" w:themeColor="text1"/>
          <w:sz w:val="22"/>
          <w:szCs w:val="22"/>
          <w:lang w:val="es-ES"/>
        </w:rPr>
      </w:pPr>
      <w:r w:rsidRPr="00E744F7">
        <w:rPr>
          <w:rFonts w:ascii="Arial" w:eastAsia="Arial" w:hAnsi="Arial" w:cs="Arial"/>
          <w:color w:val="000000" w:themeColor="text1"/>
          <w:sz w:val="22"/>
          <w:szCs w:val="22"/>
          <w:lang w:val="es-ES"/>
        </w:rPr>
        <w:t xml:space="preserve">21. Suscribir el acta de liquidación del contrato a más tardar </w:t>
      </w:r>
      <w:r w:rsidRPr="00E744F7">
        <w:rPr>
          <w:rFonts w:ascii="Arial" w:eastAsia="Arial" w:hAnsi="Arial" w:cs="Arial"/>
          <w:b/>
          <w:bCs/>
          <w:color w:val="000000" w:themeColor="text1"/>
          <w:sz w:val="22"/>
          <w:szCs w:val="22"/>
          <w:lang w:val="es-ES"/>
        </w:rPr>
        <w:t xml:space="preserve">CUATRO (4) MESES, </w:t>
      </w:r>
      <w:r w:rsidRPr="00E744F7">
        <w:rPr>
          <w:rFonts w:ascii="Arial" w:eastAsia="Arial" w:hAnsi="Arial" w:cs="Arial"/>
          <w:color w:val="000000" w:themeColor="text1"/>
          <w:sz w:val="22"/>
          <w:szCs w:val="22"/>
          <w:lang w:val="es-ES"/>
        </w:rPr>
        <w:t>contados a partir de la fecha de terminación del contrato.</w:t>
      </w:r>
    </w:p>
    <w:p w14:paraId="0393FCA7"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22. Acatar las instrucciones que durante el desarrollo del contrato le imparta el Supervisor, y consultar las inquietudes que se presenten en relación con la ejecución del contrato al mismo.</w:t>
      </w:r>
    </w:p>
    <w:p w14:paraId="5F50356F"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23. Informar oportunamente por escrito a la Entidad, o a través de la Supervisora, los inconvenientes que afecten el desarrollo del contrato.</w:t>
      </w:r>
    </w:p>
    <w:p w14:paraId="231EC7F4"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 xml:space="preserve">24. Suministrar a la supervisora designada por la Dirección Ejecutiva Seccional, la información que le sea solicitada para verificar el correcto y oportuno cumplimiento de las obligaciones que contrae. </w:t>
      </w:r>
    </w:p>
    <w:p w14:paraId="6EE9B34E"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 xml:space="preserve">25. Suministrar la información necesaria a la supervisora del contrato para elaborar el proyecto de acta de liquidación del mismo, dentro de los cuatro (4) meses siguientes a la terminación del contrato, según lo dispuesto en el Artículo 11 de la Ley 1150 de 2007. </w:t>
      </w:r>
    </w:p>
    <w:p w14:paraId="1690A51C"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 xml:space="preserve">26. Garantizar la calidad del servicio ofertado y responder por ello de conformidad con lo estipulado por el Artículo 5°, numeral 4 de la Ley 80 de 1993. </w:t>
      </w:r>
    </w:p>
    <w:p w14:paraId="461ADAB2"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27. Presentar a la Dirección Ejecutiva Seccional constancia del cumplimiento de los aportes al Sistema General de Seguridad Social y Parafiscales, expedida por el Representante Legal y/o Revisor Fiscal de conformidad con lo dispuesto en el Artículo 23 de la Ley 1150 de 2007.</w:t>
      </w:r>
    </w:p>
    <w:p w14:paraId="0F44A8FF" w14:textId="77777777" w:rsidR="00BD5712" w:rsidRPr="00E744F7" w:rsidRDefault="00BD5712" w:rsidP="00E744F7">
      <w:pPr>
        <w:jc w:val="both"/>
        <w:rPr>
          <w:rFonts w:ascii="Arial" w:eastAsia="Arial" w:hAnsi="Arial" w:cs="Arial"/>
          <w:color w:val="000000" w:themeColor="text1"/>
          <w:sz w:val="22"/>
          <w:szCs w:val="22"/>
          <w:lang w:val="es-ES"/>
        </w:rPr>
      </w:pPr>
      <w:r w:rsidRPr="00E744F7">
        <w:rPr>
          <w:rFonts w:ascii="Arial" w:eastAsia="Arial" w:hAnsi="Arial" w:cs="Arial"/>
          <w:color w:val="000000" w:themeColor="text1"/>
          <w:sz w:val="22"/>
          <w:szCs w:val="22"/>
          <w:lang w:val="es-ES"/>
        </w:rPr>
        <w:t xml:space="preserve">28. Garantizar los valores de los ítems de su propuesta de conformidad con los precios ofertados en su propuesta económica, la cual hace parte integral del presente contrato.  </w:t>
      </w:r>
    </w:p>
    <w:p w14:paraId="5813F94E" w14:textId="77777777" w:rsidR="00BD5712" w:rsidRPr="00E744F7" w:rsidRDefault="00BD5712" w:rsidP="00E744F7">
      <w:pPr>
        <w:jc w:val="both"/>
        <w:rPr>
          <w:rFonts w:ascii="Arial" w:eastAsia="Arial" w:hAnsi="Arial" w:cs="Arial"/>
          <w:color w:val="000000" w:themeColor="text1"/>
          <w:sz w:val="22"/>
          <w:szCs w:val="22"/>
          <w:lang w:val="es-ES"/>
        </w:rPr>
      </w:pPr>
      <w:r w:rsidRPr="00E744F7">
        <w:rPr>
          <w:rFonts w:ascii="Arial" w:eastAsia="Arial" w:hAnsi="Arial" w:cs="Arial"/>
          <w:color w:val="000000" w:themeColor="text1"/>
          <w:sz w:val="22"/>
          <w:szCs w:val="22"/>
          <w:lang w:val="es-ES"/>
        </w:rPr>
        <w:t xml:space="preserve">29. Cumplir con las especificaciones técnicas del Proceso de mínima cuantía y garantizar los valores de su propuesta económica, la cual hace parte integral del presente contrato. </w:t>
      </w:r>
    </w:p>
    <w:p w14:paraId="115007CB" w14:textId="77777777" w:rsidR="00BD5712" w:rsidRPr="00E744F7" w:rsidRDefault="00BD5712" w:rsidP="00E744F7">
      <w:pPr>
        <w:jc w:val="both"/>
        <w:rPr>
          <w:rFonts w:ascii="Arial" w:eastAsia="Arial" w:hAnsi="Arial" w:cs="Arial"/>
          <w:sz w:val="22"/>
          <w:szCs w:val="22"/>
          <w:lang w:val="es-ES"/>
        </w:rPr>
      </w:pPr>
      <w:r w:rsidRPr="00E744F7">
        <w:rPr>
          <w:rFonts w:ascii="Arial" w:eastAsia="Arial" w:hAnsi="Arial" w:cs="Arial"/>
          <w:sz w:val="22"/>
          <w:szCs w:val="22"/>
          <w:lang w:val="es-ES"/>
        </w:rPr>
        <w:t>30. Todas las demás establecidas en los Estudios Previos y en la Invitación Pública, así como las que surjan de la naturaleza del contrato.</w:t>
      </w:r>
    </w:p>
    <w:p w14:paraId="4647C426" w14:textId="77777777" w:rsidR="00BD5712" w:rsidRPr="00E744F7" w:rsidRDefault="00BD5712" w:rsidP="00E744F7">
      <w:pPr>
        <w:jc w:val="both"/>
        <w:rPr>
          <w:rFonts w:ascii="Arial" w:eastAsia="Calibri" w:hAnsi="Arial" w:cs="Arial"/>
          <w:b/>
          <w:bCs/>
          <w:color w:val="000000" w:themeColor="text1"/>
          <w:sz w:val="22"/>
          <w:szCs w:val="22"/>
        </w:rPr>
      </w:pPr>
    </w:p>
    <w:p w14:paraId="157766CD" w14:textId="77777777" w:rsidR="00BD5712" w:rsidRPr="00E744F7" w:rsidRDefault="00BD5712" w:rsidP="00E744F7">
      <w:pPr>
        <w:jc w:val="both"/>
        <w:rPr>
          <w:rFonts w:ascii="Arial" w:hAnsi="Arial" w:cs="Arial"/>
          <w:b/>
          <w:bCs/>
          <w:color w:val="000000"/>
          <w:sz w:val="22"/>
          <w:szCs w:val="22"/>
          <w:shd w:val="clear" w:color="auto" w:fill="FFFFFF"/>
        </w:rPr>
      </w:pPr>
      <w:bookmarkStart w:id="23" w:name="_Hlk79320465"/>
      <w:r w:rsidRPr="00E744F7">
        <w:rPr>
          <w:rFonts w:ascii="Arial" w:hAnsi="Arial" w:cs="Arial"/>
          <w:b/>
          <w:bCs/>
          <w:sz w:val="22"/>
          <w:szCs w:val="22"/>
        </w:rPr>
        <w:t>6.2.2 OBLIGACIONES DE</w:t>
      </w:r>
      <w:r w:rsidRPr="00E744F7">
        <w:rPr>
          <w:rFonts w:ascii="Arial" w:hAnsi="Arial" w:cs="Arial"/>
          <w:b/>
          <w:bCs/>
          <w:color w:val="000000"/>
          <w:sz w:val="22"/>
          <w:szCs w:val="22"/>
          <w:shd w:val="clear" w:color="auto" w:fill="FFFFFF"/>
        </w:rPr>
        <w:t xml:space="preserve"> LA DIRECCIÓN EJECUTIVA SECCIONAL:</w:t>
      </w:r>
    </w:p>
    <w:p w14:paraId="20AF7CDF" w14:textId="77777777" w:rsidR="00BD5712" w:rsidRPr="00E744F7" w:rsidRDefault="00BD5712" w:rsidP="00E744F7">
      <w:pPr>
        <w:tabs>
          <w:tab w:val="left" w:pos="426"/>
        </w:tabs>
        <w:jc w:val="both"/>
        <w:textAlignment w:val="baseline"/>
        <w:rPr>
          <w:rStyle w:val="eop"/>
          <w:rFonts w:ascii="Arial" w:hAnsi="Arial" w:cs="Arial"/>
          <w:sz w:val="22"/>
          <w:szCs w:val="22"/>
        </w:rPr>
      </w:pPr>
    </w:p>
    <w:p w14:paraId="07564BE9"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1. Diligenciar el contrato electrónico en el portal Secop II para la firma del contratista.</w:t>
      </w:r>
    </w:p>
    <w:p w14:paraId="14AAD568"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2. Revisar y aprobar las garantías presentadas por el contratista, según las condiciones requeridas en el contrato, y publicarlas en el portal electrónico SECOP II. </w:t>
      </w:r>
    </w:p>
    <w:p w14:paraId="78C9AD40"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3. Elaborar, suscribir y publicar en SECOP II el acta de inicio, a través de la supervisión del contrato. </w:t>
      </w:r>
    </w:p>
    <w:p w14:paraId="6C087279"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4. Estudiar las diferentes solicitudes de adición, prórroga, y/o modificación al contrato, que realice el contratista o la supervisión del contrato; donde se deberá realizar una revisión técnica, jurídica y económica de las mismas.  </w:t>
      </w:r>
    </w:p>
    <w:p w14:paraId="1B1C8079"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5. Revisar y aprobar el pago de las facturas presentadas por el contratista en el portal electrónico SECOP II y el sistema OLIMPIA, una vez cumpla con la entrega de todos los documentos requeridos para el pago</w:t>
      </w:r>
    </w:p>
    <w:p w14:paraId="2F7966D1"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6. Cancelar oportunamente las facturas presentadas por los bienes suministrados.</w:t>
      </w:r>
    </w:p>
    <w:p w14:paraId="5F6A36FE"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7. Verificar los documentos para la legalización del contrato. </w:t>
      </w:r>
    </w:p>
    <w:p w14:paraId="08CC8AAA"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8. Efectuar la supervisión del presente contrato. </w:t>
      </w:r>
    </w:p>
    <w:p w14:paraId="29F04DD0"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9. Elaborar y suscribir las actas de inicio, suspensiones, reinicios, y liquidación del contrato. </w:t>
      </w:r>
    </w:p>
    <w:p w14:paraId="02E5E4EE"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10. Expedir el certificado de cumplimiento de obligaciones del contrato. </w:t>
      </w:r>
    </w:p>
    <w:p w14:paraId="488C330F"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11. Impartir al CONTRATISTA, a través de la supervisora designada, las instrucciones necesarias para la ejecución del contrato. </w:t>
      </w:r>
    </w:p>
    <w:p w14:paraId="458FB3EC"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12. Pagar al CONTRATISTA el valor del contrato y realizar los descuentos de impuestos y contribuciones a que haya lugar de conformidad con la normatividad legal vigente. </w:t>
      </w:r>
    </w:p>
    <w:p w14:paraId="34F63DAD"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13. Impartir las instrucciones técnicas y administrativas, que sean necesarias para la debida ejecución del Contrato</w:t>
      </w:r>
    </w:p>
    <w:p w14:paraId="65A8E0A0"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14. Suministrar oportunamente la información y el apoyo que requiera el CONTRATISTA, para el cumplimiento de sus obligaciones contractuales.</w:t>
      </w:r>
    </w:p>
    <w:p w14:paraId="1ABE3E9B"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15. Verificar y dejar constancia, a través de la Supervisión del contrato, del cumplimiento de las obligaciones del CONTRATISTA con el personal que contrate o tenga de planta durante la ejecución de los contratos frente a los aportes al sistema de seguridad social integral, y parafiscales.</w:t>
      </w:r>
    </w:p>
    <w:p w14:paraId="0F748A0B"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16. Todas las demás que surjan de la naturaleza del contrato.</w:t>
      </w:r>
    </w:p>
    <w:p w14:paraId="3166B438" w14:textId="77777777" w:rsidR="00BD5712" w:rsidRPr="00E744F7" w:rsidRDefault="00BD5712" w:rsidP="00E744F7">
      <w:pPr>
        <w:jc w:val="both"/>
        <w:rPr>
          <w:rFonts w:ascii="Arial" w:hAnsi="Arial" w:cs="Arial"/>
          <w:color w:val="000000"/>
          <w:sz w:val="22"/>
          <w:szCs w:val="22"/>
          <w:shd w:val="clear" w:color="auto" w:fill="FFFFFF"/>
        </w:rPr>
      </w:pPr>
    </w:p>
    <w:p w14:paraId="4C1C92BF" w14:textId="0D89262E" w:rsidR="00BD5712" w:rsidRDefault="00BD5712" w:rsidP="00E744F7">
      <w:pPr>
        <w:jc w:val="both"/>
        <w:rPr>
          <w:rFonts w:ascii="Arial" w:hAnsi="Arial" w:cs="Arial"/>
          <w:b/>
          <w:bCs/>
          <w:sz w:val="22"/>
          <w:szCs w:val="22"/>
        </w:rPr>
      </w:pPr>
      <w:r w:rsidRPr="00E744F7">
        <w:rPr>
          <w:rFonts w:ascii="Arial" w:hAnsi="Arial" w:cs="Arial"/>
          <w:b/>
          <w:bCs/>
          <w:sz w:val="22"/>
          <w:szCs w:val="22"/>
        </w:rPr>
        <w:t>6.2.3 OBLIGACIONES ESPECÍFICAS DEL SUPERVISOR:</w:t>
      </w:r>
    </w:p>
    <w:p w14:paraId="618A6CA1" w14:textId="77777777" w:rsidR="00E744F7" w:rsidRPr="00E744F7" w:rsidRDefault="00E744F7" w:rsidP="00E744F7">
      <w:pPr>
        <w:jc w:val="both"/>
        <w:rPr>
          <w:rFonts w:ascii="Arial" w:hAnsi="Arial" w:cs="Arial"/>
          <w:b/>
          <w:bCs/>
          <w:sz w:val="22"/>
          <w:szCs w:val="22"/>
        </w:rPr>
      </w:pPr>
    </w:p>
    <w:bookmarkEnd w:id="23"/>
    <w:p w14:paraId="6B74614C" w14:textId="77777777" w:rsidR="00BD5712" w:rsidRPr="00E744F7" w:rsidRDefault="00BD5712" w:rsidP="00E744F7">
      <w:pPr>
        <w:jc w:val="both"/>
        <w:rPr>
          <w:rFonts w:ascii="Arial" w:hAnsi="Arial" w:cs="Arial"/>
          <w:sz w:val="22"/>
          <w:szCs w:val="22"/>
          <w:lang w:val="es-ES" w:eastAsia="en-US"/>
        </w:rPr>
      </w:pPr>
      <w:r w:rsidRPr="00E744F7">
        <w:rPr>
          <w:rFonts w:ascii="Arial" w:eastAsia="Arial" w:hAnsi="Arial" w:cs="Arial"/>
          <w:sz w:val="22"/>
          <w:szCs w:val="22"/>
          <w:lang w:val="es-ES"/>
        </w:rPr>
        <w:t>1. Colaborar con el Contratista con miras a la correcta ejecución y cumplimiento del contrato</w:t>
      </w:r>
    </w:p>
    <w:p w14:paraId="6AC594D2"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2. Revisar y llevar control de la mercancía recibida.</w:t>
      </w:r>
    </w:p>
    <w:p w14:paraId="38EB3201"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3. Confirmar la recepción de mercancía de acuerdo con la factura.  </w:t>
      </w:r>
    </w:p>
    <w:p w14:paraId="31EA11A1"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4. Realizar el respectivo ingreso al almacén.   </w:t>
      </w:r>
    </w:p>
    <w:p w14:paraId="7BB308FA"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5. Tramitar la respectiva factura  </w:t>
      </w:r>
    </w:p>
    <w:p w14:paraId="1E6C6791"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6. En caso de mercancía dañada, defectuosa o mal referenciada solicitar el respectivo cambio o la garantía del producto.  </w:t>
      </w:r>
    </w:p>
    <w:p w14:paraId="3FCDEC2F"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7. Informar al proveedor las irregularidades que se presente durante la ejecución.  </w:t>
      </w:r>
    </w:p>
    <w:p w14:paraId="59EA9DFD"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8. La supervisora no podrá modificar las condiciones del contrato suscrito y cualquier modificación, adición o prórroga deberán ser autorizadas expresamente por el ordenador del gasto.  </w:t>
      </w:r>
    </w:p>
    <w:p w14:paraId="18BBE7BA"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9. La supervisora, debe controlar, exigir, prevenir, colaborar y verificar la ejecución y cabal cumplimiento de las obligaciones del contratista, la calidad y requisitos de los bienes y servicios establecidos contractualmente.  </w:t>
      </w:r>
    </w:p>
    <w:p w14:paraId="7BB584DC"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10. Mantener permanente comunicación con el contratista y con la Unidad de Asistencia Legal para coordinar y garantizar la correcta ejecución del contrato.   </w:t>
      </w:r>
    </w:p>
    <w:p w14:paraId="7DB6F842"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11. Informar al Director Ejecutivo Seccional de Administración Judicial de Medellín, cualquier incumplimiento y los inconvenientes con el contratista que puedan afectar la correcta ejecución del contrato.   </w:t>
      </w:r>
    </w:p>
    <w:p w14:paraId="6F5F046B"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12. Construir las herramientas e instrumentos necesarios para garantizar el control financiero y contable, con el apoyo de las dependencias afines en la Dirección Ejecutiva Seccional, en el evento de requerirse, a efecto de asegurar el control a los recursos públicos, y que los dineros entregados se correspondan con el avance de ejecución.</w:t>
      </w:r>
    </w:p>
    <w:p w14:paraId="2B39743C"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13. Aplicar la guía y demás instructivos establecidos por la entidad para la práctica y ejecución de la supervisión e interventoría de contratos.</w:t>
      </w:r>
    </w:p>
    <w:p w14:paraId="562CE2E9" w14:textId="77777777" w:rsidR="00BD5712" w:rsidRPr="00E744F7" w:rsidRDefault="00BD5712" w:rsidP="00E744F7">
      <w:pPr>
        <w:jc w:val="both"/>
        <w:rPr>
          <w:rFonts w:ascii="Arial" w:hAnsi="Arial" w:cs="Arial"/>
          <w:sz w:val="22"/>
          <w:szCs w:val="22"/>
          <w:lang w:val="es-ES"/>
        </w:rPr>
      </w:pPr>
      <w:r w:rsidRPr="00E744F7">
        <w:rPr>
          <w:rFonts w:ascii="Arial" w:eastAsia="Arial" w:hAnsi="Arial" w:cs="Arial"/>
          <w:sz w:val="22"/>
          <w:szCs w:val="22"/>
          <w:lang w:val="es-ES"/>
        </w:rPr>
        <w:t xml:space="preserve">14. Verificar que los elementos contratados cumplan con las especificaciones técnicas estipuladas en el contrato. </w:t>
      </w:r>
    </w:p>
    <w:p w14:paraId="1309D891" w14:textId="77777777" w:rsidR="00BD5712" w:rsidRPr="00E744F7" w:rsidRDefault="00BD5712" w:rsidP="00E744F7">
      <w:pPr>
        <w:jc w:val="both"/>
        <w:rPr>
          <w:rFonts w:ascii="Arial" w:hAnsi="Arial" w:cs="Arial"/>
          <w:sz w:val="22"/>
          <w:szCs w:val="22"/>
        </w:rPr>
      </w:pPr>
      <w:r w:rsidRPr="00E744F7">
        <w:rPr>
          <w:rFonts w:ascii="Arial" w:eastAsia="Arial" w:hAnsi="Arial" w:cs="Arial"/>
          <w:sz w:val="22"/>
          <w:szCs w:val="22"/>
        </w:rPr>
        <w:t>15. Programar las reuniones para establecer el avance de ejecución a efectos de determinar con criterios objetivos, los valores a cancelar; buscando siempre que los pagos, independiente de lo pactado, se correspondan con los avances programados y previstos por el contratista y la Dirección Ejecutiva Seccional de Administración Judicial.</w:t>
      </w:r>
    </w:p>
    <w:p w14:paraId="7BC5F6EF" w14:textId="77777777" w:rsidR="00BD5712" w:rsidRPr="00E744F7" w:rsidRDefault="00BD5712" w:rsidP="00E744F7">
      <w:pPr>
        <w:jc w:val="both"/>
        <w:rPr>
          <w:rFonts w:ascii="Arial" w:hAnsi="Arial" w:cs="Arial"/>
          <w:sz w:val="22"/>
          <w:szCs w:val="22"/>
        </w:rPr>
      </w:pPr>
      <w:r w:rsidRPr="00E744F7">
        <w:rPr>
          <w:rFonts w:ascii="Arial" w:eastAsia="Arial" w:hAnsi="Arial" w:cs="Arial"/>
          <w:sz w:val="22"/>
          <w:szCs w:val="22"/>
        </w:rPr>
        <w:t>16. Con el fin de realizar la correcta programación del PAC, los supervisores deben remitir al área financiera el plan de pagos del contrato y velar por que las solicitudes de desembolso se ajusten a lo programado. De igual manera deben reportar mensualmente dentro de los 5 días de cada mes las modificaciones al PAC para el siguiente mes</w:t>
      </w:r>
    </w:p>
    <w:p w14:paraId="749F1ADE" w14:textId="77777777" w:rsidR="00BD5712" w:rsidRPr="00E744F7" w:rsidRDefault="00BD5712" w:rsidP="00E744F7">
      <w:pPr>
        <w:jc w:val="both"/>
        <w:rPr>
          <w:rFonts w:ascii="Arial" w:hAnsi="Arial" w:cs="Arial"/>
          <w:sz w:val="22"/>
          <w:szCs w:val="22"/>
        </w:rPr>
      </w:pPr>
      <w:r w:rsidRPr="00E744F7">
        <w:rPr>
          <w:rFonts w:ascii="Arial" w:eastAsia="Arial" w:hAnsi="Arial" w:cs="Arial"/>
          <w:sz w:val="22"/>
          <w:szCs w:val="22"/>
        </w:rPr>
        <w:t>17. Efectuar los requerimientos escritos que sean necesarios al contratista, con copia al garante, a fin de exigirle el cumplimiento oportuno de las obligaciones previstas en el contrato y en las leyes y normas que le sean aplicables.</w:t>
      </w:r>
    </w:p>
    <w:p w14:paraId="16D6B428" w14:textId="77777777" w:rsidR="00BD5712" w:rsidRPr="00E744F7" w:rsidRDefault="00BD5712" w:rsidP="00E744F7">
      <w:pPr>
        <w:jc w:val="both"/>
        <w:rPr>
          <w:rFonts w:ascii="Arial" w:hAnsi="Arial" w:cs="Arial"/>
          <w:sz w:val="22"/>
          <w:szCs w:val="22"/>
        </w:rPr>
      </w:pPr>
      <w:r w:rsidRPr="00E744F7">
        <w:rPr>
          <w:rFonts w:ascii="Arial" w:eastAsia="Arial" w:hAnsi="Arial" w:cs="Arial"/>
          <w:sz w:val="22"/>
          <w:szCs w:val="22"/>
        </w:rPr>
        <w:t>18. Dejar constancia escrita de las actuaciones ejecutadas en el cumplimiento de la función de vigilancia y custodiar adecuadamente el archivo documental que de ellas se genere.</w:t>
      </w:r>
    </w:p>
    <w:p w14:paraId="45CA1F99" w14:textId="77777777" w:rsidR="00BD5712" w:rsidRPr="00E744F7" w:rsidRDefault="00BD5712" w:rsidP="00E744F7">
      <w:pPr>
        <w:jc w:val="both"/>
        <w:rPr>
          <w:rFonts w:ascii="Arial" w:hAnsi="Arial" w:cs="Arial"/>
          <w:sz w:val="22"/>
          <w:szCs w:val="22"/>
        </w:rPr>
      </w:pPr>
      <w:r w:rsidRPr="00E744F7">
        <w:rPr>
          <w:rFonts w:ascii="Arial" w:eastAsia="Arial" w:hAnsi="Arial" w:cs="Arial"/>
          <w:sz w:val="22"/>
          <w:szCs w:val="22"/>
        </w:rPr>
        <w:t>19. Informar oportunamente al Área de Asistencia Legal y al Director Ejecutivo, las situaciones o hechos que ameritan iniciar la actuación administrativa para la imposición de sanciones y en general el ejercicio de prerrogativas o facultades excepcionales, para lo cual deberán aportar las pruebas, los requerimientos conminatorios con la respectiva copia al garante, la respuesta a las solicitudes encaminadas a obtener el cumplimiento, el impacto y gravedad de los hechos o la cuantificación de los posibles perjuicios y las recomendaciones ante dichas situaciones.</w:t>
      </w:r>
    </w:p>
    <w:p w14:paraId="762B0BD7" w14:textId="77777777" w:rsidR="00BD5712" w:rsidRPr="00E744F7" w:rsidRDefault="00BD5712" w:rsidP="00E744F7">
      <w:pPr>
        <w:tabs>
          <w:tab w:val="left" w:pos="426"/>
        </w:tabs>
        <w:jc w:val="both"/>
        <w:rPr>
          <w:rFonts w:ascii="Arial" w:hAnsi="Arial" w:cs="Arial"/>
          <w:sz w:val="22"/>
          <w:szCs w:val="22"/>
        </w:rPr>
      </w:pPr>
      <w:r w:rsidRPr="00E744F7">
        <w:rPr>
          <w:rFonts w:ascii="Arial" w:eastAsia="Arial" w:hAnsi="Arial" w:cs="Arial"/>
          <w:color w:val="000000" w:themeColor="text1"/>
          <w:sz w:val="22"/>
          <w:szCs w:val="22"/>
        </w:rPr>
        <w:t>Nota: En el evento de advertirse al Área de Asistencia Legal, deficiencia o incumplimiento en las obligaciones del contratista, la misma promoverá acciones encaminadas a declarar los siniestros respectivos y hacer efectivas las garantías frente al Asegurador.</w:t>
      </w:r>
    </w:p>
    <w:p w14:paraId="6C724072" w14:textId="77777777" w:rsidR="00BD5712" w:rsidRPr="00E744F7" w:rsidRDefault="00BD5712" w:rsidP="00E744F7">
      <w:pPr>
        <w:jc w:val="both"/>
        <w:rPr>
          <w:rFonts w:ascii="Arial" w:hAnsi="Arial" w:cs="Arial"/>
          <w:sz w:val="22"/>
          <w:szCs w:val="22"/>
        </w:rPr>
      </w:pPr>
      <w:r w:rsidRPr="00E744F7">
        <w:rPr>
          <w:rFonts w:ascii="Arial" w:eastAsia="Arial" w:hAnsi="Arial" w:cs="Arial"/>
          <w:sz w:val="22"/>
          <w:szCs w:val="22"/>
        </w:rPr>
        <w:t>20. Informar de los hechos o circunstancias que puedan constituir actos de corrupción tipificados como conductas punibles o que puedan poner o pongan en riesgo el cumplimiento del contrato principal.</w:t>
      </w:r>
    </w:p>
    <w:p w14:paraId="761F53AA" w14:textId="77777777" w:rsidR="00BD5712" w:rsidRPr="00E744F7" w:rsidRDefault="00BD5712" w:rsidP="00E744F7">
      <w:pPr>
        <w:jc w:val="both"/>
        <w:rPr>
          <w:rFonts w:ascii="Arial" w:hAnsi="Arial" w:cs="Arial"/>
          <w:sz w:val="22"/>
          <w:szCs w:val="22"/>
        </w:rPr>
      </w:pPr>
      <w:r w:rsidRPr="00E744F7">
        <w:rPr>
          <w:rFonts w:ascii="Arial" w:eastAsia="Arial" w:hAnsi="Arial" w:cs="Arial"/>
          <w:sz w:val="22"/>
          <w:szCs w:val="22"/>
        </w:rPr>
        <w:t>21. Verificar las facturas o cuenta de cobro presentadas por el contratista en el SECOP II, verificar el cumplimiento de las normas y el pago oportuno de la seguridad social y demás requisitos exigidos contractualmente para el pago, emitiendo el correspondiente cumplido por el recibo a satisfacción de los bienes y servicios con alcance administrativo, contable, financiero, técnico y jurídico.</w:t>
      </w:r>
    </w:p>
    <w:p w14:paraId="2AD9A382" w14:textId="77777777" w:rsidR="00BD5712" w:rsidRPr="00E744F7" w:rsidRDefault="00BD5712" w:rsidP="00E744F7">
      <w:pPr>
        <w:jc w:val="both"/>
        <w:rPr>
          <w:rFonts w:ascii="Arial" w:hAnsi="Arial" w:cs="Arial"/>
          <w:sz w:val="22"/>
          <w:szCs w:val="22"/>
        </w:rPr>
      </w:pPr>
      <w:r w:rsidRPr="00E744F7">
        <w:rPr>
          <w:rFonts w:ascii="Arial" w:eastAsia="Arial" w:hAnsi="Arial" w:cs="Arial"/>
          <w:sz w:val="22"/>
          <w:szCs w:val="22"/>
        </w:rPr>
        <w:t>22. Proyectar el acta de liquidación, con el visto bueno del Coordinador del Área respectiva, en concordancia con el Sistema Integrado de Gestión de Calidad y, en especial, expresando con claridad los saldos no ejecutados y, por tanto, objeto de liberación por parte del Área Financiera. Así mismo dejar constancia de los aspectos que la dependencia debe controlar o efectuar seguimiento para verificar la calidad de los servicios.</w:t>
      </w:r>
    </w:p>
    <w:p w14:paraId="7A628AB7" w14:textId="77777777" w:rsidR="00BD5712" w:rsidRPr="00E744F7" w:rsidRDefault="00BD5712" w:rsidP="00E744F7">
      <w:pPr>
        <w:jc w:val="both"/>
        <w:rPr>
          <w:rFonts w:ascii="Arial" w:hAnsi="Arial" w:cs="Arial"/>
          <w:sz w:val="22"/>
          <w:szCs w:val="22"/>
        </w:rPr>
      </w:pPr>
      <w:r w:rsidRPr="00E744F7">
        <w:rPr>
          <w:rFonts w:ascii="Arial" w:eastAsia="Arial" w:hAnsi="Arial" w:cs="Arial"/>
          <w:sz w:val="22"/>
          <w:szCs w:val="22"/>
        </w:rPr>
        <w:t>23. Remitir al Grupo de Contratación, al finalizar la etapa de ejecución, junto con el proyecto de acta de liquidación del contrato o convenio, debidamente organizada y foliada, la carpeta que contenga la documentación en original, y en general la información que se produzca con ocasión de la ejecución contractual, con el fin de ser incorporada al expediente contractual.</w:t>
      </w:r>
    </w:p>
    <w:p w14:paraId="31707C2D" w14:textId="77777777" w:rsidR="00BD5712" w:rsidRPr="00E744F7" w:rsidRDefault="00BD5712" w:rsidP="00E744F7">
      <w:pPr>
        <w:jc w:val="both"/>
        <w:rPr>
          <w:rFonts w:ascii="Arial" w:hAnsi="Arial" w:cs="Arial"/>
          <w:sz w:val="22"/>
          <w:szCs w:val="22"/>
        </w:rPr>
      </w:pPr>
      <w:r w:rsidRPr="00E744F7">
        <w:rPr>
          <w:rFonts w:ascii="Arial" w:eastAsia="Arial" w:hAnsi="Arial" w:cs="Arial"/>
          <w:sz w:val="22"/>
          <w:szCs w:val="22"/>
        </w:rPr>
        <w:t>24. Remitir oportunamente los documentos soportes al Grupo de Ejecución Presupuestal del Área Financiera para el trámite del pago, observando los calendarios financieros establecidos, en especial los de fin de la vigencia.</w:t>
      </w:r>
    </w:p>
    <w:p w14:paraId="4358A131" w14:textId="77777777" w:rsidR="00BD5712" w:rsidRPr="00E744F7" w:rsidRDefault="00BD5712" w:rsidP="00E744F7">
      <w:pPr>
        <w:tabs>
          <w:tab w:val="left" w:pos="426"/>
        </w:tabs>
        <w:jc w:val="both"/>
        <w:rPr>
          <w:rFonts w:ascii="Arial" w:hAnsi="Arial" w:cs="Arial"/>
          <w:sz w:val="22"/>
          <w:szCs w:val="22"/>
        </w:rPr>
      </w:pPr>
      <w:r w:rsidRPr="00E744F7">
        <w:rPr>
          <w:rFonts w:ascii="Arial" w:eastAsia="Arial" w:hAnsi="Arial" w:cs="Arial"/>
          <w:color w:val="000000" w:themeColor="text1"/>
          <w:sz w:val="22"/>
          <w:szCs w:val="22"/>
        </w:rPr>
        <w:t xml:space="preserve">Si durante la ejecución del contrato se presentan situaciones que afecten alguno o algunos de los aspectos inicialmente pactados en el mismo, el supervisor deberá solicitar oportunamente la adición, prórroga, modificación o cesión, con un término mínimo de ocho (8) días hábiles a la fecha en que se pretende que se realice la modificación del contrato según el caso. </w:t>
      </w:r>
    </w:p>
    <w:p w14:paraId="3A2C9C48" w14:textId="77777777" w:rsidR="00BD5712" w:rsidRPr="00E744F7" w:rsidRDefault="00BD5712" w:rsidP="00E744F7">
      <w:pPr>
        <w:jc w:val="both"/>
        <w:rPr>
          <w:rFonts w:ascii="Arial" w:hAnsi="Arial" w:cs="Arial"/>
          <w:color w:val="000000" w:themeColor="text1"/>
          <w:sz w:val="22"/>
          <w:szCs w:val="22"/>
          <w:lang w:val="es-ES"/>
        </w:rPr>
      </w:pPr>
      <w:r w:rsidRPr="00E744F7">
        <w:rPr>
          <w:rFonts w:ascii="Arial" w:eastAsia="Arial" w:hAnsi="Arial" w:cs="Arial"/>
          <w:color w:val="000000" w:themeColor="text1"/>
          <w:sz w:val="22"/>
          <w:szCs w:val="22"/>
          <w:lang w:val="es-ES"/>
        </w:rPr>
        <w:t>25. Suscribir las actas de inicio, recibo a satisfacción, reuniones, comités, y demás actas que se deriven del contrato.</w:t>
      </w:r>
    </w:p>
    <w:p w14:paraId="5C745AEF" w14:textId="77777777" w:rsidR="00BD5712" w:rsidRPr="00E744F7" w:rsidRDefault="00BD5712" w:rsidP="00E744F7">
      <w:pPr>
        <w:jc w:val="both"/>
        <w:rPr>
          <w:rFonts w:ascii="Arial" w:hAnsi="Arial" w:cs="Arial"/>
          <w:color w:val="000000" w:themeColor="text1"/>
          <w:sz w:val="22"/>
          <w:szCs w:val="22"/>
          <w:lang w:val="es-ES"/>
        </w:rPr>
      </w:pPr>
      <w:r w:rsidRPr="00E744F7">
        <w:rPr>
          <w:rFonts w:ascii="Arial" w:eastAsia="Arial" w:hAnsi="Arial" w:cs="Arial"/>
          <w:color w:val="000000" w:themeColor="text1"/>
          <w:sz w:val="22"/>
          <w:szCs w:val="22"/>
          <w:lang w:val="es-ES"/>
        </w:rPr>
        <w:t>26. Todas las demás establecidas en la ley, en la Resolución DESAJME205884 del 16 de marzo de 2020 (Manual de Contratación de la Entidad) y en las Resoluciones 7049 y 7050 de 2019 de la Dirección Ejecutiva de Administración Judicial (Lineamientos para la supervisión y la liquidación de contratos, respectivamente), en los Documentos y Estudios Previos, y en la Invitación Pública; así como las que surjan de la naturaleza del contrato.</w:t>
      </w:r>
    </w:p>
    <w:p w14:paraId="76D1686D" w14:textId="77777777" w:rsidR="00BD5712" w:rsidRPr="00E744F7" w:rsidRDefault="00BD5712" w:rsidP="00E744F7">
      <w:pPr>
        <w:tabs>
          <w:tab w:val="left" w:pos="567"/>
        </w:tabs>
        <w:spacing w:after="200" w:line="276" w:lineRule="auto"/>
        <w:jc w:val="both"/>
        <w:rPr>
          <w:rStyle w:val="eop"/>
          <w:rFonts w:ascii="Arial" w:hAnsi="Arial" w:cs="Arial"/>
          <w:sz w:val="22"/>
          <w:szCs w:val="22"/>
        </w:rPr>
      </w:pPr>
    </w:p>
    <w:p w14:paraId="5AA00320" w14:textId="4D50060C" w:rsidR="00BD5712" w:rsidRPr="00E744F7" w:rsidRDefault="00BD5712" w:rsidP="00E744F7">
      <w:pPr>
        <w:ind w:left="-15"/>
        <w:jc w:val="center"/>
        <w:textAlignment w:val="baseline"/>
        <w:rPr>
          <w:rFonts w:ascii="Arial" w:hAnsi="Arial" w:cs="Arial"/>
          <w:sz w:val="22"/>
          <w:szCs w:val="22"/>
          <w:lang w:eastAsia="es-CO"/>
        </w:rPr>
      </w:pPr>
      <w:r w:rsidRPr="00E744F7">
        <w:rPr>
          <w:rFonts w:ascii="Arial" w:hAnsi="Arial" w:cs="Arial"/>
          <w:b/>
          <w:bCs/>
          <w:color w:val="000000" w:themeColor="text1"/>
          <w:sz w:val="22"/>
          <w:szCs w:val="22"/>
        </w:rPr>
        <w:t>CAPÍTULO VII</w:t>
      </w:r>
    </w:p>
    <w:p w14:paraId="47A4C142" w14:textId="1204DB18" w:rsidR="00BD5712" w:rsidRPr="00E744F7" w:rsidRDefault="00BD5712" w:rsidP="00E744F7">
      <w:pPr>
        <w:ind w:left="-15"/>
        <w:jc w:val="center"/>
        <w:textAlignment w:val="baseline"/>
        <w:rPr>
          <w:rFonts w:ascii="Arial" w:hAnsi="Arial" w:cs="Arial"/>
          <w:sz w:val="22"/>
          <w:szCs w:val="22"/>
          <w:lang w:eastAsia="es-CO"/>
        </w:rPr>
      </w:pPr>
      <w:r w:rsidRPr="00E744F7">
        <w:rPr>
          <w:rFonts w:ascii="Arial" w:hAnsi="Arial" w:cs="Arial"/>
          <w:b/>
          <w:bCs/>
          <w:color w:val="000000" w:themeColor="text1"/>
          <w:sz w:val="22"/>
          <w:szCs w:val="22"/>
        </w:rPr>
        <w:t>SEGUROS, DERECHOS E IMPUESTOS</w:t>
      </w:r>
    </w:p>
    <w:p w14:paraId="1696EAA1" w14:textId="77777777" w:rsidR="00BD5712" w:rsidRPr="00E744F7" w:rsidRDefault="00BD5712" w:rsidP="00E744F7">
      <w:pPr>
        <w:jc w:val="both"/>
        <w:textAlignment w:val="baseline"/>
        <w:rPr>
          <w:rFonts w:ascii="Arial" w:hAnsi="Arial" w:cs="Arial"/>
          <w:sz w:val="22"/>
          <w:szCs w:val="22"/>
          <w:lang w:eastAsia="es-CO"/>
        </w:rPr>
      </w:pPr>
    </w:p>
    <w:p w14:paraId="36B3DA50" w14:textId="77777777" w:rsidR="00BD5712" w:rsidRPr="00E744F7" w:rsidRDefault="00BD5712" w:rsidP="00E744F7">
      <w:pPr>
        <w:jc w:val="both"/>
        <w:rPr>
          <w:rFonts w:ascii="Arial" w:eastAsia="Calibri" w:hAnsi="Arial" w:cs="Arial"/>
          <w:sz w:val="22"/>
          <w:szCs w:val="22"/>
          <w:lang w:eastAsia="en-US"/>
        </w:rPr>
      </w:pPr>
      <w:r w:rsidRPr="00E744F7">
        <w:rPr>
          <w:rFonts w:ascii="Arial" w:eastAsia="Arial" w:hAnsi="Arial" w:cs="Arial"/>
          <w:color w:val="000000" w:themeColor="text1"/>
          <w:sz w:val="22"/>
          <w:szCs w:val="22"/>
        </w:rPr>
        <w:t>El contratista pagará todos los impuestos, derechos, tasas y similares que se deriven del contrato y por lo tanto la omisión en el pago será de su absoluta responsabilidad. Deberá pagar además todos los seguros, derechos e impuestos que sean exigidos por el gobierno o entidades públicas, bajo cuya jurisdicción se realicen la prestación del servicio y que estén vigentes al momento del cierre de la contratación y apertura de las propuestas.</w:t>
      </w:r>
    </w:p>
    <w:p w14:paraId="2CCAEEE7" w14:textId="77777777" w:rsidR="00BD5712" w:rsidRPr="00E744F7" w:rsidRDefault="00BD5712" w:rsidP="00E744F7">
      <w:pPr>
        <w:jc w:val="both"/>
        <w:textAlignment w:val="baseline"/>
        <w:rPr>
          <w:rFonts w:ascii="Arial" w:hAnsi="Arial" w:cs="Arial"/>
          <w:sz w:val="22"/>
          <w:szCs w:val="22"/>
          <w:lang w:eastAsia="es-CO"/>
        </w:rPr>
      </w:pPr>
    </w:p>
    <w:p w14:paraId="003BE478" w14:textId="77777777" w:rsidR="00BD5712" w:rsidRPr="00E744F7" w:rsidRDefault="00BD5712" w:rsidP="00E744F7">
      <w:pPr>
        <w:jc w:val="both"/>
        <w:rPr>
          <w:rFonts w:ascii="Arial" w:hAnsi="Arial" w:cs="Arial"/>
          <w:i/>
          <w:iCs/>
          <w:sz w:val="22"/>
          <w:szCs w:val="22"/>
          <w:lang w:eastAsia="es-CO"/>
        </w:rPr>
      </w:pPr>
      <w:r w:rsidRPr="00E744F7">
        <w:rPr>
          <w:rStyle w:val="eop"/>
          <w:rFonts w:ascii="Arial" w:hAnsi="Arial" w:cs="Arial"/>
          <w:b/>
          <w:bCs/>
          <w:sz w:val="22"/>
          <w:szCs w:val="22"/>
        </w:rPr>
        <w:t xml:space="preserve">Estampilla: </w:t>
      </w:r>
      <w:r w:rsidRPr="00E744F7">
        <w:rPr>
          <w:rStyle w:val="eop"/>
          <w:rFonts w:ascii="Arial" w:hAnsi="Arial" w:cs="Arial"/>
          <w:sz w:val="22"/>
          <w:szCs w:val="22"/>
        </w:rPr>
        <w:t xml:space="preserve">La Dirección Ejecutiva Seccional de Administración Judicial de Medellín, a través del Área Financiera, deducirá con cargo a todos los pagos realizados a toda clase de contratos, ampliación de los mismos, pedidos y facturas del valor a pagar por concepto de la </w:t>
      </w:r>
      <w:r w:rsidRPr="00E744F7">
        <w:rPr>
          <w:rStyle w:val="eop"/>
          <w:rFonts w:ascii="Arial" w:hAnsi="Arial" w:cs="Arial"/>
          <w:b/>
          <w:bCs/>
          <w:sz w:val="22"/>
          <w:szCs w:val="22"/>
        </w:rPr>
        <w:t>Estampilla Politécnico Colombiano Jaime Isaza Cadavid</w:t>
      </w:r>
      <w:r w:rsidRPr="00E744F7">
        <w:rPr>
          <w:rStyle w:val="eop"/>
          <w:rFonts w:ascii="Arial" w:hAnsi="Arial" w:cs="Arial"/>
          <w:sz w:val="22"/>
          <w:szCs w:val="22"/>
        </w:rPr>
        <w:t xml:space="preserve"> una suma equivalente al 0.4% del valor antes de IVA, de conformidad con lo dispuesto en la Ley 1320 del 13 de julio de 2009, la Ordenanza 062 del 19 de Diciembre de 2014 y la Ordenanza 16 del 01 de septiembre de 2009 expedidas por la Asamblea Departamental de Antioquia</w:t>
      </w:r>
      <w:r w:rsidRPr="00E744F7">
        <w:rPr>
          <w:rStyle w:val="eop"/>
          <w:rFonts w:ascii="Arial" w:hAnsi="Arial" w:cs="Arial"/>
          <w:i/>
          <w:iCs/>
          <w:sz w:val="22"/>
          <w:szCs w:val="22"/>
        </w:rPr>
        <w:t>.</w:t>
      </w:r>
    </w:p>
    <w:p w14:paraId="14B88D30" w14:textId="77777777" w:rsidR="00BD5712" w:rsidRPr="00E744F7" w:rsidRDefault="00BD5712" w:rsidP="00E744F7">
      <w:pPr>
        <w:jc w:val="both"/>
        <w:textAlignment w:val="baseline"/>
        <w:rPr>
          <w:rStyle w:val="eop"/>
          <w:rFonts w:ascii="Arial" w:eastAsia="Calibri" w:hAnsi="Arial" w:cs="Arial"/>
          <w:sz w:val="22"/>
          <w:szCs w:val="22"/>
          <w:lang w:eastAsia="en-US"/>
        </w:rPr>
      </w:pPr>
    </w:p>
    <w:p w14:paraId="070D29C2" w14:textId="77777777" w:rsidR="00BD5712" w:rsidRPr="00E744F7" w:rsidRDefault="00BD5712" w:rsidP="00E744F7">
      <w:pPr>
        <w:ind w:left="10" w:hanging="10"/>
        <w:jc w:val="center"/>
        <w:textAlignment w:val="baseline"/>
        <w:rPr>
          <w:rFonts w:ascii="Arial" w:hAnsi="Arial" w:cs="Arial"/>
          <w:sz w:val="22"/>
          <w:szCs w:val="22"/>
        </w:rPr>
      </w:pPr>
      <w:r w:rsidRPr="00E744F7">
        <w:rPr>
          <w:rFonts w:ascii="Arial" w:eastAsia="Arial" w:hAnsi="Arial" w:cs="Arial"/>
          <w:b/>
          <w:bCs/>
          <w:color w:val="000000" w:themeColor="text1"/>
          <w:sz w:val="22"/>
          <w:szCs w:val="22"/>
        </w:rPr>
        <w:t>CAPÍTULO VIII</w:t>
      </w:r>
    </w:p>
    <w:p w14:paraId="1F07A59E" w14:textId="77777777" w:rsidR="00BD5712" w:rsidRPr="00E744F7" w:rsidRDefault="00BD5712" w:rsidP="00E744F7">
      <w:pPr>
        <w:ind w:left="10" w:hanging="10"/>
        <w:jc w:val="center"/>
        <w:textAlignment w:val="baseline"/>
        <w:rPr>
          <w:rFonts w:ascii="Arial" w:hAnsi="Arial" w:cs="Arial"/>
          <w:sz w:val="22"/>
          <w:szCs w:val="22"/>
        </w:rPr>
      </w:pPr>
      <w:r w:rsidRPr="00E744F7">
        <w:rPr>
          <w:rFonts w:ascii="Arial" w:eastAsia="Arial" w:hAnsi="Arial" w:cs="Arial"/>
          <w:b/>
          <w:bCs/>
          <w:color w:val="000000" w:themeColor="text1"/>
          <w:sz w:val="22"/>
          <w:szCs w:val="22"/>
        </w:rPr>
        <w:t>TIPIFICACIÓN, ESTIMACIÓN, ANÁLISIS Y ASIGNACIÓN DE RIESGOS PREVISIBLES:</w:t>
      </w:r>
    </w:p>
    <w:p w14:paraId="03695588" w14:textId="77777777" w:rsidR="00BD5712" w:rsidRPr="00E744F7" w:rsidRDefault="00BD5712" w:rsidP="00E744F7">
      <w:pPr>
        <w:autoSpaceDE w:val="0"/>
        <w:autoSpaceDN w:val="0"/>
        <w:adjustRightInd w:val="0"/>
        <w:jc w:val="both"/>
        <w:rPr>
          <w:rFonts w:ascii="Arial" w:hAnsi="Arial" w:cs="Arial"/>
          <w:color w:val="000000"/>
          <w:sz w:val="22"/>
          <w:szCs w:val="22"/>
        </w:rPr>
      </w:pPr>
    </w:p>
    <w:p w14:paraId="7B02F1C2" w14:textId="6F830B40" w:rsidR="00BD5712" w:rsidRPr="00E744F7" w:rsidRDefault="00BD5712" w:rsidP="00E744F7">
      <w:pPr>
        <w:ind w:left="10" w:hanging="10"/>
        <w:rPr>
          <w:rFonts w:ascii="Arial" w:hAnsi="Arial" w:cs="Arial"/>
          <w:sz w:val="22"/>
          <w:szCs w:val="22"/>
        </w:rPr>
      </w:pPr>
      <w:r w:rsidRPr="00E744F7">
        <w:rPr>
          <w:rFonts w:ascii="Arial" w:eastAsia="Arial" w:hAnsi="Arial" w:cs="Arial"/>
          <w:b/>
          <w:bCs/>
          <w:color w:val="000000" w:themeColor="text1"/>
          <w:sz w:val="22"/>
          <w:szCs w:val="22"/>
        </w:rPr>
        <w:t>8.1. MATRIZ DE RIESGOS:</w:t>
      </w:r>
    </w:p>
    <w:p w14:paraId="3B0197E3" w14:textId="77777777" w:rsidR="00BD5712" w:rsidRPr="00E744F7" w:rsidRDefault="00BD5712" w:rsidP="00E744F7">
      <w:pPr>
        <w:ind w:left="10" w:hanging="10"/>
        <w:jc w:val="both"/>
        <w:rPr>
          <w:rFonts w:ascii="Arial" w:hAnsi="Arial" w:cs="Arial"/>
          <w:sz w:val="22"/>
          <w:szCs w:val="22"/>
        </w:rPr>
      </w:pPr>
      <w:r w:rsidRPr="00E744F7">
        <w:rPr>
          <w:rFonts w:ascii="Arial" w:eastAsia="Arial" w:hAnsi="Arial" w:cs="Arial"/>
          <w:color w:val="000000" w:themeColor="text1"/>
          <w:sz w:val="22"/>
          <w:szCs w:val="22"/>
        </w:rPr>
        <w:t xml:space="preserve"> </w:t>
      </w:r>
    </w:p>
    <w:p w14:paraId="472CB568" w14:textId="77777777" w:rsidR="00BD5712" w:rsidRPr="00E744F7" w:rsidRDefault="00BD5712" w:rsidP="00E744F7">
      <w:pPr>
        <w:ind w:left="10" w:hanging="10"/>
        <w:jc w:val="both"/>
        <w:rPr>
          <w:rFonts w:ascii="Arial" w:hAnsi="Arial" w:cs="Arial"/>
          <w:sz w:val="22"/>
          <w:szCs w:val="22"/>
        </w:rPr>
      </w:pPr>
      <w:r w:rsidRPr="00E744F7">
        <w:rPr>
          <w:rFonts w:ascii="Arial" w:eastAsia="Arial" w:hAnsi="Arial" w:cs="Arial"/>
          <w:color w:val="000000" w:themeColor="text1"/>
          <w:sz w:val="22"/>
          <w:szCs w:val="22"/>
        </w:rPr>
        <w:t xml:space="preserve">La exigencia de garantías no es obligatoria en la contratación directa y en el proceso de selección de mínima cuantía y en la adquisición en Grandes Superficies. La justificación para exigir o no garantías debe estar en los estudios y documentos previos. (Decreto 1082 de 2015, artículos 2.2.1.2.1.4.5. y 2.2.1.2.1.5.4). </w:t>
      </w:r>
    </w:p>
    <w:p w14:paraId="19383DBC" w14:textId="77777777" w:rsidR="00BD5712" w:rsidRPr="00E744F7" w:rsidRDefault="00BD5712" w:rsidP="00E744F7">
      <w:pPr>
        <w:ind w:left="10" w:hanging="10"/>
        <w:jc w:val="both"/>
        <w:rPr>
          <w:rFonts w:ascii="Arial" w:hAnsi="Arial" w:cs="Arial"/>
          <w:sz w:val="22"/>
          <w:szCs w:val="22"/>
        </w:rPr>
      </w:pPr>
      <w:r w:rsidRPr="00E744F7">
        <w:rPr>
          <w:rFonts w:ascii="Arial" w:eastAsia="Arial" w:hAnsi="Arial" w:cs="Arial"/>
          <w:color w:val="000000" w:themeColor="text1"/>
          <w:sz w:val="22"/>
          <w:szCs w:val="22"/>
        </w:rPr>
        <w:t xml:space="preserve"> </w:t>
      </w:r>
    </w:p>
    <w:p w14:paraId="1DA51ECE" w14:textId="77777777" w:rsidR="00BD5712" w:rsidRPr="00E744F7" w:rsidRDefault="00BD5712" w:rsidP="00E744F7">
      <w:pPr>
        <w:ind w:left="10" w:hanging="10"/>
        <w:jc w:val="both"/>
        <w:rPr>
          <w:rFonts w:ascii="Arial" w:hAnsi="Arial" w:cs="Arial"/>
          <w:sz w:val="22"/>
          <w:szCs w:val="22"/>
        </w:rPr>
      </w:pPr>
      <w:r w:rsidRPr="00E744F7">
        <w:rPr>
          <w:rFonts w:ascii="Arial" w:eastAsia="Arial" w:hAnsi="Arial" w:cs="Arial"/>
          <w:color w:val="000000" w:themeColor="text1"/>
          <w:sz w:val="22"/>
          <w:szCs w:val="22"/>
        </w:rPr>
        <w:t xml:space="preserve">Ahora, de conformidad con lo establecido en el Artículo 4 de la Ley 1150 de 2007 en concordancia con las demás normas, por la modalidad de la contratación, cuantía, y plazo, la Dirección Ejecutiva de Administración Judicial Seccional Medellín, ha considerado que es necesario tipificar, analizar y asignar riesgos inherentes y previsibles. </w:t>
      </w:r>
    </w:p>
    <w:p w14:paraId="629B7F94" w14:textId="77777777" w:rsidR="00BD5712" w:rsidRPr="00E744F7" w:rsidRDefault="00BD5712" w:rsidP="00E744F7">
      <w:pPr>
        <w:jc w:val="both"/>
        <w:rPr>
          <w:rFonts w:ascii="Arial" w:hAnsi="Arial" w:cs="Arial"/>
          <w:sz w:val="22"/>
          <w:szCs w:val="22"/>
        </w:rPr>
      </w:pPr>
      <w:r w:rsidRPr="00E744F7">
        <w:rPr>
          <w:rFonts w:ascii="Arial" w:eastAsia="Arial" w:hAnsi="Arial" w:cs="Arial"/>
          <w:color w:val="000000" w:themeColor="text1"/>
          <w:sz w:val="22"/>
          <w:szCs w:val="22"/>
        </w:rPr>
        <w:t xml:space="preserve"> </w:t>
      </w:r>
    </w:p>
    <w:p w14:paraId="027A3A32" w14:textId="77777777" w:rsidR="00BD5712" w:rsidRPr="00E744F7" w:rsidRDefault="00BD5712" w:rsidP="00E744F7">
      <w:pPr>
        <w:ind w:left="10" w:hanging="10"/>
        <w:jc w:val="both"/>
        <w:rPr>
          <w:rFonts w:ascii="Arial" w:hAnsi="Arial" w:cs="Arial"/>
          <w:sz w:val="22"/>
          <w:szCs w:val="22"/>
        </w:rPr>
      </w:pPr>
      <w:r w:rsidRPr="00E744F7">
        <w:rPr>
          <w:rFonts w:ascii="Arial" w:eastAsia="Arial" w:hAnsi="Arial" w:cs="Arial"/>
          <w:color w:val="000000" w:themeColor="text1"/>
          <w:sz w:val="22"/>
          <w:szCs w:val="22"/>
        </w:rPr>
        <w:t xml:space="preserve">Se entienden como riesgos involucrados en la contratación todas aquellas circunstancias que, de presentarse durante el desarrollo y ejecución del contrato, tienen la potencialidad de alterar el equilibrio económico del contrato, pero que dada su previsibilidad se regulan en el marco de las condiciones inicialmente pactadas en los contratos y se excluyen así del concepto de imprevisibilidad de que trata el artículo 27 de la Ley 80 de 1993.  </w:t>
      </w:r>
    </w:p>
    <w:p w14:paraId="26173315" w14:textId="77777777" w:rsidR="00BD5712" w:rsidRPr="00E744F7" w:rsidRDefault="00BD5712" w:rsidP="00E744F7">
      <w:pPr>
        <w:ind w:left="10" w:hanging="10"/>
        <w:jc w:val="both"/>
        <w:rPr>
          <w:rFonts w:ascii="Arial" w:hAnsi="Arial" w:cs="Arial"/>
          <w:sz w:val="22"/>
          <w:szCs w:val="22"/>
        </w:rPr>
      </w:pPr>
      <w:r w:rsidRPr="00E744F7">
        <w:rPr>
          <w:rFonts w:ascii="Arial" w:eastAsia="Arial" w:hAnsi="Arial" w:cs="Arial"/>
          <w:color w:val="000000" w:themeColor="text1"/>
          <w:sz w:val="22"/>
          <w:szCs w:val="22"/>
        </w:rPr>
        <w:t xml:space="preserve"> </w:t>
      </w:r>
    </w:p>
    <w:p w14:paraId="630F78D5" w14:textId="77777777" w:rsidR="00BD5712" w:rsidRPr="00E744F7" w:rsidRDefault="00BD5712" w:rsidP="00E744F7">
      <w:pPr>
        <w:ind w:left="10" w:hanging="10"/>
        <w:jc w:val="both"/>
        <w:rPr>
          <w:rFonts w:ascii="Arial" w:hAnsi="Arial" w:cs="Arial"/>
          <w:sz w:val="22"/>
          <w:szCs w:val="22"/>
        </w:rPr>
      </w:pPr>
      <w:r w:rsidRPr="00E744F7">
        <w:rPr>
          <w:rFonts w:ascii="Arial" w:eastAsia="Arial" w:hAnsi="Arial" w:cs="Arial"/>
          <w:color w:val="000000" w:themeColor="text1"/>
          <w:sz w:val="22"/>
          <w:szCs w:val="22"/>
        </w:rPr>
        <w:t xml:space="preserve">La Entidad realizó el ejercicio de previsibilidad ordenado por las normas ya mencionadas, el cual tuvo en consideración adicionalmente lo dispuesto en Documento CONPES sobre Riesgo Previsible en el Marco de la Política de Contratación Pública expedido por el Consejo Nacional de Política Económica y Social del Departamento Nacional de Planeación y los lineamientos establecidos por la Agencia Nacional de Contratación Pública – Colombia Compra Eficiente.  </w:t>
      </w:r>
    </w:p>
    <w:p w14:paraId="639B69CE" w14:textId="77777777" w:rsidR="00BD5712" w:rsidRPr="00E744F7" w:rsidRDefault="00BD5712" w:rsidP="00E744F7">
      <w:pPr>
        <w:ind w:left="10" w:hanging="10"/>
        <w:jc w:val="both"/>
        <w:rPr>
          <w:rFonts w:ascii="Arial" w:hAnsi="Arial" w:cs="Arial"/>
          <w:sz w:val="22"/>
          <w:szCs w:val="22"/>
        </w:rPr>
      </w:pPr>
      <w:r w:rsidRPr="00E744F7">
        <w:rPr>
          <w:rFonts w:ascii="Arial" w:eastAsia="Arial" w:hAnsi="Arial" w:cs="Arial"/>
          <w:color w:val="000000" w:themeColor="text1"/>
          <w:sz w:val="22"/>
          <w:szCs w:val="22"/>
        </w:rPr>
        <w:t xml:space="preserve"> </w:t>
      </w:r>
    </w:p>
    <w:p w14:paraId="5C36E94A" w14:textId="77777777" w:rsidR="00BD5712" w:rsidRPr="00E744F7" w:rsidRDefault="00BD5712" w:rsidP="00E744F7">
      <w:pPr>
        <w:ind w:left="10" w:hanging="10"/>
        <w:jc w:val="both"/>
        <w:rPr>
          <w:rFonts w:ascii="Arial" w:hAnsi="Arial" w:cs="Arial"/>
          <w:sz w:val="22"/>
          <w:szCs w:val="22"/>
        </w:rPr>
      </w:pPr>
      <w:r w:rsidRPr="00E744F7">
        <w:rPr>
          <w:rFonts w:ascii="Arial" w:eastAsia="Arial" w:hAnsi="Arial" w:cs="Arial"/>
          <w:color w:val="000000" w:themeColor="text1"/>
          <w:sz w:val="22"/>
          <w:szCs w:val="22"/>
        </w:rPr>
        <w:t xml:space="preserve">En el ejercicio de previsibilidad se analizaron aspectos tales como la naturaleza del contrato, el plazo de ejecución, las obligaciones a cargo del contratista, el bien a arrendar; así como los demás aspectos enunciados en el estudio del sector, entre otros. </w:t>
      </w:r>
    </w:p>
    <w:p w14:paraId="41A09379" w14:textId="77777777" w:rsidR="00BD5712" w:rsidRPr="00E744F7" w:rsidRDefault="00BD5712" w:rsidP="00E744F7">
      <w:pPr>
        <w:ind w:left="10" w:hanging="10"/>
        <w:jc w:val="both"/>
        <w:rPr>
          <w:rFonts w:ascii="Arial" w:hAnsi="Arial" w:cs="Arial"/>
          <w:sz w:val="22"/>
          <w:szCs w:val="22"/>
        </w:rPr>
      </w:pPr>
      <w:r w:rsidRPr="00E744F7">
        <w:rPr>
          <w:rFonts w:ascii="Arial" w:eastAsia="Arial" w:hAnsi="Arial" w:cs="Arial"/>
          <w:color w:val="000000" w:themeColor="text1"/>
          <w:sz w:val="22"/>
          <w:szCs w:val="22"/>
        </w:rPr>
        <w:t xml:space="preserve"> </w:t>
      </w:r>
    </w:p>
    <w:p w14:paraId="7BFA48E3" w14:textId="77777777" w:rsidR="00BD5712" w:rsidRDefault="00BD5712" w:rsidP="00E744F7">
      <w:pPr>
        <w:jc w:val="both"/>
        <w:rPr>
          <w:rFonts w:eastAsia="Arial" w:cs="Arial"/>
          <w:color w:val="000000" w:themeColor="text1"/>
        </w:rPr>
        <w:sectPr w:rsidR="00BD5712" w:rsidSect="0017143B">
          <w:headerReference w:type="default" r:id="rId19"/>
          <w:footerReference w:type="default" r:id="rId20"/>
          <w:headerReference w:type="first" r:id="rId21"/>
          <w:footerReference w:type="first" r:id="rId22"/>
          <w:pgSz w:w="12242" w:h="15842" w:code="1"/>
          <w:pgMar w:top="1701" w:right="1701" w:bottom="1701" w:left="1701" w:header="709" w:footer="709" w:gutter="0"/>
          <w:cols w:space="708"/>
          <w:formProt w:val="0"/>
          <w:titlePg/>
          <w:docGrid w:linePitch="360"/>
        </w:sectPr>
      </w:pPr>
      <w:r w:rsidRPr="00E744F7">
        <w:rPr>
          <w:rFonts w:ascii="Arial" w:eastAsia="Arial" w:hAnsi="Arial" w:cs="Arial"/>
          <w:color w:val="000000" w:themeColor="text1"/>
          <w:sz w:val="22"/>
          <w:szCs w:val="22"/>
        </w:rPr>
        <w:t>Como resultado del ejercicio de previsibilidad, la Entidad determinó los siguientes riesgos partiendo de las características propias de la naturaleza del proceso y del contrato que de él se derive, así como las condiciones generales del bien y servicios a adquirir, así como el plazo, forma de pago, entre otro:</w:t>
      </w:r>
    </w:p>
    <w:tbl>
      <w:tblPr>
        <w:tblW w:w="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425"/>
        <w:gridCol w:w="426"/>
        <w:gridCol w:w="425"/>
        <w:gridCol w:w="426"/>
        <w:gridCol w:w="425"/>
        <w:gridCol w:w="1228"/>
        <w:gridCol w:w="1168"/>
        <w:gridCol w:w="439"/>
        <w:gridCol w:w="425"/>
        <w:gridCol w:w="425"/>
        <w:gridCol w:w="426"/>
        <w:gridCol w:w="425"/>
        <w:gridCol w:w="1417"/>
        <w:gridCol w:w="491"/>
        <w:gridCol w:w="425"/>
        <w:gridCol w:w="426"/>
        <w:gridCol w:w="359"/>
        <w:gridCol w:w="284"/>
        <w:gridCol w:w="283"/>
        <w:gridCol w:w="918"/>
        <w:gridCol w:w="925"/>
        <w:gridCol w:w="851"/>
        <w:gridCol w:w="1342"/>
      </w:tblGrid>
      <w:tr w:rsidR="00BD5712" w:rsidRPr="00711467" w14:paraId="7885B17F" w14:textId="77777777" w:rsidTr="00BD5712">
        <w:trPr>
          <w:trHeight w:val="797"/>
        </w:trPr>
        <w:tc>
          <w:tcPr>
            <w:tcW w:w="425" w:type="dxa"/>
            <w:vMerge w:val="restart"/>
            <w:tcBorders>
              <w:top w:val="single" w:sz="4" w:space="0" w:color="auto"/>
              <w:left w:val="single" w:sz="4" w:space="0" w:color="auto"/>
              <w:bottom w:val="single" w:sz="4" w:space="0" w:color="auto"/>
              <w:right w:val="single" w:sz="4" w:space="0" w:color="auto"/>
            </w:tcBorders>
            <w:shd w:val="clear" w:color="auto" w:fill="4E4D4D"/>
            <w:vAlign w:val="center"/>
            <w:hideMark/>
          </w:tcPr>
          <w:p w14:paraId="358A5B09" w14:textId="77777777" w:rsidR="00BD5712" w:rsidRPr="00711467" w:rsidRDefault="00BD5712">
            <w:pPr>
              <w:spacing w:line="276" w:lineRule="auto"/>
              <w:rPr>
                <w:rFonts w:ascii="Arial" w:eastAsia="Arial" w:hAnsi="Arial" w:cs="Arial"/>
                <w:color w:val="FFFFFF"/>
                <w:sz w:val="14"/>
                <w:szCs w:val="14"/>
                <w:lang w:val="es-ES" w:eastAsia="en-US"/>
              </w:rPr>
            </w:pPr>
            <w:r w:rsidRPr="00711467">
              <w:rPr>
                <w:rFonts w:ascii="Arial" w:hAnsi="Arial" w:cs="Arial"/>
                <w:color w:val="FFFFFF"/>
                <w:sz w:val="14"/>
                <w:szCs w:val="14"/>
                <w:lang w:val="es-ES"/>
              </w:rPr>
              <w:t>N</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4E4D4D"/>
            <w:textDirection w:val="btLr"/>
            <w:vAlign w:val="center"/>
            <w:hideMark/>
          </w:tcPr>
          <w:p w14:paraId="17D33646" w14:textId="77777777" w:rsidR="00BD5712" w:rsidRPr="00711467" w:rsidRDefault="00BD5712">
            <w:pPr>
              <w:spacing w:line="276" w:lineRule="auto"/>
              <w:jc w:val="center"/>
              <w:rPr>
                <w:rFonts w:ascii="Arial" w:eastAsia="Calibri" w:hAnsi="Arial" w:cs="Arial"/>
                <w:color w:val="FFFFFF"/>
                <w:sz w:val="14"/>
                <w:szCs w:val="14"/>
                <w:lang w:val="es-ES"/>
              </w:rPr>
            </w:pPr>
            <w:r w:rsidRPr="00711467">
              <w:rPr>
                <w:rFonts w:ascii="Arial" w:hAnsi="Arial" w:cs="Arial"/>
                <w:color w:val="FFFFFF"/>
                <w:sz w:val="14"/>
                <w:szCs w:val="14"/>
                <w:lang w:val="es-ES"/>
              </w:rPr>
              <w:t>Clase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4E4D4D"/>
            <w:textDirection w:val="btLr"/>
            <w:vAlign w:val="center"/>
            <w:hideMark/>
          </w:tcPr>
          <w:p w14:paraId="1CD5D248" w14:textId="77777777" w:rsidR="00BD5712" w:rsidRPr="00711467" w:rsidRDefault="00BD5712">
            <w:pPr>
              <w:spacing w:line="276" w:lineRule="auto"/>
              <w:jc w:val="center"/>
              <w:rPr>
                <w:rFonts w:ascii="Arial" w:hAnsi="Arial" w:cs="Arial"/>
                <w:color w:val="FFFFFF"/>
                <w:sz w:val="14"/>
                <w:szCs w:val="14"/>
                <w:lang w:val="es-ES"/>
              </w:rPr>
            </w:pPr>
            <w:r w:rsidRPr="00711467">
              <w:rPr>
                <w:rFonts w:ascii="Arial" w:hAnsi="Arial" w:cs="Arial"/>
                <w:color w:val="FFFFFF"/>
                <w:sz w:val="14"/>
                <w:szCs w:val="14"/>
                <w:lang w:val="es-ES"/>
              </w:rPr>
              <w:t>Fuente</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4E4D4D"/>
            <w:textDirection w:val="btLr"/>
            <w:vAlign w:val="center"/>
            <w:hideMark/>
          </w:tcPr>
          <w:p w14:paraId="51F0C622" w14:textId="77777777" w:rsidR="00BD5712" w:rsidRPr="00711467" w:rsidRDefault="00BD5712">
            <w:pPr>
              <w:spacing w:line="276" w:lineRule="auto"/>
              <w:jc w:val="center"/>
              <w:rPr>
                <w:rFonts w:ascii="Arial" w:hAnsi="Arial" w:cs="Arial"/>
                <w:color w:val="FFFFFF"/>
                <w:sz w:val="14"/>
                <w:szCs w:val="14"/>
                <w:lang w:val="es-ES"/>
              </w:rPr>
            </w:pPr>
            <w:r w:rsidRPr="00711467">
              <w:rPr>
                <w:rFonts w:ascii="Arial" w:hAnsi="Arial" w:cs="Arial"/>
                <w:color w:val="FFFFFF"/>
                <w:sz w:val="14"/>
                <w:szCs w:val="14"/>
                <w:lang w:val="es-ES"/>
              </w:rPr>
              <w:t>Etapa</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4E4D4D"/>
            <w:textDirection w:val="btLr"/>
            <w:vAlign w:val="center"/>
            <w:hideMark/>
          </w:tcPr>
          <w:p w14:paraId="1CEDE61D" w14:textId="77777777" w:rsidR="00BD5712" w:rsidRPr="00711467" w:rsidRDefault="00BD5712">
            <w:pPr>
              <w:spacing w:line="276" w:lineRule="auto"/>
              <w:ind w:left="113" w:right="113"/>
              <w:jc w:val="center"/>
              <w:rPr>
                <w:rFonts w:ascii="Arial" w:hAnsi="Arial" w:cs="Arial"/>
                <w:color w:val="FFFFFF"/>
                <w:sz w:val="14"/>
                <w:szCs w:val="14"/>
                <w:lang w:val="es-ES"/>
              </w:rPr>
            </w:pPr>
            <w:r w:rsidRPr="00711467">
              <w:rPr>
                <w:rFonts w:ascii="Arial" w:hAnsi="Arial" w:cs="Arial"/>
                <w:color w:val="FFFFFF"/>
                <w:sz w:val="14"/>
                <w:szCs w:val="14"/>
                <w:lang w:val="es-ES"/>
              </w:rPr>
              <w:t>Tipo</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4E4D4D"/>
            <w:vAlign w:val="center"/>
            <w:hideMark/>
          </w:tcPr>
          <w:p w14:paraId="6DA19F41" w14:textId="77777777" w:rsidR="00BD5712" w:rsidRPr="00711467" w:rsidRDefault="00BD5712">
            <w:pPr>
              <w:spacing w:line="276" w:lineRule="auto"/>
              <w:rPr>
                <w:rFonts w:ascii="Arial" w:hAnsi="Arial" w:cs="Arial"/>
                <w:color w:val="FFFFFF"/>
                <w:sz w:val="14"/>
                <w:szCs w:val="14"/>
                <w:lang w:val="es-ES"/>
              </w:rPr>
            </w:pPr>
            <w:r w:rsidRPr="00711467">
              <w:rPr>
                <w:rFonts w:ascii="Arial" w:hAnsi="Arial" w:cs="Arial"/>
                <w:color w:val="FFFFFF"/>
                <w:sz w:val="14"/>
                <w:szCs w:val="14"/>
                <w:lang w:val="es-ES"/>
              </w:rPr>
              <w:t>Descripción</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4E4D4D"/>
            <w:vAlign w:val="center"/>
            <w:hideMark/>
          </w:tcPr>
          <w:p w14:paraId="6C676DB5" w14:textId="77777777" w:rsidR="00BD5712" w:rsidRPr="00711467" w:rsidRDefault="00BD5712">
            <w:pPr>
              <w:spacing w:line="276" w:lineRule="auto"/>
              <w:rPr>
                <w:rFonts w:ascii="Arial" w:hAnsi="Arial" w:cs="Arial"/>
                <w:color w:val="FFFFFF"/>
                <w:sz w:val="14"/>
                <w:szCs w:val="14"/>
                <w:lang w:val="es-ES"/>
              </w:rPr>
            </w:pPr>
            <w:r w:rsidRPr="00711467">
              <w:rPr>
                <w:rFonts w:ascii="Arial" w:hAnsi="Arial" w:cs="Arial"/>
                <w:color w:val="FFFFFF"/>
                <w:sz w:val="14"/>
                <w:szCs w:val="14"/>
                <w:lang w:val="es-ES"/>
              </w:rPr>
              <w:t>Consecuencia de la ocurrencia del evento</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4E4D4D"/>
            <w:textDirection w:val="btLr"/>
            <w:vAlign w:val="center"/>
            <w:hideMark/>
          </w:tcPr>
          <w:p w14:paraId="56E8A493" w14:textId="77777777" w:rsidR="00BD5712" w:rsidRPr="00711467" w:rsidRDefault="00BD5712">
            <w:pPr>
              <w:spacing w:line="276" w:lineRule="auto"/>
              <w:jc w:val="center"/>
              <w:rPr>
                <w:rFonts w:ascii="Arial" w:hAnsi="Arial" w:cs="Arial"/>
                <w:color w:val="FFFFFF"/>
                <w:sz w:val="14"/>
                <w:szCs w:val="14"/>
                <w:lang w:val="en-US"/>
              </w:rPr>
            </w:pPr>
            <w:r w:rsidRPr="00711467">
              <w:rPr>
                <w:rFonts w:ascii="Arial" w:hAnsi="Arial" w:cs="Arial"/>
                <w:color w:val="FFFFFF"/>
                <w:sz w:val="14"/>
                <w:szCs w:val="14"/>
                <w:lang w:val="es-ES"/>
              </w:rPr>
              <w:t>Probabilidad</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4E4D4D"/>
            <w:textDirection w:val="btLr"/>
            <w:vAlign w:val="center"/>
            <w:hideMark/>
          </w:tcPr>
          <w:p w14:paraId="35FE83EE" w14:textId="77777777" w:rsidR="00BD5712" w:rsidRPr="00711467" w:rsidRDefault="00BD5712">
            <w:pPr>
              <w:spacing w:line="276" w:lineRule="auto"/>
              <w:jc w:val="center"/>
              <w:rPr>
                <w:rFonts w:ascii="Arial" w:hAnsi="Arial" w:cs="Arial"/>
                <w:color w:val="FFFFFF"/>
                <w:sz w:val="14"/>
                <w:szCs w:val="14"/>
                <w:lang w:val="es-ES"/>
              </w:rPr>
            </w:pPr>
            <w:r w:rsidRPr="00711467">
              <w:rPr>
                <w:rFonts w:ascii="Arial" w:hAnsi="Arial" w:cs="Arial"/>
                <w:color w:val="FFFFFF"/>
                <w:sz w:val="14"/>
                <w:szCs w:val="14"/>
                <w:lang w:val="es-ES"/>
              </w:rPr>
              <w:t>Impacto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4E4D4D"/>
            <w:textDirection w:val="btLr"/>
            <w:vAlign w:val="center"/>
            <w:hideMark/>
          </w:tcPr>
          <w:p w14:paraId="001803DA" w14:textId="77777777" w:rsidR="00BD5712" w:rsidRPr="00711467" w:rsidRDefault="00BD5712">
            <w:pPr>
              <w:spacing w:line="276" w:lineRule="auto"/>
              <w:jc w:val="center"/>
              <w:rPr>
                <w:rFonts w:ascii="Arial" w:hAnsi="Arial" w:cs="Arial"/>
                <w:color w:val="FFFFFF"/>
                <w:sz w:val="14"/>
                <w:szCs w:val="14"/>
                <w:lang w:val="es-ES"/>
              </w:rPr>
            </w:pPr>
            <w:r w:rsidRPr="00711467">
              <w:rPr>
                <w:rFonts w:ascii="Arial" w:hAnsi="Arial" w:cs="Arial"/>
                <w:color w:val="FFFFFF"/>
                <w:sz w:val="14"/>
                <w:szCs w:val="14"/>
                <w:lang w:val="es-ES"/>
              </w:rPr>
              <w:t>Valoración</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4E4D4D"/>
            <w:textDirection w:val="btLr"/>
            <w:vAlign w:val="center"/>
            <w:hideMark/>
          </w:tcPr>
          <w:p w14:paraId="34587320" w14:textId="77777777" w:rsidR="00BD5712" w:rsidRPr="00711467" w:rsidRDefault="00BD5712">
            <w:pPr>
              <w:spacing w:line="276" w:lineRule="auto"/>
              <w:jc w:val="center"/>
              <w:rPr>
                <w:rFonts w:ascii="Arial" w:hAnsi="Arial" w:cs="Arial"/>
                <w:color w:val="FFFFFF"/>
                <w:sz w:val="14"/>
                <w:szCs w:val="14"/>
                <w:lang w:val="es-ES"/>
              </w:rPr>
            </w:pPr>
            <w:r w:rsidRPr="00711467">
              <w:rPr>
                <w:rFonts w:ascii="Arial" w:hAnsi="Arial" w:cs="Arial"/>
                <w:color w:val="FFFFFF"/>
                <w:sz w:val="14"/>
                <w:szCs w:val="14"/>
                <w:lang w:val="es-ES"/>
              </w:rPr>
              <w:t>Categoría</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40455D8E"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¿A quién se le asigna?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22EA47"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Tratamiento/Control a ser implementado</w:t>
            </w: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26988" w14:textId="77777777" w:rsidR="00BD5712" w:rsidRPr="00711467" w:rsidRDefault="00BD5712">
            <w:pPr>
              <w:spacing w:line="276" w:lineRule="auto"/>
              <w:rPr>
                <w:rFonts w:ascii="Arial" w:hAnsi="Arial" w:cs="Arial"/>
                <w:sz w:val="14"/>
                <w:szCs w:val="14"/>
                <w:lang w:val="en-US"/>
              </w:rPr>
            </w:pPr>
            <w:r w:rsidRPr="00711467">
              <w:rPr>
                <w:rFonts w:ascii="Arial" w:hAnsi="Arial" w:cs="Arial"/>
                <w:sz w:val="14"/>
                <w:szCs w:val="14"/>
                <w:lang w:val="es-ES"/>
              </w:rPr>
              <w:t>Impacto después del tratamiento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241741AD"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¿Afecta la ejecución del contrato?</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2B3F5753"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Responsable por implementar el tratamiento</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805DDF3"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Fecha estimada en que se inicia el tratamiento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420821A"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Fecha estimada en que se completa el tratamiento</w:t>
            </w:r>
          </w:p>
        </w:tc>
        <w:tc>
          <w:tcPr>
            <w:tcW w:w="21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BFC94" w14:textId="77777777" w:rsidR="00BD5712" w:rsidRPr="00711467" w:rsidRDefault="00BD5712">
            <w:pPr>
              <w:spacing w:line="276" w:lineRule="auto"/>
              <w:rPr>
                <w:rFonts w:ascii="Arial" w:hAnsi="Arial" w:cs="Arial"/>
                <w:sz w:val="14"/>
                <w:szCs w:val="14"/>
                <w:lang w:val="en-US"/>
              </w:rPr>
            </w:pPr>
            <w:r w:rsidRPr="00711467">
              <w:rPr>
                <w:rFonts w:ascii="Arial" w:hAnsi="Arial" w:cs="Arial"/>
                <w:sz w:val="14"/>
                <w:szCs w:val="14"/>
                <w:lang w:val="es-ES"/>
              </w:rPr>
              <w:t>Monitoreo y revisión</w:t>
            </w:r>
          </w:p>
        </w:tc>
      </w:tr>
      <w:tr w:rsidR="00BD5712" w:rsidRPr="00711467" w14:paraId="604B4722" w14:textId="77777777" w:rsidTr="00BD5712">
        <w:trPr>
          <w:trHeight w:val="97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BF75F88" w14:textId="77777777" w:rsidR="00BD5712" w:rsidRPr="00711467" w:rsidRDefault="00BD5712">
            <w:pPr>
              <w:spacing w:line="276" w:lineRule="auto"/>
              <w:rPr>
                <w:rFonts w:ascii="Arial" w:eastAsia="Arial" w:hAnsi="Arial" w:cs="Arial"/>
                <w:color w:val="FFFFFF"/>
                <w:sz w:val="14"/>
                <w:szCs w:val="14"/>
                <w:lang w:val="es-ES"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C18AAC4" w14:textId="77777777" w:rsidR="00BD5712" w:rsidRPr="00711467" w:rsidRDefault="00BD5712">
            <w:pPr>
              <w:spacing w:line="276" w:lineRule="auto"/>
              <w:rPr>
                <w:rFonts w:ascii="Arial" w:eastAsia="Calibri" w:hAnsi="Arial" w:cs="Arial"/>
                <w:color w:val="FFFFFF"/>
                <w:sz w:val="14"/>
                <w:szCs w:val="14"/>
                <w:lang w:val="es-ES"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95BEA2E" w14:textId="77777777" w:rsidR="00BD5712" w:rsidRPr="00711467" w:rsidRDefault="00BD5712">
            <w:pPr>
              <w:spacing w:line="276" w:lineRule="auto"/>
              <w:rPr>
                <w:rFonts w:ascii="Arial" w:eastAsia="Calibri" w:hAnsi="Arial" w:cs="Arial"/>
                <w:color w:val="FFFFFF"/>
                <w:sz w:val="14"/>
                <w:szCs w:val="14"/>
                <w:lang w:val="es-ES"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633E3C4" w14:textId="77777777" w:rsidR="00BD5712" w:rsidRPr="00711467" w:rsidRDefault="00BD5712">
            <w:pPr>
              <w:spacing w:line="276" w:lineRule="auto"/>
              <w:rPr>
                <w:rFonts w:ascii="Arial" w:eastAsia="Calibri" w:hAnsi="Arial" w:cs="Arial"/>
                <w:color w:val="FFFFFF"/>
                <w:sz w:val="14"/>
                <w:szCs w:val="14"/>
                <w:lang w:val="es-ES"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FB5B630" w14:textId="77777777" w:rsidR="00BD5712" w:rsidRPr="00711467" w:rsidRDefault="00BD5712">
            <w:pPr>
              <w:spacing w:line="276" w:lineRule="auto"/>
              <w:rPr>
                <w:rFonts w:ascii="Arial" w:eastAsia="Calibri" w:hAnsi="Arial" w:cs="Arial"/>
                <w:color w:val="FFFFFF"/>
                <w:sz w:val="14"/>
                <w:szCs w:val="14"/>
                <w:lang w:val="es-ES" w:eastAsia="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191B1D11" w14:textId="77777777" w:rsidR="00BD5712" w:rsidRPr="00711467" w:rsidRDefault="00BD5712">
            <w:pPr>
              <w:spacing w:line="276" w:lineRule="auto"/>
              <w:rPr>
                <w:rFonts w:ascii="Arial" w:eastAsia="Calibri" w:hAnsi="Arial" w:cs="Arial"/>
                <w:color w:val="FFFFFF"/>
                <w:sz w:val="14"/>
                <w:szCs w:val="14"/>
                <w:lang w:val="es-ES" w:eastAsia="en-US"/>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4036CF8C" w14:textId="77777777" w:rsidR="00BD5712" w:rsidRPr="00711467" w:rsidRDefault="00BD5712">
            <w:pPr>
              <w:spacing w:line="276" w:lineRule="auto"/>
              <w:rPr>
                <w:rFonts w:ascii="Arial" w:eastAsia="Calibri" w:hAnsi="Arial" w:cs="Arial"/>
                <w:color w:val="FFFFFF"/>
                <w:sz w:val="14"/>
                <w:szCs w:val="14"/>
                <w:lang w:val="es-ES" w:eastAsia="en-US"/>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11C4F472" w14:textId="77777777" w:rsidR="00BD5712" w:rsidRPr="00711467" w:rsidRDefault="00BD5712">
            <w:pPr>
              <w:spacing w:line="276" w:lineRule="auto"/>
              <w:rPr>
                <w:rFonts w:ascii="Arial" w:eastAsia="Calibri" w:hAnsi="Arial" w:cs="Arial"/>
                <w:color w:val="FFFFFF"/>
                <w:sz w:val="14"/>
                <w:szCs w:val="14"/>
                <w:lang w:val="en-US"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BE270EF" w14:textId="77777777" w:rsidR="00BD5712" w:rsidRPr="00711467" w:rsidRDefault="00BD5712">
            <w:pPr>
              <w:spacing w:line="276" w:lineRule="auto"/>
              <w:rPr>
                <w:rFonts w:ascii="Arial" w:eastAsia="Calibri" w:hAnsi="Arial" w:cs="Arial"/>
                <w:color w:val="FFFFFF"/>
                <w:sz w:val="14"/>
                <w:szCs w:val="14"/>
                <w:lang w:val="es-ES"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9137184" w14:textId="77777777" w:rsidR="00BD5712" w:rsidRPr="00711467" w:rsidRDefault="00BD5712">
            <w:pPr>
              <w:spacing w:line="276" w:lineRule="auto"/>
              <w:rPr>
                <w:rFonts w:ascii="Arial" w:eastAsia="Calibri" w:hAnsi="Arial" w:cs="Arial"/>
                <w:color w:val="FFFFFF"/>
                <w:sz w:val="14"/>
                <w:szCs w:val="14"/>
                <w:lang w:val="es-ES"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9F6B5FD" w14:textId="77777777" w:rsidR="00BD5712" w:rsidRPr="00711467" w:rsidRDefault="00BD5712">
            <w:pPr>
              <w:spacing w:line="276" w:lineRule="auto"/>
              <w:rPr>
                <w:rFonts w:ascii="Arial" w:eastAsia="Calibri" w:hAnsi="Arial" w:cs="Arial"/>
                <w:color w:val="FFFFFF"/>
                <w:sz w:val="14"/>
                <w:szCs w:val="14"/>
                <w:lang w:val="es-ES"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8B06700" w14:textId="77777777" w:rsidR="00BD5712" w:rsidRPr="00711467" w:rsidRDefault="00BD5712">
            <w:pPr>
              <w:spacing w:line="276" w:lineRule="auto"/>
              <w:rPr>
                <w:rFonts w:ascii="Arial" w:eastAsia="Calibri" w:hAnsi="Arial" w:cs="Arial"/>
                <w:sz w:val="14"/>
                <w:szCs w:val="14"/>
                <w:lang w:val="es-ES"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26C5EC5" w14:textId="77777777" w:rsidR="00BD5712" w:rsidRPr="00711467" w:rsidRDefault="00BD5712">
            <w:pPr>
              <w:spacing w:line="276" w:lineRule="auto"/>
              <w:rPr>
                <w:rFonts w:ascii="Arial" w:eastAsia="Calibri" w:hAnsi="Arial" w:cs="Arial"/>
                <w:sz w:val="14"/>
                <w:szCs w:val="14"/>
                <w:lang w:val="es-ES" w:eastAsia="en-US"/>
              </w:rPr>
            </w:pPr>
          </w:p>
        </w:tc>
        <w:tc>
          <w:tcPr>
            <w:tcW w:w="49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27C5109" w14:textId="77777777" w:rsidR="00BD5712" w:rsidRPr="00711467" w:rsidRDefault="00BD5712">
            <w:pPr>
              <w:spacing w:line="276" w:lineRule="auto"/>
              <w:jc w:val="center"/>
              <w:rPr>
                <w:rFonts w:ascii="Arial" w:hAnsi="Arial" w:cs="Arial"/>
                <w:sz w:val="14"/>
                <w:szCs w:val="14"/>
                <w:lang w:val="es-ES"/>
              </w:rPr>
            </w:pPr>
            <w:r w:rsidRPr="00711467">
              <w:rPr>
                <w:rFonts w:ascii="Arial" w:hAnsi="Arial" w:cs="Arial"/>
                <w:sz w:val="14"/>
                <w:szCs w:val="14"/>
                <w:lang w:val="es-ES"/>
              </w:rPr>
              <w:t>Probabilidad</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463D72DB" w14:textId="77777777" w:rsidR="00BD5712" w:rsidRPr="00711467" w:rsidRDefault="00BD5712">
            <w:pPr>
              <w:spacing w:line="276" w:lineRule="auto"/>
              <w:jc w:val="center"/>
              <w:rPr>
                <w:rFonts w:ascii="Arial" w:hAnsi="Arial" w:cs="Arial"/>
                <w:sz w:val="14"/>
                <w:szCs w:val="14"/>
                <w:lang w:val="es-ES"/>
              </w:rPr>
            </w:pPr>
            <w:r w:rsidRPr="00711467">
              <w:rPr>
                <w:rFonts w:ascii="Arial" w:hAnsi="Arial" w:cs="Arial"/>
                <w:sz w:val="14"/>
                <w:szCs w:val="14"/>
                <w:lang w:val="es-ES"/>
              </w:rPr>
              <w:t>Impacto</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E6C08F6" w14:textId="77777777" w:rsidR="00BD5712" w:rsidRPr="00711467" w:rsidRDefault="00BD5712">
            <w:pPr>
              <w:spacing w:line="276" w:lineRule="auto"/>
              <w:jc w:val="center"/>
              <w:rPr>
                <w:rFonts w:ascii="Arial" w:hAnsi="Arial" w:cs="Arial"/>
                <w:sz w:val="14"/>
                <w:szCs w:val="14"/>
                <w:lang w:val="es-ES"/>
              </w:rPr>
            </w:pPr>
            <w:r w:rsidRPr="00711467">
              <w:rPr>
                <w:rFonts w:ascii="Arial" w:hAnsi="Arial" w:cs="Arial"/>
                <w:sz w:val="14"/>
                <w:szCs w:val="14"/>
                <w:lang w:val="es-ES"/>
              </w:rPr>
              <w:t>Valoración</w:t>
            </w:r>
          </w:p>
        </w:tc>
        <w:tc>
          <w:tcPr>
            <w:tcW w:w="3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1A09132" w14:textId="77777777" w:rsidR="00BD5712" w:rsidRPr="00711467" w:rsidRDefault="00BD5712">
            <w:pPr>
              <w:spacing w:line="276" w:lineRule="auto"/>
              <w:jc w:val="center"/>
              <w:rPr>
                <w:rFonts w:ascii="Arial" w:hAnsi="Arial" w:cs="Arial"/>
                <w:sz w:val="14"/>
                <w:szCs w:val="14"/>
                <w:lang w:val="es-ES"/>
              </w:rPr>
            </w:pPr>
            <w:r w:rsidRPr="00711467">
              <w:rPr>
                <w:rFonts w:ascii="Arial" w:hAnsi="Arial" w:cs="Arial"/>
                <w:sz w:val="14"/>
                <w:szCs w:val="14"/>
                <w:lang w:val="es-ES"/>
              </w:rPr>
              <w:t>Categoría</w:t>
            </w: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17EEFE1D" w14:textId="77777777" w:rsidR="00BD5712" w:rsidRPr="00711467" w:rsidRDefault="00BD5712">
            <w:pPr>
              <w:spacing w:line="276" w:lineRule="auto"/>
              <w:rPr>
                <w:rFonts w:ascii="Arial" w:eastAsia="Calibri" w:hAnsi="Arial" w:cs="Arial"/>
                <w:sz w:val="14"/>
                <w:szCs w:val="14"/>
                <w:lang w:val="es-ES" w:eastAsia="en-US"/>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469754EF" w14:textId="77777777" w:rsidR="00BD5712" w:rsidRPr="00711467" w:rsidRDefault="00BD5712">
            <w:pPr>
              <w:spacing w:line="276" w:lineRule="auto"/>
              <w:rPr>
                <w:rFonts w:ascii="Arial" w:eastAsia="Calibri" w:hAnsi="Arial" w:cs="Arial"/>
                <w:sz w:val="14"/>
                <w:szCs w:val="14"/>
                <w:lang w:val="es-ES" w:eastAsia="en-US"/>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36A229B8" w14:textId="77777777" w:rsidR="00BD5712" w:rsidRPr="00711467" w:rsidRDefault="00BD5712">
            <w:pPr>
              <w:spacing w:line="276" w:lineRule="auto"/>
              <w:rPr>
                <w:rFonts w:ascii="Arial" w:eastAsia="Calibri" w:hAnsi="Arial" w:cs="Arial"/>
                <w:sz w:val="14"/>
                <w:szCs w:val="14"/>
                <w:lang w:val="es-ES" w:eastAsia="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062749F8" w14:textId="77777777" w:rsidR="00BD5712" w:rsidRPr="00711467" w:rsidRDefault="00BD5712">
            <w:pPr>
              <w:spacing w:line="276" w:lineRule="auto"/>
              <w:rPr>
                <w:rFonts w:ascii="Arial" w:eastAsia="Calibri" w:hAnsi="Arial" w:cs="Arial"/>
                <w:sz w:val="14"/>
                <w:szCs w:val="14"/>
                <w:lang w:val="es-ES" w:eastAsia="en-US"/>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2C4D6591"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¿Cómo se realiza  el monitoreo?</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03E478A" w14:textId="77777777" w:rsidR="00BD5712" w:rsidRPr="00711467" w:rsidRDefault="00BD5712">
            <w:pPr>
              <w:spacing w:line="276" w:lineRule="auto"/>
              <w:rPr>
                <w:rFonts w:ascii="Arial" w:hAnsi="Arial" w:cs="Arial"/>
                <w:sz w:val="14"/>
                <w:szCs w:val="14"/>
                <w:lang w:val="en-US"/>
              </w:rPr>
            </w:pPr>
            <w:r w:rsidRPr="00711467">
              <w:rPr>
                <w:rFonts w:ascii="Arial" w:hAnsi="Arial" w:cs="Arial"/>
                <w:sz w:val="14"/>
                <w:szCs w:val="14"/>
                <w:lang w:val="es-ES"/>
              </w:rPr>
              <w:t>Periodicidad</w:t>
            </w:r>
          </w:p>
        </w:tc>
      </w:tr>
      <w:tr w:rsidR="00BD5712" w:rsidRPr="00711467" w14:paraId="4305D744" w14:textId="77777777" w:rsidTr="00BD5712">
        <w:trPr>
          <w:trHeight w:val="231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2F4C090" w14:textId="77777777" w:rsidR="00BD5712" w:rsidRPr="00711467" w:rsidRDefault="00BD5712">
            <w:pPr>
              <w:spacing w:line="276" w:lineRule="auto"/>
              <w:rPr>
                <w:rFonts w:ascii="Arial" w:eastAsia="Arial" w:hAnsi="Arial" w:cs="Arial"/>
                <w:color w:val="FFFFFF"/>
                <w:sz w:val="14"/>
                <w:szCs w:val="14"/>
                <w:lang w:val="es-ES"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28C2CA7" w14:textId="77777777" w:rsidR="00BD5712" w:rsidRPr="00711467" w:rsidRDefault="00BD5712">
            <w:pPr>
              <w:spacing w:line="276" w:lineRule="auto"/>
              <w:rPr>
                <w:rFonts w:ascii="Arial" w:eastAsia="Calibri" w:hAnsi="Arial" w:cs="Arial"/>
                <w:color w:val="FFFFFF"/>
                <w:sz w:val="14"/>
                <w:szCs w:val="14"/>
                <w:lang w:val="es-ES"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699E26E" w14:textId="77777777" w:rsidR="00BD5712" w:rsidRPr="00711467" w:rsidRDefault="00BD5712">
            <w:pPr>
              <w:spacing w:line="276" w:lineRule="auto"/>
              <w:rPr>
                <w:rFonts w:ascii="Arial" w:eastAsia="Calibri" w:hAnsi="Arial" w:cs="Arial"/>
                <w:color w:val="FFFFFF"/>
                <w:sz w:val="14"/>
                <w:szCs w:val="14"/>
                <w:lang w:val="es-ES"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8904EAF" w14:textId="77777777" w:rsidR="00BD5712" w:rsidRPr="00711467" w:rsidRDefault="00BD5712">
            <w:pPr>
              <w:spacing w:line="276" w:lineRule="auto"/>
              <w:rPr>
                <w:rFonts w:ascii="Arial" w:eastAsia="Calibri" w:hAnsi="Arial" w:cs="Arial"/>
                <w:color w:val="FFFFFF"/>
                <w:sz w:val="14"/>
                <w:szCs w:val="14"/>
                <w:lang w:val="es-ES"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327564F" w14:textId="77777777" w:rsidR="00BD5712" w:rsidRPr="00711467" w:rsidRDefault="00BD5712">
            <w:pPr>
              <w:spacing w:line="276" w:lineRule="auto"/>
              <w:rPr>
                <w:rFonts w:ascii="Arial" w:eastAsia="Calibri" w:hAnsi="Arial" w:cs="Arial"/>
                <w:color w:val="FFFFFF"/>
                <w:sz w:val="14"/>
                <w:szCs w:val="14"/>
                <w:lang w:val="es-ES" w:eastAsia="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5726DA28" w14:textId="77777777" w:rsidR="00BD5712" w:rsidRPr="00711467" w:rsidRDefault="00BD5712">
            <w:pPr>
              <w:spacing w:line="276" w:lineRule="auto"/>
              <w:rPr>
                <w:rFonts w:ascii="Arial" w:eastAsia="Calibri" w:hAnsi="Arial" w:cs="Arial"/>
                <w:color w:val="FFFFFF"/>
                <w:sz w:val="14"/>
                <w:szCs w:val="14"/>
                <w:lang w:val="es-ES" w:eastAsia="en-US"/>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088C18FC" w14:textId="77777777" w:rsidR="00BD5712" w:rsidRPr="00711467" w:rsidRDefault="00BD5712">
            <w:pPr>
              <w:spacing w:line="276" w:lineRule="auto"/>
              <w:rPr>
                <w:rFonts w:ascii="Arial" w:eastAsia="Calibri" w:hAnsi="Arial" w:cs="Arial"/>
                <w:color w:val="FFFFFF"/>
                <w:sz w:val="14"/>
                <w:szCs w:val="14"/>
                <w:lang w:val="es-ES" w:eastAsia="en-US"/>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01A736F8" w14:textId="77777777" w:rsidR="00BD5712" w:rsidRPr="00711467" w:rsidRDefault="00BD5712">
            <w:pPr>
              <w:spacing w:line="276" w:lineRule="auto"/>
              <w:rPr>
                <w:rFonts w:ascii="Arial" w:eastAsia="Calibri" w:hAnsi="Arial" w:cs="Arial"/>
                <w:color w:val="FFFFFF"/>
                <w:sz w:val="14"/>
                <w:szCs w:val="14"/>
                <w:lang w:val="en-US"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6F47D26" w14:textId="77777777" w:rsidR="00BD5712" w:rsidRPr="00711467" w:rsidRDefault="00BD5712">
            <w:pPr>
              <w:spacing w:line="276" w:lineRule="auto"/>
              <w:rPr>
                <w:rFonts w:ascii="Arial" w:eastAsia="Calibri" w:hAnsi="Arial" w:cs="Arial"/>
                <w:color w:val="FFFFFF"/>
                <w:sz w:val="14"/>
                <w:szCs w:val="14"/>
                <w:lang w:val="es-ES"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C71BEFE" w14:textId="77777777" w:rsidR="00BD5712" w:rsidRPr="00711467" w:rsidRDefault="00BD5712">
            <w:pPr>
              <w:spacing w:line="276" w:lineRule="auto"/>
              <w:rPr>
                <w:rFonts w:ascii="Arial" w:eastAsia="Calibri" w:hAnsi="Arial" w:cs="Arial"/>
                <w:color w:val="FFFFFF"/>
                <w:sz w:val="14"/>
                <w:szCs w:val="14"/>
                <w:lang w:val="es-ES"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2B917B6" w14:textId="77777777" w:rsidR="00BD5712" w:rsidRPr="00711467" w:rsidRDefault="00BD5712">
            <w:pPr>
              <w:spacing w:line="276" w:lineRule="auto"/>
              <w:rPr>
                <w:rFonts w:ascii="Arial" w:eastAsia="Calibri" w:hAnsi="Arial" w:cs="Arial"/>
                <w:color w:val="FFFFFF"/>
                <w:sz w:val="14"/>
                <w:szCs w:val="14"/>
                <w:lang w:val="es-ES"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1CF85E5" w14:textId="77777777" w:rsidR="00BD5712" w:rsidRPr="00711467" w:rsidRDefault="00BD5712">
            <w:pPr>
              <w:spacing w:line="276" w:lineRule="auto"/>
              <w:rPr>
                <w:rFonts w:ascii="Arial" w:eastAsia="Calibri" w:hAnsi="Arial" w:cs="Arial"/>
                <w:sz w:val="14"/>
                <w:szCs w:val="14"/>
                <w:lang w:val="es-ES"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5087CB" w14:textId="77777777" w:rsidR="00BD5712" w:rsidRPr="00711467" w:rsidRDefault="00BD5712">
            <w:pPr>
              <w:spacing w:line="276" w:lineRule="auto"/>
              <w:rPr>
                <w:rFonts w:ascii="Arial" w:eastAsia="Calibri" w:hAnsi="Arial" w:cs="Arial"/>
                <w:sz w:val="14"/>
                <w:szCs w:val="14"/>
                <w:lang w:val="es-ES"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9765C46" w14:textId="77777777" w:rsidR="00BD5712" w:rsidRPr="00711467" w:rsidRDefault="00BD5712">
            <w:pPr>
              <w:spacing w:line="276" w:lineRule="auto"/>
              <w:rPr>
                <w:rFonts w:ascii="Arial" w:eastAsia="Calibri" w:hAnsi="Arial" w:cs="Arial"/>
                <w:sz w:val="14"/>
                <w:szCs w:val="14"/>
                <w:lang w:val="es-ES"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CBEC7FD" w14:textId="77777777" w:rsidR="00BD5712" w:rsidRPr="00711467" w:rsidRDefault="00BD5712">
            <w:pPr>
              <w:spacing w:line="276" w:lineRule="auto"/>
              <w:rPr>
                <w:rFonts w:ascii="Arial" w:eastAsia="Calibri" w:hAnsi="Arial" w:cs="Arial"/>
                <w:sz w:val="14"/>
                <w:szCs w:val="14"/>
                <w:lang w:val="es-ES"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E0B1798" w14:textId="77777777" w:rsidR="00BD5712" w:rsidRPr="00711467" w:rsidRDefault="00BD5712">
            <w:pPr>
              <w:spacing w:line="276" w:lineRule="auto"/>
              <w:rPr>
                <w:rFonts w:ascii="Arial" w:eastAsia="Calibri" w:hAnsi="Arial" w:cs="Arial"/>
                <w:sz w:val="14"/>
                <w:szCs w:val="14"/>
                <w:lang w:val="es-ES" w:eastAsia="en-US"/>
              </w:rPr>
            </w:pPr>
          </w:p>
        </w:tc>
        <w:tc>
          <w:tcPr>
            <w:tcW w:w="359" w:type="dxa"/>
            <w:vMerge/>
            <w:tcBorders>
              <w:top w:val="single" w:sz="4" w:space="0" w:color="auto"/>
              <w:left w:val="single" w:sz="4" w:space="0" w:color="auto"/>
              <w:bottom w:val="single" w:sz="4" w:space="0" w:color="auto"/>
              <w:right w:val="single" w:sz="4" w:space="0" w:color="auto"/>
            </w:tcBorders>
            <w:vAlign w:val="center"/>
            <w:hideMark/>
          </w:tcPr>
          <w:p w14:paraId="2A94DE2A" w14:textId="77777777" w:rsidR="00BD5712" w:rsidRPr="00711467" w:rsidRDefault="00BD5712">
            <w:pPr>
              <w:spacing w:line="276" w:lineRule="auto"/>
              <w:rPr>
                <w:rFonts w:ascii="Arial" w:eastAsia="Calibri" w:hAnsi="Arial" w:cs="Arial"/>
                <w:sz w:val="14"/>
                <w:szCs w:val="14"/>
                <w:lang w:val="es-ES" w:eastAsia="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14:paraId="2C1BB0B9" w14:textId="77777777" w:rsidR="00BD5712" w:rsidRPr="00711467" w:rsidRDefault="00BD5712">
            <w:pPr>
              <w:spacing w:line="276" w:lineRule="auto"/>
              <w:rPr>
                <w:rFonts w:ascii="Arial" w:eastAsia="Calibri" w:hAnsi="Arial" w:cs="Arial"/>
                <w:sz w:val="14"/>
                <w:szCs w:val="14"/>
                <w:lang w:val="es-ES" w:eastAsia="en-US"/>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14:paraId="3D577D47" w14:textId="77777777" w:rsidR="00BD5712" w:rsidRPr="00711467" w:rsidRDefault="00BD5712">
            <w:pPr>
              <w:spacing w:line="276" w:lineRule="auto"/>
              <w:rPr>
                <w:rFonts w:ascii="Arial" w:eastAsia="Calibri" w:hAnsi="Arial" w:cs="Arial"/>
                <w:sz w:val="14"/>
                <w:szCs w:val="14"/>
                <w:lang w:val="es-ES" w:eastAsia="en-US"/>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606DDEFD" w14:textId="77777777" w:rsidR="00BD5712" w:rsidRPr="00711467" w:rsidRDefault="00BD5712">
            <w:pPr>
              <w:spacing w:line="276" w:lineRule="auto"/>
              <w:rPr>
                <w:rFonts w:ascii="Arial" w:eastAsia="Calibri" w:hAnsi="Arial" w:cs="Arial"/>
                <w:sz w:val="14"/>
                <w:szCs w:val="14"/>
                <w:lang w:val="es-ES" w:eastAsia="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721073B6" w14:textId="77777777" w:rsidR="00BD5712" w:rsidRPr="00711467" w:rsidRDefault="00BD5712">
            <w:pPr>
              <w:spacing w:line="276" w:lineRule="auto"/>
              <w:rPr>
                <w:rFonts w:ascii="Arial" w:eastAsia="Calibri" w:hAnsi="Arial" w:cs="Arial"/>
                <w:sz w:val="14"/>
                <w:szCs w:val="14"/>
                <w:lang w:val="es-ES" w:eastAsia="en-US"/>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14:paraId="7C340B38" w14:textId="77777777" w:rsidR="00BD5712" w:rsidRPr="00711467" w:rsidRDefault="00BD5712">
            <w:pPr>
              <w:spacing w:line="276" w:lineRule="auto"/>
              <w:rPr>
                <w:rFonts w:ascii="Arial" w:eastAsia="Calibri" w:hAnsi="Arial" w:cs="Arial"/>
                <w:sz w:val="14"/>
                <w:szCs w:val="14"/>
                <w:lang w:val="es-ES" w:eastAsia="en-US"/>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739F5827" w14:textId="77777777" w:rsidR="00BD5712" w:rsidRPr="00711467" w:rsidRDefault="00BD5712">
            <w:pPr>
              <w:spacing w:line="276" w:lineRule="auto"/>
              <w:rPr>
                <w:rFonts w:ascii="Arial" w:eastAsia="Calibri" w:hAnsi="Arial" w:cs="Arial"/>
                <w:sz w:val="14"/>
                <w:szCs w:val="14"/>
                <w:lang w:val="en-US" w:eastAsia="en-US"/>
              </w:rPr>
            </w:pPr>
          </w:p>
        </w:tc>
      </w:tr>
      <w:tr w:rsidR="00BD5712" w:rsidRPr="00711467" w14:paraId="183B1524" w14:textId="77777777" w:rsidTr="00BD5712">
        <w:trPr>
          <w:trHeight w:val="517"/>
        </w:trPr>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5220125C" w14:textId="77777777" w:rsidR="00BD5712" w:rsidRPr="00711467" w:rsidRDefault="00BD5712">
            <w:pPr>
              <w:spacing w:line="276" w:lineRule="auto"/>
              <w:jc w:val="center"/>
              <w:rPr>
                <w:rFonts w:ascii="Arial" w:hAnsi="Arial" w:cs="Arial"/>
                <w:color w:val="FFFFFF"/>
                <w:sz w:val="14"/>
                <w:szCs w:val="14"/>
                <w:lang w:val="es-ES"/>
              </w:rPr>
            </w:pPr>
            <w:r w:rsidRPr="00711467">
              <w:rPr>
                <w:rFonts w:ascii="Arial" w:hAnsi="Arial" w:cs="Arial"/>
                <w:sz w:val="14"/>
                <w:szCs w:val="14"/>
                <w:lang w:val="es-ES"/>
              </w:rPr>
              <w:t>1</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336D3847" w14:textId="77777777" w:rsidR="00BD5712" w:rsidRPr="00711467" w:rsidRDefault="00BD5712">
            <w:pPr>
              <w:spacing w:line="276" w:lineRule="auto"/>
              <w:jc w:val="center"/>
              <w:rPr>
                <w:rFonts w:ascii="Arial" w:hAnsi="Arial" w:cs="Arial"/>
                <w:color w:val="FFFFFF"/>
                <w:sz w:val="14"/>
                <w:szCs w:val="14"/>
                <w:lang w:val="es-ES"/>
              </w:rPr>
            </w:pPr>
            <w:r w:rsidRPr="00711467">
              <w:rPr>
                <w:rFonts w:ascii="Arial" w:hAnsi="Arial" w:cs="Arial"/>
                <w:sz w:val="14"/>
                <w:szCs w:val="14"/>
                <w:lang w:val="es-ES"/>
              </w:rPr>
              <w:t>Especifico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0014C201" w14:textId="77777777" w:rsidR="00BD5712" w:rsidRPr="00711467" w:rsidRDefault="00BD5712">
            <w:pPr>
              <w:spacing w:line="276" w:lineRule="auto"/>
              <w:jc w:val="center"/>
              <w:rPr>
                <w:rFonts w:ascii="Arial" w:hAnsi="Arial" w:cs="Arial"/>
                <w:color w:val="FFFFFF"/>
                <w:sz w:val="14"/>
                <w:szCs w:val="14"/>
                <w:lang w:val="es-ES"/>
              </w:rPr>
            </w:pPr>
            <w:r w:rsidRPr="00711467">
              <w:rPr>
                <w:rFonts w:ascii="Arial" w:hAnsi="Arial" w:cs="Arial"/>
                <w:sz w:val="14"/>
                <w:szCs w:val="14"/>
                <w:lang w:val="es-ES"/>
              </w:rPr>
              <w:t>Externo</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37635B68" w14:textId="77777777" w:rsidR="00BD5712" w:rsidRPr="00711467" w:rsidRDefault="00BD5712">
            <w:pPr>
              <w:spacing w:line="276" w:lineRule="auto"/>
              <w:jc w:val="center"/>
              <w:rPr>
                <w:rFonts w:ascii="Arial" w:hAnsi="Arial" w:cs="Arial"/>
                <w:sz w:val="14"/>
                <w:szCs w:val="14"/>
                <w:lang w:val="es-ES"/>
              </w:rPr>
            </w:pPr>
            <w:r w:rsidRPr="00711467">
              <w:rPr>
                <w:rFonts w:ascii="Arial" w:hAnsi="Arial" w:cs="Arial"/>
                <w:sz w:val="14"/>
                <w:szCs w:val="14"/>
                <w:lang w:val="es-ES"/>
              </w:rPr>
              <w:t>Precontractual</w:t>
            </w:r>
          </w:p>
          <w:p w14:paraId="79B683B7" w14:textId="77777777" w:rsidR="00BD5712" w:rsidRPr="00711467" w:rsidRDefault="00BD5712">
            <w:pPr>
              <w:spacing w:line="276" w:lineRule="auto"/>
              <w:jc w:val="center"/>
              <w:rPr>
                <w:rFonts w:ascii="Arial" w:eastAsia="Arial" w:hAnsi="Arial" w:cs="Arial"/>
                <w:color w:val="FFFFFF"/>
                <w:sz w:val="14"/>
                <w:szCs w:val="14"/>
                <w:lang w:val="es-ES"/>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69E7F046" w14:textId="77777777" w:rsidR="00BD5712" w:rsidRPr="00711467" w:rsidRDefault="00BD5712">
            <w:pPr>
              <w:spacing w:line="276" w:lineRule="auto"/>
              <w:jc w:val="center"/>
              <w:rPr>
                <w:rFonts w:ascii="Arial" w:eastAsia="Calibri" w:hAnsi="Arial" w:cs="Arial"/>
                <w:color w:val="FFFFFF"/>
                <w:sz w:val="14"/>
                <w:szCs w:val="14"/>
                <w:lang w:val="es-ES"/>
              </w:rPr>
            </w:pPr>
            <w:r w:rsidRPr="00711467">
              <w:rPr>
                <w:rFonts w:ascii="Arial" w:hAnsi="Arial" w:cs="Arial"/>
                <w:sz w:val="14"/>
                <w:szCs w:val="14"/>
                <w:lang w:val="es-ES"/>
              </w:rPr>
              <w:t>Riesgo  Operacional</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1F9A3BF" w14:textId="77777777" w:rsidR="00BD5712" w:rsidRPr="00711467" w:rsidRDefault="00BD5712">
            <w:pPr>
              <w:spacing w:line="276" w:lineRule="auto"/>
              <w:rPr>
                <w:rFonts w:ascii="Arial" w:hAnsi="Arial" w:cs="Arial"/>
                <w:color w:val="FFFFFF"/>
                <w:sz w:val="14"/>
                <w:szCs w:val="14"/>
                <w:lang w:val="es-ES"/>
              </w:rPr>
            </w:pPr>
            <w:r w:rsidRPr="00711467">
              <w:rPr>
                <w:rFonts w:ascii="Arial" w:hAnsi="Arial" w:cs="Arial"/>
                <w:sz w:val="14"/>
                <w:szCs w:val="14"/>
                <w:lang w:val="es-ES"/>
              </w:rPr>
              <w:t>Seriedad oferta, demora del contratista en la legalización del contrato.</w:t>
            </w:r>
          </w:p>
        </w:tc>
        <w:tc>
          <w:tcPr>
            <w:tcW w:w="1168" w:type="dxa"/>
            <w:tcBorders>
              <w:top w:val="single" w:sz="4" w:space="0" w:color="auto"/>
              <w:left w:val="single" w:sz="4" w:space="0" w:color="auto"/>
              <w:bottom w:val="single" w:sz="4" w:space="0" w:color="auto"/>
              <w:right w:val="single" w:sz="4" w:space="0" w:color="auto"/>
            </w:tcBorders>
            <w:vAlign w:val="center"/>
            <w:hideMark/>
          </w:tcPr>
          <w:p w14:paraId="610B8298" w14:textId="77777777" w:rsidR="00BD5712" w:rsidRPr="00711467" w:rsidRDefault="00BD5712">
            <w:pPr>
              <w:spacing w:line="276" w:lineRule="auto"/>
              <w:rPr>
                <w:rFonts w:ascii="Arial" w:hAnsi="Arial" w:cs="Arial"/>
                <w:color w:val="FFFFFF"/>
                <w:sz w:val="14"/>
                <w:szCs w:val="14"/>
                <w:lang w:val="es-ES"/>
              </w:rPr>
            </w:pPr>
            <w:r w:rsidRPr="00711467">
              <w:rPr>
                <w:rFonts w:ascii="Arial" w:hAnsi="Arial" w:cs="Arial"/>
                <w:sz w:val="14"/>
                <w:szCs w:val="14"/>
                <w:lang w:val="es-ES"/>
              </w:rPr>
              <w:t>Incumplimiento del ofrecimiento, afectación del contrato.</w:t>
            </w:r>
          </w:p>
        </w:tc>
        <w:tc>
          <w:tcPr>
            <w:tcW w:w="439" w:type="dxa"/>
            <w:tcBorders>
              <w:top w:val="single" w:sz="4" w:space="0" w:color="auto"/>
              <w:left w:val="single" w:sz="4" w:space="0" w:color="auto"/>
              <w:bottom w:val="single" w:sz="4" w:space="0" w:color="auto"/>
              <w:right w:val="single" w:sz="4" w:space="0" w:color="auto"/>
            </w:tcBorders>
            <w:textDirection w:val="btLr"/>
            <w:vAlign w:val="center"/>
            <w:hideMark/>
          </w:tcPr>
          <w:p w14:paraId="119DE182" w14:textId="77777777" w:rsidR="00BD5712" w:rsidRPr="00711467" w:rsidRDefault="00BD5712">
            <w:pPr>
              <w:spacing w:line="276" w:lineRule="auto"/>
              <w:jc w:val="center"/>
              <w:rPr>
                <w:rFonts w:ascii="Arial" w:hAnsi="Arial" w:cs="Arial"/>
                <w:color w:val="FFFFFF"/>
                <w:sz w:val="14"/>
                <w:szCs w:val="14"/>
                <w:lang w:val="en-US"/>
              </w:rPr>
            </w:pPr>
            <w:r w:rsidRPr="00711467">
              <w:rPr>
                <w:rFonts w:ascii="Arial" w:hAnsi="Arial" w:cs="Arial"/>
                <w:sz w:val="14"/>
                <w:szCs w:val="14"/>
                <w:lang w:val="es-ES"/>
              </w:rPr>
              <w:t>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0E0EC00" w14:textId="77777777" w:rsidR="00BD5712" w:rsidRPr="00711467" w:rsidRDefault="00BD5712">
            <w:pPr>
              <w:spacing w:line="276" w:lineRule="auto"/>
              <w:jc w:val="center"/>
              <w:rPr>
                <w:rFonts w:ascii="Arial" w:hAnsi="Arial" w:cs="Arial"/>
                <w:color w:val="FFFFFF"/>
                <w:sz w:val="14"/>
                <w:szCs w:val="14"/>
                <w:lang w:val="es-ES"/>
              </w:rPr>
            </w:pPr>
            <w:r w:rsidRPr="00711467">
              <w:rPr>
                <w:rFonts w:ascii="Arial" w:hAnsi="Arial" w:cs="Arial"/>
                <w:sz w:val="14"/>
                <w:szCs w:val="14"/>
                <w:lang w:val="es-ES"/>
              </w:rPr>
              <w:t>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FCAA98B" w14:textId="77777777" w:rsidR="00BD5712" w:rsidRPr="00711467" w:rsidRDefault="00BD5712">
            <w:pPr>
              <w:spacing w:line="276" w:lineRule="auto"/>
              <w:jc w:val="center"/>
              <w:rPr>
                <w:rFonts w:ascii="Arial" w:hAnsi="Arial" w:cs="Arial"/>
                <w:color w:val="FFFFFF"/>
                <w:sz w:val="14"/>
                <w:szCs w:val="14"/>
                <w:lang w:val="es-ES"/>
              </w:rPr>
            </w:pPr>
            <w:r w:rsidRPr="00711467">
              <w:rPr>
                <w:rFonts w:ascii="Arial" w:hAnsi="Arial" w:cs="Arial"/>
                <w:sz w:val="14"/>
                <w:szCs w:val="14"/>
                <w:lang w:val="es-ES"/>
              </w:rPr>
              <w:t>2</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1CD728EB" w14:textId="77777777" w:rsidR="00BD5712" w:rsidRPr="00711467" w:rsidRDefault="00BD5712">
            <w:pPr>
              <w:spacing w:line="276" w:lineRule="auto"/>
              <w:jc w:val="center"/>
              <w:rPr>
                <w:rFonts w:ascii="Arial" w:hAnsi="Arial" w:cs="Arial"/>
                <w:color w:val="FFFFFF"/>
                <w:sz w:val="14"/>
                <w:szCs w:val="14"/>
                <w:lang w:val="es-ES"/>
              </w:rPr>
            </w:pPr>
            <w:r w:rsidRPr="00711467">
              <w:rPr>
                <w:rFonts w:ascii="Arial" w:hAnsi="Arial" w:cs="Arial"/>
                <w:sz w:val="14"/>
                <w:szCs w:val="14"/>
                <w:lang w:val="es-ES"/>
              </w:rPr>
              <w:t>Riesgo bajo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054976BF" w14:textId="77777777" w:rsidR="00BD5712" w:rsidRPr="00711467" w:rsidRDefault="00BD5712">
            <w:pPr>
              <w:spacing w:line="276" w:lineRule="auto"/>
              <w:jc w:val="center"/>
              <w:rPr>
                <w:rFonts w:ascii="Arial" w:hAnsi="Arial" w:cs="Arial"/>
                <w:sz w:val="14"/>
                <w:szCs w:val="14"/>
                <w:lang w:val="es-ES"/>
              </w:rPr>
            </w:pPr>
            <w:r w:rsidRPr="00711467">
              <w:rPr>
                <w:rFonts w:ascii="Arial" w:hAnsi="Arial" w:cs="Arial"/>
                <w:sz w:val="14"/>
                <w:szCs w:val="14"/>
                <w:lang w:val="es-ES"/>
              </w:rPr>
              <w:t>Contratista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5D39C7"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Solicitar poliza de seriedad de la oferta por un valor equivalente al diez por ciento (10%) del valor del presupuesto oficial estimado, con una vigencia desde la presentación de la oferta hasta la aprobación de la garantía de cumplimiento.</w:t>
            </w:r>
          </w:p>
        </w:tc>
        <w:tc>
          <w:tcPr>
            <w:tcW w:w="491" w:type="dxa"/>
            <w:tcBorders>
              <w:top w:val="single" w:sz="4" w:space="0" w:color="auto"/>
              <w:left w:val="single" w:sz="4" w:space="0" w:color="auto"/>
              <w:bottom w:val="single" w:sz="4" w:space="0" w:color="auto"/>
              <w:right w:val="single" w:sz="4" w:space="0" w:color="auto"/>
            </w:tcBorders>
            <w:textDirection w:val="btLr"/>
            <w:vAlign w:val="center"/>
            <w:hideMark/>
          </w:tcPr>
          <w:p w14:paraId="097E7092" w14:textId="77777777" w:rsidR="00BD5712" w:rsidRPr="00711467" w:rsidRDefault="00BD5712">
            <w:pPr>
              <w:spacing w:line="276" w:lineRule="auto"/>
              <w:jc w:val="center"/>
              <w:rPr>
                <w:rFonts w:ascii="Arial" w:hAnsi="Arial" w:cs="Arial"/>
                <w:sz w:val="14"/>
                <w:szCs w:val="14"/>
                <w:lang w:val="en-US"/>
              </w:rPr>
            </w:pPr>
            <w:r w:rsidRPr="00711467">
              <w:rPr>
                <w:rFonts w:ascii="Arial" w:hAnsi="Arial" w:cs="Arial"/>
                <w:sz w:val="14"/>
                <w:szCs w:val="14"/>
                <w:lang w:val="es-ES"/>
              </w:rPr>
              <w:t>1</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52B14C75" w14:textId="77777777" w:rsidR="00BD5712" w:rsidRPr="00711467" w:rsidRDefault="00BD5712">
            <w:pPr>
              <w:spacing w:line="276" w:lineRule="auto"/>
              <w:jc w:val="center"/>
              <w:rPr>
                <w:rFonts w:ascii="Arial" w:hAnsi="Arial" w:cs="Arial"/>
                <w:sz w:val="14"/>
                <w:szCs w:val="14"/>
                <w:lang w:val="es-ES"/>
              </w:rPr>
            </w:pPr>
            <w:r w:rsidRPr="00711467">
              <w:rPr>
                <w:rFonts w:ascii="Arial" w:hAnsi="Arial" w:cs="Arial"/>
                <w:sz w:val="14"/>
                <w:szCs w:val="14"/>
                <w:lang w:val="es-ES"/>
              </w:rPr>
              <w:t>1</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6CEFFEA" w14:textId="77777777" w:rsidR="00BD5712" w:rsidRPr="00711467" w:rsidRDefault="00BD5712">
            <w:pPr>
              <w:spacing w:line="276" w:lineRule="auto"/>
              <w:jc w:val="center"/>
              <w:rPr>
                <w:rFonts w:ascii="Arial" w:hAnsi="Arial" w:cs="Arial"/>
                <w:sz w:val="14"/>
                <w:szCs w:val="14"/>
                <w:lang w:val="es-ES"/>
              </w:rPr>
            </w:pPr>
            <w:r w:rsidRPr="00711467">
              <w:rPr>
                <w:rFonts w:ascii="Arial" w:hAnsi="Arial" w:cs="Arial"/>
                <w:sz w:val="14"/>
                <w:szCs w:val="14"/>
                <w:lang w:val="es-ES"/>
              </w:rPr>
              <w:t>1</w:t>
            </w:r>
          </w:p>
        </w:tc>
        <w:tc>
          <w:tcPr>
            <w:tcW w:w="359" w:type="dxa"/>
            <w:tcBorders>
              <w:top w:val="single" w:sz="4" w:space="0" w:color="auto"/>
              <w:left w:val="single" w:sz="4" w:space="0" w:color="auto"/>
              <w:bottom w:val="single" w:sz="4" w:space="0" w:color="auto"/>
              <w:right w:val="single" w:sz="4" w:space="0" w:color="auto"/>
            </w:tcBorders>
            <w:textDirection w:val="btLr"/>
            <w:vAlign w:val="center"/>
            <w:hideMark/>
          </w:tcPr>
          <w:p w14:paraId="7E3CA4EC" w14:textId="77777777" w:rsidR="00BD5712" w:rsidRPr="00711467" w:rsidRDefault="00BD5712">
            <w:pPr>
              <w:spacing w:line="276" w:lineRule="auto"/>
              <w:jc w:val="center"/>
              <w:rPr>
                <w:rFonts w:ascii="Arial" w:hAnsi="Arial" w:cs="Arial"/>
                <w:sz w:val="14"/>
                <w:szCs w:val="14"/>
                <w:lang w:val="es-ES"/>
              </w:rPr>
            </w:pPr>
            <w:r w:rsidRPr="00711467">
              <w:rPr>
                <w:rFonts w:ascii="Arial" w:hAnsi="Arial" w:cs="Arial"/>
                <w:sz w:val="14"/>
                <w:szCs w:val="14"/>
                <w:lang w:val="es-ES"/>
              </w:rPr>
              <w:t>Riesgo bajo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778FE7BE" w14:textId="77777777" w:rsidR="00BD5712" w:rsidRPr="00711467" w:rsidRDefault="00BD5712">
            <w:pPr>
              <w:spacing w:line="276" w:lineRule="auto"/>
              <w:jc w:val="center"/>
              <w:rPr>
                <w:rFonts w:ascii="Arial" w:hAnsi="Arial" w:cs="Arial"/>
                <w:sz w:val="14"/>
                <w:szCs w:val="14"/>
                <w:lang w:val="es-ES"/>
              </w:rPr>
            </w:pPr>
            <w:r w:rsidRPr="00711467">
              <w:rPr>
                <w:rFonts w:ascii="Arial" w:hAnsi="Arial" w:cs="Arial"/>
                <w:sz w:val="14"/>
                <w:szCs w:val="14"/>
                <w:lang w:val="es-ES"/>
              </w:rPr>
              <w:t>SI</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66BA6785" w14:textId="77777777" w:rsidR="00BD5712" w:rsidRPr="00711467" w:rsidRDefault="00BD5712">
            <w:pPr>
              <w:spacing w:line="276" w:lineRule="auto"/>
              <w:jc w:val="center"/>
              <w:rPr>
                <w:rFonts w:ascii="Arial" w:hAnsi="Arial" w:cs="Arial"/>
                <w:sz w:val="14"/>
                <w:szCs w:val="14"/>
                <w:lang w:val="es-ES"/>
              </w:rPr>
            </w:pPr>
            <w:r w:rsidRPr="00711467">
              <w:rPr>
                <w:rFonts w:ascii="Arial" w:hAnsi="Arial" w:cs="Arial"/>
                <w:sz w:val="14"/>
                <w:szCs w:val="14"/>
                <w:lang w:val="es-ES"/>
              </w:rPr>
              <w:t>Contratista</w:t>
            </w:r>
          </w:p>
        </w:tc>
        <w:tc>
          <w:tcPr>
            <w:tcW w:w="918" w:type="dxa"/>
            <w:tcBorders>
              <w:top w:val="single" w:sz="4" w:space="0" w:color="auto"/>
              <w:left w:val="single" w:sz="4" w:space="0" w:color="auto"/>
              <w:bottom w:val="single" w:sz="4" w:space="0" w:color="auto"/>
              <w:right w:val="single" w:sz="4" w:space="0" w:color="auto"/>
            </w:tcBorders>
            <w:vAlign w:val="center"/>
            <w:hideMark/>
          </w:tcPr>
          <w:p w14:paraId="18225121"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Legalizaciòn del contrato</w:t>
            </w:r>
          </w:p>
        </w:tc>
        <w:tc>
          <w:tcPr>
            <w:tcW w:w="925" w:type="dxa"/>
            <w:tcBorders>
              <w:top w:val="single" w:sz="4" w:space="0" w:color="auto"/>
              <w:left w:val="single" w:sz="4" w:space="0" w:color="auto"/>
              <w:bottom w:val="single" w:sz="4" w:space="0" w:color="auto"/>
              <w:right w:val="single" w:sz="4" w:space="0" w:color="auto"/>
            </w:tcBorders>
            <w:vAlign w:val="center"/>
            <w:hideMark/>
          </w:tcPr>
          <w:p w14:paraId="778F2378"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Inicio del contrato</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50B38C" w14:textId="77777777" w:rsidR="00BD5712" w:rsidRPr="00711467" w:rsidRDefault="00BD5712">
            <w:pPr>
              <w:pStyle w:val="Default"/>
              <w:spacing w:line="276" w:lineRule="auto"/>
              <w:jc w:val="both"/>
              <w:rPr>
                <w:sz w:val="14"/>
                <w:szCs w:val="14"/>
                <w:lang w:val="en-US" w:eastAsia="en-US"/>
              </w:rPr>
            </w:pPr>
            <w:r w:rsidRPr="00711467">
              <w:rPr>
                <w:sz w:val="14"/>
                <w:szCs w:val="14"/>
                <w:lang w:val="en-US" w:eastAsia="en-US"/>
              </w:rPr>
              <w:t xml:space="preserve">Se verifica mediante el grupo de contratación, a través de correo electrónico y/o correo certificado </w:t>
            </w:r>
          </w:p>
          <w:p w14:paraId="3804CC90" w14:textId="77777777" w:rsidR="00BD5712" w:rsidRPr="00711467" w:rsidRDefault="00BD5712">
            <w:pPr>
              <w:spacing w:line="276" w:lineRule="auto"/>
              <w:jc w:val="center"/>
              <w:rPr>
                <w:rFonts w:ascii="Arial" w:hAnsi="Arial" w:cs="Arial"/>
                <w:sz w:val="14"/>
                <w:szCs w:val="14"/>
                <w:lang w:val="en-US" w:eastAsia="en-US"/>
              </w:rPr>
            </w:pPr>
            <w:r w:rsidRPr="00711467">
              <w:rPr>
                <w:rFonts w:ascii="Arial" w:hAnsi="Arial" w:cs="Arial"/>
                <w:sz w:val="14"/>
                <w:szCs w:val="14"/>
                <w:lang w:val="es-ES"/>
              </w:rPr>
              <w:t>.</w:t>
            </w:r>
          </w:p>
        </w:tc>
        <w:tc>
          <w:tcPr>
            <w:tcW w:w="1342" w:type="dxa"/>
            <w:tcBorders>
              <w:top w:val="single" w:sz="4" w:space="0" w:color="auto"/>
              <w:left w:val="single" w:sz="4" w:space="0" w:color="auto"/>
              <w:bottom w:val="single" w:sz="4" w:space="0" w:color="auto"/>
              <w:right w:val="single" w:sz="4" w:space="0" w:color="auto"/>
            </w:tcBorders>
            <w:vAlign w:val="center"/>
          </w:tcPr>
          <w:p w14:paraId="2B288DD3" w14:textId="77777777" w:rsidR="00BD5712" w:rsidRPr="00711467" w:rsidRDefault="00BD5712">
            <w:pPr>
              <w:pStyle w:val="Default"/>
              <w:spacing w:line="276" w:lineRule="auto"/>
              <w:jc w:val="both"/>
              <w:rPr>
                <w:sz w:val="14"/>
                <w:szCs w:val="14"/>
                <w:lang w:val="en-US" w:eastAsia="en-US"/>
              </w:rPr>
            </w:pPr>
            <w:r w:rsidRPr="00711467">
              <w:rPr>
                <w:sz w:val="14"/>
                <w:szCs w:val="14"/>
                <w:lang w:val="en-US" w:eastAsia="en-US"/>
              </w:rPr>
              <w:t>Durante el perfeccionamiento del contrato.</w:t>
            </w:r>
          </w:p>
          <w:p w14:paraId="4DD5A581" w14:textId="77777777" w:rsidR="00BD5712" w:rsidRPr="00711467" w:rsidRDefault="00BD5712">
            <w:pPr>
              <w:spacing w:line="276" w:lineRule="auto"/>
              <w:jc w:val="center"/>
              <w:rPr>
                <w:rFonts w:ascii="Arial" w:hAnsi="Arial" w:cs="Arial"/>
                <w:sz w:val="14"/>
                <w:szCs w:val="14"/>
                <w:lang w:val="es-ES" w:eastAsia="en-US"/>
              </w:rPr>
            </w:pPr>
          </w:p>
        </w:tc>
      </w:tr>
      <w:tr w:rsidR="00BD5712" w:rsidRPr="00711467" w14:paraId="48630836" w14:textId="77777777" w:rsidTr="00BD5712">
        <w:trPr>
          <w:cantSplit/>
          <w:trHeight w:val="2108"/>
        </w:trPr>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2DA6C04D" w14:textId="77777777" w:rsidR="00BD5712" w:rsidRPr="00711467" w:rsidRDefault="00BD5712">
            <w:pPr>
              <w:spacing w:line="276" w:lineRule="auto"/>
              <w:ind w:left="113" w:right="113"/>
              <w:jc w:val="center"/>
              <w:rPr>
                <w:rFonts w:ascii="Arial" w:hAnsi="Arial" w:cs="Arial"/>
                <w:sz w:val="14"/>
                <w:szCs w:val="14"/>
                <w:lang w:val="en-US"/>
              </w:rPr>
            </w:pPr>
            <w:r w:rsidRPr="00711467">
              <w:rPr>
                <w:rFonts w:ascii="Arial" w:hAnsi="Arial" w:cs="Arial"/>
                <w:sz w:val="14"/>
                <w:szCs w:val="14"/>
                <w:lang w:val="es-ES"/>
              </w:rPr>
              <w:t>2</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2C029E"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General</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406D4D87"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Externo</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3C43FDB3"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Ejecución</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176884B6"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Riesgo  Regulatorio</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FB7F4F0"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Las variaciones en la legislación tributaria, la creación de nuevos impuestos, la supresión o modificación de los existentes, y cualquier evento que modifique las condiciones tributarias existentes al momento de la presentación de la propuesta.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6F3C6537"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Variación en las condiciones del contrato, generando un incremento o disminución de los gastos relacionados al componente tributario del contrato.</w:t>
            </w:r>
          </w:p>
        </w:tc>
        <w:tc>
          <w:tcPr>
            <w:tcW w:w="439" w:type="dxa"/>
            <w:tcBorders>
              <w:top w:val="single" w:sz="4" w:space="0" w:color="auto"/>
              <w:left w:val="single" w:sz="4" w:space="0" w:color="auto"/>
              <w:bottom w:val="single" w:sz="4" w:space="0" w:color="auto"/>
              <w:right w:val="single" w:sz="4" w:space="0" w:color="auto"/>
            </w:tcBorders>
            <w:textDirection w:val="btLr"/>
            <w:vAlign w:val="center"/>
            <w:hideMark/>
          </w:tcPr>
          <w:p w14:paraId="7B03DA80" w14:textId="77777777" w:rsidR="00BD5712" w:rsidRPr="00711467" w:rsidRDefault="00BD5712">
            <w:pPr>
              <w:spacing w:line="276" w:lineRule="auto"/>
              <w:ind w:left="113" w:right="113"/>
              <w:jc w:val="center"/>
              <w:rPr>
                <w:rFonts w:ascii="Arial" w:hAnsi="Arial" w:cs="Arial"/>
                <w:sz w:val="14"/>
                <w:szCs w:val="14"/>
                <w:lang w:val="en-US"/>
              </w:rPr>
            </w:pPr>
            <w:r w:rsidRPr="00711467">
              <w:rPr>
                <w:rFonts w:ascii="Arial" w:hAnsi="Arial" w:cs="Arial"/>
                <w:sz w:val="14"/>
                <w:szCs w:val="14"/>
                <w:lang w:val="es-ES"/>
              </w:rPr>
              <w:t>1</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5DE25383"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1</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4EAAC1E6"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1</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07DD7152"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Riesgo bajo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55510552"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Contratista-  Entidad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45ECEA"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eastAsia="es-CO"/>
              </w:rPr>
              <w:t xml:space="preserve">La Dirección Ejecutiva Seccional de Administración Judicial Medellín se ajustará a los lineamientos que en esta materia expida el Gobierno Nacional.  </w:t>
            </w:r>
          </w:p>
        </w:tc>
        <w:tc>
          <w:tcPr>
            <w:tcW w:w="491" w:type="dxa"/>
            <w:tcBorders>
              <w:top w:val="single" w:sz="4" w:space="0" w:color="auto"/>
              <w:left w:val="single" w:sz="4" w:space="0" w:color="auto"/>
              <w:bottom w:val="single" w:sz="4" w:space="0" w:color="auto"/>
              <w:right w:val="single" w:sz="4" w:space="0" w:color="auto"/>
            </w:tcBorders>
            <w:textDirection w:val="btLr"/>
            <w:vAlign w:val="center"/>
            <w:hideMark/>
          </w:tcPr>
          <w:p w14:paraId="359E837B" w14:textId="77777777" w:rsidR="00BD5712" w:rsidRPr="00711467" w:rsidRDefault="00BD5712">
            <w:pPr>
              <w:spacing w:line="276" w:lineRule="auto"/>
              <w:ind w:left="113" w:right="113"/>
              <w:jc w:val="center"/>
              <w:rPr>
                <w:rFonts w:ascii="Arial" w:hAnsi="Arial" w:cs="Arial"/>
                <w:sz w:val="14"/>
                <w:szCs w:val="14"/>
                <w:lang w:val="en-US"/>
              </w:rPr>
            </w:pPr>
            <w:r w:rsidRPr="00711467">
              <w:rPr>
                <w:rFonts w:ascii="Arial" w:hAnsi="Arial" w:cs="Arial"/>
                <w:sz w:val="14"/>
                <w:szCs w:val="14"/>
                <w:lang w:val="es-ES"/>
              </w:rPr>
              <w:t>1</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1D26E18C"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1</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7A785DB"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1</w:t>
            </w:r>
          </w:p>
        </w:tc>
        <w:tc>
          <w:tcPr>
            <w:tcW w:w="359" w:type="dxa"/>
            <w:tcBorders>
              <w:top w:val="single" w:sz="4" w:space="0" w:color="auto"/>
              <w:left w:val="single" w:sz="4" w:space="0" w:color="auto"/>
              <w:bottom w:val="single" w:sz="4" w:space="0" w:color="auto"/>
              <w:right w:val="single" w:sz="4" w:space="0" w:color="auto"/>
            </w:tcBorders>
            <w:textDirection w:val="btLr"/>
            <w:vAlign w:val="center"/>
            <w:hideMark/>
          </w:tcPr>
          <w:p w14:paraId="70C72621"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Riesgo bajo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230EBEB2"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SI</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07B66C23"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Contratista- - Entidad</w:t>
            </w:r>
          </w:p>
        </w:tc>
        <w:tc>
          <w:tcPr>
            <w:tcW w:w="918" w:type="dxa"/>
            <w:tcBorders>
              <w:top w:val="single" w:sz="4" w:space="0" w:color="auto"/>
              <w:left w:val="single" w:sz="4" w:space="0" w:color="auto"/>
              <w:bottom w:val="single" w:sz="4" w:space="0" w:color="auto"/>
              <w:right w:val="single" w:sz="4" w:space="0" w:color="auto"/>
            </w:tcBorders>
            <w:vAlign w:val="center"/>
            <w:hideMark/>
          </w:tcPr>
          <w:p w14:paraId="7C5F3A67"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Fecha de suscripción del acta de inicio del contrato.</w:t>
            </w:r>
          </w:p>
        </w:tc>
        <w:tc>
          <w:tcPr>
            <w:tcW w:w="925" w:type="dxa"/>
            <w:tcBorders>
              <w:top w:val="single" w:sz="4" w:space="0" w:color="auto"/>
              <w:left w:val="single" w:sz="4" w:space="0" w:color="auto"/>
              <w:bottom w:val="single" w:sz="4" w:space="0" w:color="auto"/>
              <w:right w:val="single" w:sz="4" w:space="0" w:color="auto"/>
            </w:tcBorders>
            <w:vAlign w:val="center"/>
            <w:hideMark/>
          </w:tcPr>
          <w:p w14:paraId="6C506A64" w14:textId="77777777" w:rsidR="00BD5712" w:rsidRPr="00711467" w:rsidRDefault="00BD5712">
            <w:pPr>
              <w:spacing w:line="276" w:lineRule="auto"/>
              <w:rPr>
                <w:rFonts w:ascii="Arial" w:hAnsi="Arial" w:cs="Arial"/>
                <w:sz w:val="14"/>
                <w:szCs w:val="14"/>
                <w:lang w:val="en-US"/>
              </w:rPr>
            </w:pPr>
            <w:r w:rsidRPr="00711467">
              <w:rPr>
                <w:rFonts w:ascii="Arial" w:hAnsi="Arial" w:cs="Arial"/>
                <w:sz w:val="14"/>
                <w:szCs w:val="14"/>
                <w:lang w:val="es-ES"/>
              </w:rPr>
              <w:t>liquidación del contrato</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0E6A99"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Revisión por parte del supervisor.</w:t>
            </w:r>
          </w:p>
        </w:tc>
        <w:tc>
          <w:tcPr>
            <w:tcW w:w="1342" w:type="dxa"/>
            <w:tcBorders>
              <w:top w:val="single" w:sz="4" w:space="0" w:color="auto"/>
              <w:left w:val="single" w:sz="4" w:space="0" w:color="auto"/>
              <w:bottom w:val="single" w:sz="4" w:space="0" w:color="auto"/>
              <w:right w:val="single" w:sz="4" w:space="0" w:color="auto"/>
            </w:tcBorders>
            <w:vAlign w:val="center"/>
          </w:tcPr>
          <w:p w14:paraId="181C5B8E" w14:textId="77777777" w:rsidR="00BD5712" w:rsidRPr="00711467" w:rsidRDefault="00BD5712">
            <w:pPr>
              <w:pStyle w:val="Default"/>
              <w:spacing w:line="276" w:lineRule="auto"/>
              <w:jc w:val="both"/>
              <w:rPr>
                <w:sz w:val="14"/>
                <w:szCs w:val="14"/>
                <w:lang w:val="en-US" w:eastAsia="en-US"/>
              </w:rPr>
            </w:pPr>
            <w:r w:rsidRPr="00711467">
              <w:rPr>
                <w:sz w:val="14"/>
                <w:szCs w:val="14"/>
                <w:lang w:val="en-US" w:eastAsia="en-US"/>
              </w:rPr>
              <w:t>Durante la ejecución del contrato.</w:t>
            </w:r>
          </w:p>
          <w:p w14:paraId="12F1269D" w14:textId="77777777" w:rsidR="00BD5712" w:rsidRPr="00711467" w:rsidRDefault="00BD5712">
            <w:pPr>
              <w:spacing w:line="276" w:lineRule="auto"/>
              <w:rPr>
                <w:rFonts w:ascii="Arial" w:hAnsi="Arial" w:cs="Arial"/>
                <w:sz w:val="14"/>
                <w:szCs w:val="14"/>
                <w:lang w:val="es-ES" w:eastAsia="en-US"/>
              </w:rPr>
            </w:pPr>
          </w:p>
        </w:tc>
      </w:tr>
      <w:tr w:rsidR="00BD5712" w:rsidRPr="00711467" w14:paraId="4C28C668" w14:textId="77777777" w:rsidTr="00BD5712">
        <w:trPr>
          <w:cantSplit/>
          <w:trHeight w:val="2230"/>
        </w:trPr>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1A3EDBC8" w14:textId="77777777" w:rsidR="00BD5712" w:rsidRPr="00711467" w:rsidRDefault="00BD5712">
            <w:pPr>
              <w:spacing w:line="276" w:lineRule="auto"/>
              <w:ind w:left="113" w:right="113"/>
              <w:jc w:val="center"/>
              <w:rPr>
                <w:rFonts w:ascii="Arial" w:hAnsi="Arial" w:cs="Arial"/>
                <w:sz w:val="14"/>
                <w:szCs w:val="14"/>
                <w:lang w:val="en-US"/>
              </w:rPr>
            </w:pPr>
            <w:r w:rsidRPr="00711467">
              <w:rPr>
                <w:rFonts w:ascii="Arial" w:hAnsi="Arial" w:cs="Arial"/>
                <w:sz w:val="14"/>
                <w:szCs w:val="14"/>
                <w:lang w:val="es-ES"/>
              </w:rPr>
              <w:t>3</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8824B2A"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Especifico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398A7D59"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Externo</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10F7992D"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Ejecución</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05BBFEA9"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Riesgo  Operacional</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8254C6C"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Incumplimiento del contrato</w:t>
            </w:r>
          </w:p>
        </w:tc>
        <w:tc>
          <w:tcPr>
            <w:tcW w:w="1168" w:type="dxa"/>
            <w:tcBorders>
              <w:top w:val="single" w:sz="4" w:space="0" w:color="auto"/>
              <w:left w:val="single" w:sz="4" w:space="0" w:color="auto"/>
              <w:bottom w:val="single" w:sz="4" w:space="0" w:color="auto"/>
              <w:right w:val="single" w:sz="4" w:space="0" w:color="auto"/>
            </w:tcBorders>
            <w:vAlign w:val="center"/>
            <w:hideMark/>
          </w:tcPr>
          <w:p w14:paraId="69F19975"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Afectación de la ejecución del contrato.</w:t>
            </w:r>
          </w:p>
        </w:tc>
        <w:tc>
          <w:tcPr>
            <w:tcW w:w="439" w:type="dxa"/>
            <w:tcBorders>
              <w:top w:val="single" w:sz="4" w:space="0" w:color="auto"/>
              <w:left w:val="single" w:sz="4" w:space="0" w:color="auto"/>
              <w:bottom w:val="single" w:sz="4" w:space="0" w:color="auto"/>
              <w:right w:val="single" w:sz="4" w:space="0" w:color="auto"/>
            </w:tcBorders>
            <w:textDirection w:val="btLr"/>
            <w:vAlign w:val="center"/>
            <w:hideMark/>
          </w:tcPr>
          <w:p w14:paraId="74990F9E" w14:textId="77777777" w:rsidR="00BD5712" w:rsidRPr="00711467" w:rsidRDefault="00BD5712">
            <w:pPr>
              <w:spacing w:line="276" w:lineRule="auto"/>
              <w:ind w:left="113" w:right="113"/>
              <w:jc w:val="center"/>
              <w:rPr>
                <w:rFonts w:ascii="Arial" w:hAnsi="Arial" w:cs="Arial"/>
                <w:sz w:val="14"/>
                <w:szCs w:val="14"/>
                <w:lang w:val="en-US"/>
              </w:rPr>
            </w:pPr>
            <w:r w:rsidRPr="00711467">
              <w:rPr>
                <w:rFonts w:ascii="Arial" w:hAnsi="Arial" w:cs="Arial"/>
                <w:sz w:val="14"/>
                <w:szCs w:val="14"/>
                <w:lang w:val="es-ES"/>
              </w:rPr>
              <w:t>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2EF912BE"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2450BDB2"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2</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88A11C2"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Riesgo Medio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3D80CE0"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Contratista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72DF91"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Solicitar garantía de Cumplimiento equivalente al veinte por ciento (20%) del valor total del contrato, vigente por un término igual al plazo del contrato y cuatro (4) meses más.</w:t>
            </w:r>
          </w:p>
        </w:tc>
        <w:tc>
          <w:tcPr>
            <w:tcW w:w="491" w:type="dxa"/>
            <w:tcBorders>
              <w:top w:val="single" w:sz="4" w:space="0" w:color="auto"/>
              <w:left w:val="single" w:sz="4" w:space="0" w:color="auto"/>
              <w:bottom w:val="single" w:sz="4" w:space="0" w:color="auto"/>
              <w:right w:val="single" w:sz="4" w:space="0" w:color="auto"/>
            </w:tcBorders>
            <w:textDirection w:val="btLr"/>
            <w:vAlign w:val="center"/>
            <w:hideMark/>
          </w:tcPr>
          <w:p w14:paraId="4BF7909F" w14:textId="77777777" w:rsidR="00BD5712" w:rsidRPr="00711467" w:rsidRDefault="00BD5712">
            <w:pPr>
              <w:spacing w:line="276" w:lineRule="auto"/>
              <w:ind w:left="113" w:right="113"/>
              <w:jc w:val="center"/>
              <w:rPr>
                <w:rFonts w:ascii="Arial" w:hAnsi="Arial" w:cs="Arial"/>
                <w:sz w:val="14"/>
                <w:szCs w:val="14"/>
                <w:lang w:val="en-US"/>
              </w:rPr>
            </w:pPr>
            <w:r w:rsidRPr="00711467">
              <w:rPr>
                <w:rFonts w:ascii="Arial" w:hAnsi="Arial" w:cs="Arial"/>
                <w:sz w:val="14"/>
                <w:szCs w:val="14"/>
                <w:lang w:val="es-ES"/>
              </w:rPr>
              <w:t>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3740085"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2</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444E993"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2</w:t>
            </w:r>
          </w:p>
        </w:tc>
        <w:tc>
          <w:tcPr>
            <w:tcW w:w="359" w:type="dxa"/>
            <w:tcBorders>
              <w:top w:val="single" w:sz="4" w:space="0" w:color="auto"/>
              <w:left w:val="single" w:sz="4" w:space="0" w:color="auto"/>
              <w:bottom w:val="single" w:sz="4" w:space="0" w:color="auto"/>
              <w:right w:val="single" w:sz="4" w:space="0" w:color="auto"/>
            </w:tcBorders>
            <w:textDirection w:val="btLr"/>
            <w:vAlign w:val="center"/>
            <w:hideMark/>
          </w:tcPr>
          <w:p w14:paraId="22C17E9A"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Medio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74229762"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SI</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6E1688B4"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Contratista</w:t>
            </w:r>
          </w:p>
        </w:tc>
        <w:tc>
          <w:tcPr>
            <w:tcW w:w="918" w:type="dxa"/>
            <w:tcBorders>
              <w:top w:val="single" w:sz="4" w:space="0" w:color="auto"/>
              <w:left w:val="single" w:sz="4" w:space="0" w:color="auto"/>
              <w:bottom w:val="single" w:sz="4" w:space="0" w:color="auto"/>
              <w:right w:val="single" w:sz="4" w:space="0" w:color="auto"/>
            </w:tcBorders>
            <w:vAlign w:val="center"/>
            <w:hideMark/>
          </w:tcPr>
          <w:p w14:paraId="71875633"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Fecha de suscripción del acta de inicio del contrato.</w:t>
            </w:r>
          </w:p>
        </w:tc>
        <w:tc>
          <w:tcPr>
            <w:tcW w:w="925" w:type="dxa"/>
            <w:tcBorders>
              <w:top w:val="single" w:sz="4" w:space="0" w:color="auto"/>
              <w:left w:val="single" w:sz="4" w:space="0" w:color="auto"/>
              <w:bottom w:val="single" w:sz="4" w:space="0" w:color="auto"/>
              <w:right w:val="single" w:sz="4" w:space="0" w:color="auto"/>
            </w:tcBorders>
            <w:vAlign w:val="center"/>
            <w:hideMark/>
          </w:tcPr>
          <w:p w14:paraId="7002E99F"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Tiempo de Ejecución de contrato y cuatro (4) meses más.</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C965C8"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Revisión por parte del supervisor</w:t>
            </w:r>
          </w:p>
        </w:tc>
        <w:tc>
          <w:tcPr>
            <w:tcW w:w="1342" w:type="dxa"/>
            <w:tcBorders>
              <w:top w:val="single" w:sz="4" w:space="0" w:color="auto"/>
              <w:left w:val="single" w:sz="4" w:space="0" w:color="auto"/>
              <w:bottom w:val="single" w:sz="4" w:space="0" w:color="auto"/>
              <w:right w:val="single" w:sz="4" w:space="0" w:color="auto"/>
            </w:tcBorders>
            <w:vAlign w:val="center"/>
          </w:tcPr>
          <w:p w14:paraId="5B528E95" w14:textId="77777777" w:rsidR="00BD5712" w:rsidRPr="00711467" w:rsidRDefault="00BD5712">
            <w:pPr>
              <w:pStyle w:val="Default"/>
              <w:spacing w:line="276" w:lineRule="auto"/>
              <w:jc w:val="both"/>
              <w:rPr>
                <w:sz w:val="14"/>
                <w:szCs w:val="14"/>
                <w:lang w:val="en-US" w:eastAsia="en-US"/>
              </w:rPr>
            </w:pPr>
            <w:r w:rsidRPr="00711467">
              <w:rPr>
                <w:sz w:val="14"/>
                <w:szCs w:val="14"/>
                <w:lang w:val="en-US" w:eastAsia="en-US"/>
              </w:rPr>
              <w:t>Durante la ejecución del contrato.</w:t>
            </w:r>
          </w:p>
          <w:p w14:paraId="0934DDAC" w14:textId="77777777" w:rsidR="00BD5712" w:rsidRPr="00711467" w:rsidRDefault="00BD5712">
            <w:pPr>
              <w:spacing w:line="276" w:lineRule="auto"/>
              <w:rPr>
                <w:rFonts w:ascii="Arial" w:hAnsi="Arial" w:cs="Arial"/>
                <w:sz w:val="14"/>
                <w:szCs w:val="14"/>
                <w:lang w:val="es-ES" w:eastAsia="en-US"/>
              </w:rPr>
            </w:pPr>
          </w:p>
        </w:tc>
      </w:tr>
      <w:tr w:rsidR="00BD5712" w:rsidRPr="00711467" w14:paraId="4CC0416E" w14:textId="77777777" w:rsidTr="00BD5712">
        <w:trPr>
          <w:cantSplit/>
          <w:trHeight w:val="3085"/>
        </w:trPr>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53506317" w14:textId="77777777" w:rsidR="00BD5712" w:rsidRPr="00711467" w:rsidRDefault="00BD5712">
            <w:pPr>
              <w:spacing w:line="276" w:lineRule="auto"/>
              <w:ind w:left="113" w:right="113"/>
              <w:jc w:val="center"/>
              <w:rPr>
                <w:rFonts w:ascii="Arial" w:hAnsi="Arial" w:cs="Arial"/>
                <w:sz w:val="14"/>
                <w:szCs w:val="14"/>
                <w:lang w:val="en-US"/>
              </w:rPr>
            </w:pPr>
            <w:r w:rsidRPr="00711467">
              <w:rPr>
                <w:rFonts w:ascii="Arial" w:hAnsi="Arial" w:cs="Arial"/>
                <w:sz w:val="14"/>
                <w:szCs w:val="14"/>
                <w:lang w:val="es-ES"/>
              </w:rPr>
              <w:t>4</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DF644FE"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Especifico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BC1A3BB"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Externo</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EB32682"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Ejecución</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49D92085"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Riesgo  operacional</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9C1593F" w14:textId="77777777" w:rsidR="00BD5712" w:rsidRPr="00711467" w:rsidRDefault="00BD5712">
            <w:pPr>
              <w:spacing w:after="5" w:line="276" w:lineRule="auto"/>
              <w:rPr>
                <w:rFonts w:ascii="Arial" w:eastAsia="Arial" w:hAnsi="Arial" w:cs="Arial"/>
                <w:sz w:val="14"/>
                <w:szCs w:val="14"/>
                <w:lang w:val="es-ES"/>
              </w:rPr>
            </w:pPr>
            <w:r w:rsidRPr="00711467">
              <w:rPr>
                <w:rFonts w:ascii="Arial" w:hAnsi="Arial" w:cs="Arial"/>
                <w:sz w:val="14"/>
                <w:szCs w:val="14"/>
                <w:lang w:val="es-ES"/>
              </w:rPr>
              <w:t>Deficiencia en la calidad de los</w:t>
            </w:r>
          </w:p>
          <w:p w14:paraId="798991F0" w14:textId="77777777" w:rsidR="00BD5712" w:rsidRPr="00711467" w:rsidRDefault="00BD5712">
            <w:pPr>
              <w:spacing w:line="276" w:lineRule="auto"/>
              <w:rPr>
                <w:rFonts w:ascii="Arial" w:hAnsi="Arial" w:cs="Arial"/>
                <w:sz w:val="14"/>
                <w:szCs w:val="14"/>
                <w:lang w:val="en-US"/>
              </w:rPr>
            </w:pPr>
            <w:r w:rsidRPr="00711467">
              <w:rPr>
                <w:rFonts w:ascii="Arial" w:hAnsi="Arial" w:cs="Arial"/>
                <w:sz w:val="14"/>
                <w:szCs w:val="14"/>
                <w:lang w:val="es-ES"/>
              </w:rPr>
              <w:t>bienes objeto del contrato</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DB08C0A"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Afectación de la ejecución del contrato.</w:t>
            </w:r>
          </w:p>
        </w:tc>
        <w:tc>
          <w:tcPr>
            <w:tcW w:w="439" w:type="dxa"/>
            <w:tcBorders>
              <w:top w:val="single" w:sz="4" w:space="0" w:color="auto"/>
              <w:left w:val="single" w:sz="4" w:space="0" w:color="auto"/>
              <w:bottom w:val="single" w:sz="4" w:space="0" w:color="auto"/>
              <w:right w:val="single" w:sz="4" w:space="0" w:color="auto"/>
            </w:tcBorders>
            <w:textDirection w:val="btLr"/>
            <w:vAlign w:val="center"/>
            <w:hideMark/>
          </w:tcPr>
          <w:p w14:paraId="68F92C2E" w14:textId="77777777" w:rsidR="00BD5712" w:rsidRPr="00711467" w:rsidRDefault="00BD5712">
            <w:pPr>
              <w:spacing w:line="276" w:lineRule="auto"/>
              <w:ind w:left="113" w:right="113"/>
              <w:jc w:val="center"/>
              <w:rPr>
                <w:rFonts w:ascii="Arial" w:hAnsi="Arial" w:cs="Arial"/>
                <w:sz w:val="14"/>
                <w:szCs w:val="14"/>
                <w:lang w:val="en-US"/>
              </w:rPr>
            </w:pPr>
            <w:r w:rsidRPr="00711467">
              <w:rPr>
                <w:rFonts w:ascii="Arial" w:hAnsi="Arial" w:cs="Arial"/>
                <w:sz w:val="14"/>
                <w:szCs w:val="14"/>
                <w:lang w:val="es-ES"/>
              </w:rPr>
              <w:t>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3A20C4AA"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16259370"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2</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3A95F5D2"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Riesgo Medio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260453BB"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Contratista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0CE9A1" w14:textId="77777777" w:rsidR="00BD5712" w:rsidRPr="00711467" w:rsidRDefault="00BD5712">
            <w:pPr>
              <w:spacing w:line="276" w:lineRule="auto"/>
              <w:ind w:right="133"/>
              <w:rPr>
                <w:rFonts w:ascii="Arial" w:eastAsia="Arial" w:hAnsi="Arial" w:cs="Arial"/>
                <w:sz w:val="14"/>
                <w:szCs w:val="14"/>
                <w:lang w:val="es-ES"/>
              </w:rPr>
            </w:pPr>
            <w:r w:rsidRPr="00711467">
              <w:rPr>
                <w:rFonts w:ascii="Arial" w:hAnsi="Arial" w:cs="Arial"/>
                <w:sz w:val="14"/>
                <w:szCs w:val="14"/>
                <w:lang w:val="es-ES"/>
              </w:rPr>
              <w:t>Solicitar garantía de Calidad y Correcto</w:t>
            </w:r>
          </w:p>
          <w:p w14:paraId="7D6B7DE8" w14:textId="77777777" w:rsidR="00BD5712" w:rsidRPr="00711467" w:rsidRDefault="00BD5712">
            <w:pPr>
              <w:spacing w:line="276" w:lineRule="auto"/>
              <w:ind w:right="133"/>
              <w:rPr>
                <w:rFonts w:ascii="Arial" w:eastAsia="Calibri" w:hAnsi="Arial" w:cs="Arial"/>
                <w:sz w:val="14"/>
                <w:szCs w:val="14"/>
                <w:lang w:val="es-ES"/>
              </w:rPr>
            </w:pPr>
            <w:r w:rsidRPr="00711467">
              <w:rPr>
                <w:rFonts w:ascii="Arial" w:hAnsi="Arial" w:cs="Arial"/>
                <w:sz w:val="14"/>
                <w:szCs w:val="14"/>
                <w:lang w:val="es-ES"/>
              </w:rPr>
              <w:t>Funcionamiento de los bienes</w:t>
            </w:r>
          </w:p>
          <w:p w14:paraId="1FCA24DE"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Suministrados, equivalente al veinte por ciento (20%)</w:t>
            </w:r>
          </w:p>
          <w:p w14:paraId="28F52E98" w14:textId="77777777" w:rsidR="00BD5712" w:rsidRPr="00711467" w:rsidRDefault="00BD5712">
            <w:pPr>
              <w:spacing w:line="276" w:lineRule="auto"/>
              <w:ind w:left="45" w:right="3"/>
              <w:rPr>
                <w:rFonts w:ascii="Arial" w:hAnsi="Arial" w:cs="Arial"/>
                <w:sz w:val="14"/>
                <w:szCs w:val="14"/>
                <w:lang w:val="es-ES"/>
              </w:rPr>
            </w:pPr>
            <w:r w:rsidRPr="00711467">
              <w:rPr>
                <w:rFonts w:ascii="Arial" w:hAnsi="Arial" w:cs="Arial"/>
                <w:sz w:val="14"/>
                <w:szCs w:val="14"/>
                <w:lang w:val="es-ES"/>
              </w:rPr>
              <w:t>del valor total del contrato, vigente por un término igual al plazo del contrato y cuatro</w:t>
            </w:r>
          </w:p>
          <w:p w14:paraId="61093DCE" w14:textId="77777777" w:rsidR="00BD5712" w:rsidRPr="00711467" w:rsidRDefault="00BD5712">
            <w:pPr>
              <w:spacing w:line="276" w:lineRule="auto"/>
              <w:rPr>
                <w:rFonts w:ascii="Arial" w:hAnsi="Arial" w:cs="Arial"/>
                <w:sz w:val="14"/>
                <w:szCs w:val="14"/>
                <w:lang w:val="en-US"/>
              </w:rPr>
            </w:pPr>
            <w:r w:rsidRPr="00711467">
              <w:rPr>
                <w:rFonts w:ascii="Arial" w:hAnsi="Arial" w:cs="Arial"/>
                <w:sz w:val="14"/>
                <w:szCs w:val="14"/>
                <w:lang w:val="es-ES"/>
              </w:rPr>
              <w:t>(4) meses más.</w:t>
            </w:r>
          </w:p>
        </w:tc>
        <w:tc>
          <w:tcPr>
            <w:tcW w:w="491" w:type="dxa"/>
            <w:tcBorders>
              <w:top w:val="single" w:sz="4" w:space="0" w:color="auto"/>
              <w:left w:val="single" w:sz="4" w:space="0" w:color="auto"/>
              <w:bottom w:val="single" w:sz="4" w:space="0" w:color="auto"/>
              <w:right w:val="single" w:sz="4" w:space="0" w:color="auto"/>
            </w:tcBorders>
            <w:textDirection w:val="btLr"/>
            <w:vAlign w:val="center"/>
            <w:hideMark/>
          </w:tcPr>
          <w:p w14:paraId="3A94F7B4"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FEF957E"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2</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25471290"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2</w:t>
            </w:r>
          </w:p>
        </w:tc>
        <w:tc>
          <w:tcPr>
            <w:tcW w:w="359" w:type="dxa"/>
            <w:tcBorders>
              <w:top w:val="single" w:sz="4" w:space="0" w:color="auto"/>
              <w:left w:val="single" w:sz="4" w:space="0" w:color="auto"/>
              <w:bottom w:val="single" w:sz="4" w:space="0" w:color="auto"/>
              <w:right w:val="single" w:sz="4" w:space="0" w:color="auto"/>
            </w:tcBorders>
            <w:textDirection w:val="btLr"/>
            <w:vAlign w:val="center"/>
            <w:hideMark/>
          </w:tcPr>
          <w:p w14:paraId="329FE7AB"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medio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3B875E4B"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SI</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53392E8C"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Contratista</w:t>
            </w:r>
          </w:p>
        </w:tc>
        <w:tc>
          <w:tcPr>
            <w:tcW w:w="918" w:type="dxa"/>
            <w:tcBorders>
              <w:top w:val="single" w:sz="4" w:space="0" w:color="auto"/>
              <w:left w:val="single" w:sz="4" w:space="0" w:color="auto"/>
              <w:bottom w:val="single" w:sz="4" w:space="0" w:color="auto"/>
              <w:right w:val="single" w:sz="4" w:space="0" w:color="auto"/>
            </w:tcBorders>
            <w:vAlign w:val="center"/>
            <w:hideMark/>
          </w:tcPr>
          <w:p w14:paraId="53BB9FC1"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Fecha de suscripción del acta de inicio del contrato.</w:t>
            </w:r>
          </w:p>
        </w:tc>
        <w:tc>
          <w:tcPr>
            <w:tcW w:w="925" w:type="dxa"/>
            <w:tcBorders>
              <w:top w:val="single" w:sz="4" w:space="0" w:color="auto"/>
              <w:left w:val="single" w:sz="4" w:space="0" w:color="auto"/>
              <w:bottom w:val="single" w:sz="4" w:space="0" w:color="auto"/>
              <w:right w:val="single" w:sz="4" w:space="0" w:color="auto"/>
            </w:tcBorders>
            <w:vAlign w:val="center"/>
            <w:hideMark/>
          </w:tcPr>
          <w:p w14:paraId="5FEC825B"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Tiempo de Ejecución de contrato y cuatro (4) meses más.</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1D5B2"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Revisión por parte del supervisor</w:t>
            </w:r>
          </w:p>
        </w:tc>
        <w:tc>
          <w:tcPr>
            <w:tcW w:w="1342" w:type="dxa"/>
            <w:tcBorders>
              <w:top w:val="single" w:sz="4" w:space="0" w:color="auto"/>
              <w:left w:val="single" w:sz="4" w:space="0" w:color="auto"/>
              <w:bottom w:val="single" w:sz="4" w:space="0" w:color="auto"/>
              <w:right w:val="single" w:sz="4" w:space="0" w:color="auto"/>
            </w:tcBorders>
            <w:vAlign w:val="center"/>
          </w:tcPr>
          <w:p w14:paraId="517FD213" w14:textId="77777777" w:rsidR="00BD5712" w:rsidRPr="00711467" w:rsidRDefault="00BD5712">
            <w:pPr>
              <w:pStyle w:val="Default"/>
              <w:spacing w:line="276" w:lineRule="auto"/>
              <w:jc w:val="both"/>
              <w:rPr>
                <w:sz w:val="14"/>
                <w:szCs w:val="14"/>
                <w:lang w:val="en-US" w:eastAsia="en-US"/>
              </w:rPr>
            </w:pPr>
            <w:r w:rsidRPr="00711467">
              <w:rPr>
                <w:sz w:val="14"/>
                <w:szCs w:val="14"/>
                <w:lang w:val="en-US" w:eastAsia="en-US"/>
              </w:rPr>
              <w:t>Durante la ejecución del contrato.</w:t>
            </w:r>
          </w:p>
          <w:p w14:paraId="2FAAF686" w14:textId="77777777" w:rsidR="00BD5712" w:rsidRPr="00711467" w:rsidRDefault="00BD5712">
            <w:pPr>
              <w:pStyle w:val="Default"/>
              <w:spacing w:line="276" w:lineRule="auto"/>
              <w:jc w:val="both"/>
              <w:rPr>
                <w:sz w:val="14"/>
                <w:szCs w:val="14"/>
                <w:lang w:val="en-US" w:eastAsia="en-US"/>
              </w:rPr>
            </w:pPr>
          </w:p>
        </w:tc>
      </w:tr>
      <w:tr w:rsidR="00BD5712" w:rsidRPr="00711467" w14:paraId="57F8AE73" w14:textId="77777777" w:rsidTr="00BD5712">
        <w:trPr>
          <w:cantSplit/>
          <w:trHeight w:val="3085"/>
        </w:trPr>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069AEF22" w14:textId="77777777" w:rsidR="00BD5712" w:rsidRPr="00711467" w:rsidRDefault="00BD5712">
            <w:pPr>
              <w:spacing w:line="276" w:lineRule="auto"/>
              <w:ind w:left="113" w:right="113"/>
              <w:jc w:val="center"/>
              <w:rPr>
                <w:rFonts w:ascii="Arial" w:hAnsi="Arial" w:cs="Arial"/>
                <w:sz w:val="14"/>
                <w:szCs w:val="14"/>
                <w:lang w:val="en-US" w:eastAsia="en-US"/>
              </w:rPr>
            </w:pPr>
            <w:r w:rsidRPr="00711467">
              <w:rPr>
                <w:rFonts w:ascii="Arial" w:hAnsi="Arial" w:cs="Arial"/>
                <w:sz w:val="14"/>
                <w:szCs w:val="14"/>
                <w:lang w:val="es-ES"/>
              </w:rPr>
              <w:t>5</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00D49A7C"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General</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737442F"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Externo</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1E3FC7AC"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Ejecución</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0FDBD599"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Riesgos sociales o políticos</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F9E0653" w14:textId="77777777" w:rsidR="00BD5712" w:rsidRPr="00711467" w:rsidRDefault="00BD5712">
            <w:pPr>
              <w:spacing w:after="5" w:line="276" w:lineRule="auto"/>
              <w:rPr>
                <w:rFonts w:ascii="Arial" w:eastAsia="Arial" w:hAnsi="Arial" w:cs="Arial"/>
                <w:sz w:val="14"/>
                <w:szCs w:val="14"/>
                <w:lang w:val="es-ES"/>
              </w:rPr>
            </w:pPr>
            <w:r w:rsidRPr="00711467">
              <w:rPr>
                <w:rFonts w:ascii="Arial" w:hAnsi="Arial" w:cs="Arial"/>
                <w:sz w:val="14"/>
                <w:szCs w:val="14"/>
                <w:lang w:val="es-MX"/>
              </w:rPr>
              <w:t>Incumplimiento a las obligaciones suscritas en el contrato, por situaciones sanitarias del país</w:t>
            </w:r>
          </w:p>
        </w:tc>
        <w:tc>
          <w:tcPr>
            <w:tcW w:w="1168" w:type="dxa"/>
            <w:tcBorders>
              <w:top w:val="single" w:sz="4" w:space="0" w:color="auto"/>
              <w:left w:val="single" w:sz="4" w:space="0" w:color="auto"/>
              <w:bottom w:val="single" w:sz="4" w:space="0" w:color="auto"/>
              <w:right w:val="single" w:sz="4" w:space="0" w:color="auto"/>
            </w:tcBorders>
            <w:vAlign w:val="center"/>
            <w:hideMark/>
          </w:tcPr>
          <w:p w14:paraId="6C65A3BF"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MX"/>
              </w:rPr>
              <w:t>Demoras en la prestación del servicio</w:t>
            </w:r>
          </w:p>
        </w:tc>
        <w:tc>
          <w:tcPr>
            <w:tcW w:w="439" w:type="dxa"/>
            <w:tcBorders>
              <w:top w:val="single" w:sz="4" w:space="0" w:color="auto"/>
              <w:left w:val="single" w:sz="4" w:space="0" w:color="auto"/>
              <w:bottom w:val="single" w:sz="4" w:space="0" w:color="auto"/>
              <w:right w:val="single" w:sz="4" w:space="0" w:color="auto"/>
            </w:tcBorders>
            <w:textDirection w:val="btLr"/>
            <w:vAlign w:val="center"/>
            <w:hideMark/>
          </w:tcPr>
          <w:p w14:paraId="1247D17F" w14:textId="77777777" w:rsidR="00BD5712" w:rsidRPr="00711467" w:rsidRDefault="00BD5712">
            <w:pPr>
              <w:spacing w:line="276" w:lineRule="auto"/>
              <w:ind w:left="113" w:right="113"/>
              <w:jc w:val="center"/>
              <w:rPr>
                <w:rFonts w:ascii="Arial" w:hAnsi="Arial" w:cs="Arial"/>
                <w:sz w:val="14"/>
                <w:szCs w:val="14"/>
                <w:lang w:val="en-US"/>
              </w:rPr>
            </w:pPr>
            <w:r w:rsidRPr="00711467">
              <w:rPr>
                <w:rFonts w:ascii="Arial" w:hAnsi="Arial" w:cs="Arial"/>
                <w:sz w:val="14"/>
                <w:szCs w:val="14"/>
                <w:lang w:val="es-ES"/>
              </w:rPr>
              <w:t>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683CB965"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CA143BC"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2</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51B080A7"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Riesgo Bajo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B445C28"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Contratista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907467" w14:textId="77777777" w:rsidR="00BD5712" w:rsidRPr="00711467" w:rsidRDefault="00BD5712">
            <w:pPr>
              <w:spacing w:line="276" w:lineRule="auto"/>
              <w:ind w:right="133"/>
              <w:rPr>
                <w:rFonts w:ascii="Arial" w:eastAsia="Arial" w:hAnsi="Arial" w:cs="Arial"/>
                <w:sz w:val="14"/>
                <w:szCs w:val="14"/>
                <w:lang w:val="es-ES"/>
              </w:rPr>
            </w:pPr>
            <w:r w:rsidRPr="00711467">
              <w:rPr>
                <w:rFonts w:ascii="Arial" w:hAnsi="Arial" w:cs="Arial"/>
                <w:sz w:val="14"/>
                <w:szCs w:val="14"/>
                <w:lang w:val="es-MX"/>
              </w:rPr>
              <w:t>Aceptar y reducir la probabilidad de la ocurrencia del evento, adoptando las medidas de bioseguridad y las demás establecidas en la normatividad vigente</w:t>
            </w:r>
          </w:p>
        </w:tc>
        <w:tc>
          <w:tcPr>
            <w:tcW w:w="491" w:type="dxa"/>
            <w:tcBorders>
              <w:top w:val="single" w:sz="4" w:space="0" w:color="auto"/>
              <w:left w:val="single" w:sz="4" w:space="0" w:color="auto"/>
              <w:bottom w:val="single" w:sz="4" w:space="0" w:color="auto"/>
              <w:right w:val="single" w:sz="4" w:space="0" w:color="auto"/>
            </w:tcBorders>
            <w:textDirection w:val="btLr"/>
            <w:vAlign w:val="center"/>
            <w:hideMark/>
          </w:tcPr>
          <w:p w14:paraId="28CE4F4A" w14:textId="77777777" w:rsidR="00BD5712" w:rsidRPr="00711467" w:rsidRDefault="00BD5712">
            <w:pPr>
              <w:spacing w:line="276" w:lineRule="auto"/>
              <w:ind w:left="113" w:right="113"/>
              <w:jc w:val="center"/>
              <w:rPr>
                <w:rFonts w:ascii="Arial" w:hAnsi="Arial" w:cs="Arial"/>
                <w:sz w:val="14"/>
                <w:szCs w:val="14"/>
                <w:lang w:val="en-US"/>
              </w:rPr>
            </w:pPr>
            <w:r w:rsidRPr="00711467">
              <w:rPr>
                <w:rFonts w:ascii="Arial" w:hAnsi="Arial" w:cs="Arial"/>
                <w:sz w:val="14"/>
                <w:szCs w:val="14"/>
                <w:lang w:val="es-ES"/>
              </w:rPr>
              <w:t>1</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0DC48262"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1</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6CA9B6E"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1</w:t>
            </w:r>
          </w:p>
        </w:tc>
        <w:tc>
          <w:tcPr>
            <w:tcW w:w="359" w:type="dxa"/>
            <w:tcBorders>
              <w:top w:val="single" w:sz="4" w:space="0" w:color="auto"/>
              <w:left w:val="single" w:sz="4" w:space="0" w:color="auto"/>
              <w:bottom w:val="single" w:sz="4" w:space="0" w:color="auto"/>
              <w:right w:val="single" w:sz="4" w:space="0" w:color="auto"/>
            </w:tcBorders>
            <w:textDirection w:val="btLr"/>
            <w:vAlign w:val="center"/>
            <w:hideMark/>
          </w:tcPr>
          <w:p w14:paraId="65B99CC8"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Moderado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1CC08BFC"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SI</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21C70888"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Contratista</w:t>
            </w:r>
          </w:p>
        </w:tc>
        <w:tc>
          <w:tcPr>
            <w:tcW w:w="918" w:type="dxa"/>
            <w:tcBorders>
              <w:top w:val="single" w:sz="4" w:space="0" w:color="auto"/>
              <w:left w:val="single" w:sz="4" w:space="0" w:color="auto"/>
              <w:bottom w:val="single" w:sz="4" w:space="0" w:color="auto"/>
              <w:right w:val="single" w:sz="4" w:space="0" w:color="auto"/>
            </w:tcBorders>
            <w:vAlign w:val="center"/>
            <w:hideMark/>
          </w:tcPr>
          <w:p w14:paraId="6B9F15E8"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MX"/>
              </w:rPr>
              <w:t>A partir de aprobación de pólizas y garantía</w:t>
            </w:r>
          </w:p>
        </w:tc>
        <w:tc>
          <w:tcPr>
            <w:tcW w:w="925" w:type="dxa"/>
            <w:tcBorders>
              <w:top w:val="single" w:sz="4" w:space="0" w:color="auto"/>
              <w:left w:val="single" w:sz="4" w:space="0" w:color="auto"/>
              <w:bottom w:val="single" w:sz="4" w:space="0" w:color="auto"/>
              <w:right w:val="single" w:sz="4" w:space="0" w:color="auto"/>
            </w:tcBorders>
            <w:vAlign w:val="center"/>
            <w:hideMark/>
          </w:tcPr>
          <w:p w14:paraId="51185094"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ES"/>
              </w:rPr>
              <w:t>Terminación del contrato</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D81BCD" w14:textId="77777777" w:rsidR="00BD5712" w:rsidRPr="00711467" w:rsidRDefault="00BD5712">
            <w:pPr>
              <w:spacing w:line="276" w:lineRule="auto"/>
              <w:rPr>
                <w:rFonts w:ascii="Arial" w:hAnsi="Arial" w:cs="Arial"/>
                <w:sz w:val="14"/>
                <w:szCs w:val="14"/>
                <w:lang w:val="es-ES"/>
              </w:rPr>
            </w:pPr>
            <w:r w:rsidRPr="00711467">
              <w:rPr>
                <w:rFonts w:ascii="Arial" w:hAnsi="Arial" w:cs="Arial"/>
                <w:sz w:val="14"/>
                <w:szCs w:val="14"/>
                <w:lang w:val="es-MX"/>
              </w:rPr>
              <w:t>Revisión por parte del supervisor</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9AF5FBC" w14:textId="77777777" w:rsidR="00BD5712" w:rsidRPr="00711467" w:rsidRDefault="00BD5712">
            <w:pPr>
              <w:pStyle w:val="Default"/>
              <w:spacing w:line="276" w:lineRule="auto"/>
              <w:jc w:val="both"/>
              <w:rPr>
                <w:sz w:val="14"/>
                <w:szCs w:val="14"/>
                <w:lang w:val="en-US" w:eastAsia="en-US"/>
              </w:rPr>
            </w:pPr>
            <w:r w:rsidRPr="00711467">
              <w:rPr>
                <w:rFonts w:eastAsia="Calibri"/>
                <w:sz w:val="14"/>
                <w:szCs w:val="14"/>
                <w:lang w:val="en-US" w:eastAsia="en-US"/>
              </w:rPr>
              <w:t>Durante la ejecución del contrato y hasta el vencimiento de las garantías</w:t>
            </w:r>
          </w:p>
        </w:tc>
      </w:tr>
      <w:tr w:rsidR="00BD5712" w:rsidRPr="00711467" w14:paraId="737AFBB8" w14:textId="77777777" w:rsidTr="00BD5712">
        <w:trPr>
          <w:cantSplit/>
          <w:trHeight w:val="3085"/>
        </w:trPr>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A49550E" w14:textId="77777777" w:rsidR="00BD5712" w:rsidRPr="00711467" w:rsidRDefault="00BD5712">
            <w:pPr>
              <w:spacing w:line="276" w:lineRule="auto"/>
              <w:ind w:left="113" w:right="113"/>
              <w:jc w:val="center"/>
              <w:rPr>
                <w:rFonts w:ascii="Arial" w:hAnsi="Arial" w:cs="Arial"/>
                <w:sz w:val="14"/>
                <w:szCs w:val="14"/>
                <w:lang w:val="en-US" w:eastAsia="en-US"/>
              </w:rPr>
            </w:pPr>
            <w:r w:rsidRPr="00711467">
              <w:rPr>
                <w:rFonts w:ascii="Arial" w:hAnsi="Arial" w:cs="Arial"/>
                <w:sz w:val="14"/>
                <w:szCs w:val="14"/>
                <w:lang w:val="es-ES"/>
              </w:rPr>
              <w:t>6</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6A50EDC6" w14:textId="77777777" w:rsidR="00BD5712" w:rsidRPr="00711467" w:rsidRDefault="00BD5712">
            <w:pPr>
              <w:spacing w:line="276" w:lineRule="auto"/>
              <w:ind w:left="113" w:right="113"/>
              <w:jc w:val="center"/>
              <w:rPr>
                <w:rFonts w:ascii="Arial" w:eastAsia="Calibri" w:hAnsi="Arial" w:cs="Arial"/>
                <w:sz w:val="14"/>
                <w:szCs w:val="14"/>
                <w:lang w:val="es-ES"/>
              </w:rPr>
            </w:pPr>
            <w:r w:rsidRPr="00711467">
              <w:rPr>
                <w:rFonts w:ascii="Arial" w:hAnsi="Arial" w:cs="Arial"/>
                <w:sz w:val="14"/>
                <w:szCs w:val="14"/>
                <w:lang w:val="es-ES"/>
              </w:rPr>
              <w:t>General</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3DBEB027"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Externo</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57789F3C"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Ejecución</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49819D2F"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Riesgos sociales o políticos</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C77EC7E" w14:textId="77777777" w:rsidR="00BD5712" w:rsidRPr="00711467" w:rsidRDefault="00BD5712">
            <w:pPr>
              <w:spacing w:after="5" w:line="276" w:lineRule="auto"/>
              <w:rPr>
                <w:rFonts w:ascii="Arial" w:eastAsia="Arial" w:hAnsi="Arial" w:cs="Arial"/>
                <w:sz w:val="14"/>
                <w:szCs w:val="14"/>
                <w:lang w:val="es-MX"/>
              </w:rPr>
            </w:pPr>
            <w:r w:rsidRPr="00711467">
              <w:rPr>
                <w:rFonts w:ascii="Arial" w:hAnsi="Arial" w:cs="Arial"/>
                <w:color w:val="000000" w:themeColor="text1"/>
                <w:sz w:val="14"/>
                <w:szCs w:val="14"/>
                <w:lang w:val="es-ES"/>
              </w:rPr>
              <w:t>Incumplimiento a las obligaciones suscritas en el contrato, por situaciones sanitarias del país</w:t>
            </w:r>
          </w:p>
        </w:tc>
        <w:tc>
          <w:tcPr>
            <w:tcW w:w="1168" w:type="dxa"/>
            <w:tcBorders>
              <w:top w:val="single" w:sz="4" w:space="0" w:color="auto"/>
              <w:left w:val="single" w:sz="4" w:space="0" w:color="auto"/>
              <w:bottom w:val="single" w:sz="4" w:space="0" w:color="auto"/>
              <w:right w:val="single" w:sz="4" w:space="0" w:color="auto"/>
            </w:tcBorders>
            <w:vAlign w:val="center"/>
            <w:hideMark/>
          </w:tcPr>
          <w:p w14:paraId="6FB85E22" w14:textId="77777777" w:rsidR="00BD5712" w:rsidRPr="00711467" w:rsidRDefault="00BD5712">
            <w:pPr>
              <w:spacing w:line="276" w:lineRule="auto"/>
              <w:rPr>
                <w:rFonts w:ascii="Arial" w:eastAsia="Calibri" w:hAnsi="Arial" w:cs="Arial"/>
                <w:sz w:val="14"/>
                <w:szCs w:val="14"/>
                <w:lang w:val="es-MX"/>
              </w:rPr>
            </w:pPr>
            <w:r w:rsidRPr="00711467">
              <w:rPr>
                <w:rFonts w:ascii="Arial" w:hAnsi="Arial" w:cs="Arial"/>
                <w:color w:val="000000" w:themeColor="text1"/>
                <w:sz w:val="14"/>
                <w:szCs w:val="14"/>
                <w:lang w:val="es-ES"/>
              </w:rPr>
              <w:t>Demoras en la prestación del servicio</w:t>
            </w:r>
          </w:p>
        </w:tc>
        <w:tc>
          <w:tcPr>
            <w:tcW w:w="439" w:type="dxa"/>
            <w:tcBorders>
              <w:top w:val="single" w:sz="4" w:space="0" w:color="auto"/>
              <w:left w:val="single" w:sz="4" w:space="0" w:color="auto"/>
              <w:bottom w:val="single" w:sz="4" w:space="0" w:color="auto"/>
              <w:right w:val="single" w:sz="4" w:space="0" w:color="auto"/>
            </w:tcBorders>
            <w:textDirection w:val="btLr"/>
            <w:vAlign w:val="center"/>
            <w:hideMark/>
          </w:tcPr>
          <w:p w14:paraId="0F003FAE" w14:textId="77777777" w:rsidR="00BD5712" w:rsidRPr="00711467" w:rsidRDefault="00BD5712">
            <w:pPr>
              <w:spacing w:line="276" w:lineRule="auto"/>
              <w:ind w:left="113" w:right="113"/>
              <w:jc w:val="center"/>
              <w:rPr>
                <w:rFonts w:ascii="Arial" w:hAnsi="Arial" w:cs="Arial"/>
                <w:sz w:val="14"/>
                <w:szCs w:val="14"/>
                <w:lang w:val="en-US"/>
              </w:rPr>
            </w:pPr>
            <w:r w:rsidRPr="00711467">
              <w:rPr>
                <w:rFonts w:ascii="Arial" w:hAnsi="Arial" w:cs="Arial"/>
                <w:sz w:val="14"/>
                <w:szCs w:val="14"/>
                <w:lang w:val="es-ES"/>
              </w:rPr>
              <w:t>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1797BD78"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334C7478"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2</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171CEB33"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Riego bajo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4B77C191"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Contratista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49C0CD" w14:textId="77777777" w:rsidR="00BD5712" w:rsidRPr="00711467" w:rsidRDefault="00BD5712">
            <w:pPr>
              <w:spacing w:line="276" w:lineRule="auto"/>
              <w:ind w:right="133"/>
              <w:rPr>
                <w:rFonts w:ascii="Arial" w:eastAsia="Arial" w:hAnsi="Arial" w:cs="Arial"/>
                <w:sz w:val="14"/>
                <w:szCs w:val="14"/>
                <w:lang w:val="es-MX"/>
              </w:rPr>
            </w:pPr>
            <w:r w:rsidRPr="00711467">
              <w:rPr>
                <w:rFonts w:ascii="Arial" w:hAnsi="Arial" w:cs="Arial"/>
                <w:color w:val="000000" w:themeColor="text1"/>
                <w:sz w:val="14"/>
                <w:szCs w:val="14"/>
                <w:lang w:val="es-ES"/>
              </w:rPr>
              <w:t>Aceptar y reducir la probabilidad de la ocurrencia del evento, adoptando las medidas de bioseguridad y las demás establecidas en la normatividad vigente</w:t>
            </w:r>
          </w:p>
        </w:tc>
        <w:tc>
          <w:tcPr>
            <w:tcW w:w="491" w:type="dxa"/>
            <w:tcBorders>
              <w:top w:val="single" w:sz="4" w:space="0" w:color="auto"/>
              <w:left w:val="single" w:sz="4" w:space="0" w:color="auto"/>
              <w:bottom w:val="single" w:sz="4" w:space="0" w:color="auto"/>
              <w:right w:val="single" w:sz="4" w:space="0" w:color="auto"/>
            </w:tcBorders>
            <w:textDirection w:val="btLr"/>
            <w:vAlign w:val="center"/>
            <w:hideMark/>
          </w:tcPr>
          <w:p w14:paraId="44764C3E" w14:textId="77777777" w:rsidR="00BD5712" w:rsidRPr="00711467" w:rsidRDefault="00BD5712">
            <w:pPr>
              <w:spacing w:line="276" w:lineRule="auto"/>
              <w:ind w:left="113" w:right="113"/>
              <w:jc w:val="center"/>
              <w:rPr>
                <w:rFonts w:ascii="Arial" w:eastAsia="Calibri" w:hAnsi="Arial" w:cs="Arial"/>
                <w:sz w:val="14"/>
                <w:szCs w:val="14"/>
                <w:lang w:val="en-US"/>
              </w:rPr>
            </w:pPr>
            <w:r w:rsidRPr="00711467">
              <w:rPr>
                <w:rFonts w:ascii="Arial" w:hAnsi="Arial" w:cs="Arial"/>
                <w:sz w:val="14"/>
                <w:szCs w:val="14"/>
                <w:lang w:val="es-ES"/>
              </w:rPr>
              <w:t>1</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0957C337"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1</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06E8BC8C"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1</w:t>
            </w:r>
          </w:p>
        </w:tc>
        <w:tc>
          <w:tcPr>
            <w:tcW w:w="359" w:type="dxa"/>
            <w:tcBorders>
              <w:top w:val="single" w:sz="4" w:space="0" w:color="auto"/>
              <w:left w:val="single" w:sz="4" w:space="0" w:color="auto"/>
              <w:bottom w:val="single" w:sz="4" w:space="0" w:color="auto"/>
              <w:right w:val="single" w:sz="4" w:space="0" w:color="auto"/>
            </w:tcBorders>
            <w:textDirection w:val="btLr"/>
            <w:vAlign w:val="center"/>
            <w:hideMark/>
          </w:tcPr>
          <w:p w14:paraId="2995F6BE"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Moderado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79278D1E"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si</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7D5DBDA4"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Contratista</w:t>
            </w:r>
          </w:p>
        </w:tc>
        <w:tc>
          <w:tcPr>
            <w:tcW w:w="918" w:type="dxa"/>
            <w:tcBorders>
              <w:top w:val="single" w:sz="4" w:space="0" w:color="auto"/>
              <w:left w:val="single" w:sz="4" w:space="0" w:color="auto"/>
              <w:bottom w:val="single" w:sz="4" w:space="0" w:color="auto"/>
              <w:right w:val="single" w:sz="4" w:space="0" w:color="auto"/>
            </w:tcBorders>
            <w:vAlign w:val="center"/>
            <w:hideMark/>
          </w:tcPr>
          <w:p w14:paraId="104145A0" w14:textId="77777777" w:rsidR="00BD5712" w:rsidRPr="00711467" w:rsidRDefault="00BD5712">
            <w:pPr>
              <w:spacing w:line="276" w:lineRule="auto"/>
              <w:rPr>
                <w:rFonts w:ascii="Arial" w:eastAsia="Arial" w:hAnsi="Arial" w:cs="Arial"/>
                <w:sz w:val="14"/>
                <w:szCs w:val="14"/>
                <w:lang w:val="es-MX"/>
              </w:rPr>
            </w:pPr>
            <w:r w:rsidRPr="00711467">
              <w:rPr>
                <w:rFonts w:ascii="Arial" w:hAnsi="Arial" w:cs="Arial"/>
                <w:color w:val="000000" w:themeColor="text1"/>
                <w:sz w:val="14"/>
                <w:szCs w:val="14"/>
                <w:lang w:val="es-ES"/>
              </w:rPr>
              <w:t>A partir de aprobación de pólizas y garantía</w:t>
            </w:r>
          </w:p>
        </w:tc>
        <w:tc>
          <w:tcPr>
            <w:tcW w:w="925" w:type="dxa"/>
            <w:tcBorders>
              <w:top w:val="single" w:sz="4" w:space="0" w:color="auto"/>
              <w:left w:val="single" w:sz="4" w:space="0" w:color="auto"/>
              <w:bottom w:val="single" w:sz="4" w:space="0" w:color="auto"/>
              <w:right w:val="single" w:sz="4" w:space="0" w:color="auto"/>
            </w:tcBorders>
            <w:vAlign w:val="center"/>
            <w:hideMark/>
          </w:tcPr>
          <w:p w14:paraId="3318C725" w14:textId="77777777" w:rsidR="00BD5712" w:rsidRPr="00711467" w:rsidRDefault="00BD5712">
            <w:pPr>
              <w:spacing w:line="276" w:lineRule="auto"/>
              <w:rPr>
                <w:rFonts w:ascii="Arial" w:eastAsia="Calibri" w:hAnsi="Arial" w:cs="Arial"/>
                <w:sz w:val="14"/>
                <w:szCs w:val="14"/>
                <w:lang w:val="en-US"/>
              </w:rPr>
            </w:pPr>
            <w:r w:rsidRPr="00711467">
              <w:rPr>
                <w:rFonts w:ascii="Arial" w:hAnsi="Arial" w:cs="Arial"/>
                <w:color w:val="000000" w:themeColor="text1"/>
                <w:sz w:val="14"/>
                <w:szCs w:val="14"/>
                <w:lang w:val="es-ES"/>
              </w:rPr>
              <w:t>Terminación del contrato</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9C9CDF" w14:textId="77777777" w:rsidR="00BD5712" w:rsidRPr="00711467" w:rsidRDefault="00BD5712">
            <w:pPr>
              <w:spacing w:line="276" w:lineRule="auto"/>
              <w:rPr>
                <w:rFonts w:ascii="Arial" w:hAnsi="Arial" w:cs="Arial"/>
                <w:sz w:val="14"/>
                <w:szCs w:val="14"/>
                <w:lang w:val="es-MX"/>
              </w:rPr>
            </w:pPr>
            <w:r w:rsidRPr="00711467">
              <w:rPr>
                <w:rFonts w:ascii="Arial" w:hAnsi="Arial" w:cs="Arial"/>
                <w:color w:val="000000" w:themeColor="text1"/>
                <w:sz w:val="14"/>
                <w:szCs w:val="14"/>
                <w:lang w:val="es-ES"/>
              </w:rPr>
              <w:t>Revisión por parte del supervisor</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B3B0D54" w14:textId="77777777" w:rsidR="00BD5712" w:rsidRPr="00711467" w:rsidRDefault="00BD5712">
            <w:pPr>
              <w:pStyle w:val="Default"/>
              <w:spacing w:line="276" w:lineRule="auto"/>
              <w:jc w:val="both"/>
              <w:rPr>
                <w:rFonts w:eastAsia="Calibri"/>
                <w:sz w:val="14"/>
                <w:szCs w:val="14"/>
                <w:lang w:val="en-US" w:eastAsia="en-US"/>
              </w:rPr>
            </w:pPr>
            <w:r w:rsidRPr="00711467">
              <w:rPr>
                <w:color w:val="000000" w:themeColor="text1"/>
                <w:sz w:val="14"/>
                <w:szCs w:val="14"/>
                <w:lang w:val="en-US" w:eastAsia="en-US"/>
              </w:rPr>
              <w:t>Durante la Ejecución del contrato y hasta el vencimiento de las garantías</w:t>
            </w:r>
          </w:p>
        </w:tc>
      </w:tr>
      <w:tr w:rsidR="00BD5712" w:rsidRPr="00711467" w14:paraId="37EF3744" w14:textId="77777777" w:rsidTr="00BD5712">
        <w:trPr>
          <w:cantSplit/>
          <w:trHeight w:val="3085"/>
        </w:trPr>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5017C87D" w14:textId="77777777" w:rsidR="00BD5712" w:rsidRPr="00711467" w:rsidRDefault="00BD5712">
            <w:pPr>
              <w:spacing w:line="276" w:lineRule="auto"/>
              <w:ind w:left="113" w:right="113"/>
              <w:jc w:val="center"/>
              <w:rPr>
                <w:rFonts w:ascii="Arial" w:hAnsi="Arial" w:cs="Arial"/>
                <w:sz w:val="14"/>
                <w:szCs w:val="14"/>
                <w:lang w:val="en-US" w:eastAsia="en-US"/>
              </w:rPr>
            </w:pPr>
            <w:r w:rsidRPr="00711467">
              <w:rPr>
                <w:rFonts w:ascii="Arial" w:hAnsi="Arial" w:cs="Arial"/>
                <w:sz w:val="14"/>
                <w:szCs w:val="14"/>
                <w:lang w:val="es-ES"/>
              </w:rPr>
              <w:t>7</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3B734CFC" w14:textId="77777777" w:rsidR="00BD5712" w:rsidRPr="00711467" w:rsidRDefault="00BD5712">
            <w:pPr>
              <w:spacing w:line="276" w:lineRule="auto"/>
              <w:ind w:left="113" w:right="113"/>
              <w:jc w:val="center"/>
              <w:rPr>
                <w:rFonts w:ascii="Arial" w:eastAsia="Calibri" w:hAnsi="Arial" w:cs="Arial"/>
                <w:sz w:val="14"/>
                <w:szCs w:val="14"/>
                <w:lang w:val="es-ES"/>
              </w:rPr>
            </w:pPr>
            <w:r w:rsidRPr="00711467">
              <w:rPr>
                <w:rFonts w:ascii="Arial" w:hAnsi="Arial" w:cs="Arial"/>
                <w:sz w:val="14"/>
                <w:szCs w:val="14"/>
                <w:lang w:val="es-ES"/>
              </w:rPr>
              <w:t>Epecifico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515D36C3"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Externo</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000AC12B"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Ejecución</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37A1386F"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Riesgo operativo</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EFEBB70" w14:textId="77777777" w:rsidR="00BD5712" w:rsidRPr="00711467" w:rsidRDefault="00BD5712">
            <w:pPr>
              <w:spacing w:after="5" w:line="276" w:lineRule="auto"/>
              <w:rPr>
                <w:rFonts w:ascii="Arial" w:eastAsia="Arial" w:hAnsi="Arial" w:cs="Arial"/>
                <w:color w:val="000000" w:themeColor="text1"/>
                <w:sz w:val="14"/>
                <w:szCs w:val="14"/>
                <w:lang w:val="es-ES"/>
              </w:rPr>
            </w:pPr>
            <w:r w:rsidRPr="00711467">
              <w:rPr>
                <w:rFonts w:ascii="Arial" w:hAnsi="Arial" w:cs="Arial"/>
                <w:color w:val="000000" w:themeColor="text1"/>
                <w:sz w:val="14"/>
                <w:szCs w:val="14"/>
                <w:lang w:val="es-ES"/>
              </w:rPr>
              <w:t>Alteraciones del orden público</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D69993E" w14:textId="77777777" w:rsidR="00BD5712" w:rsidRPr="00711467" w:rsidRDefault="00BD5712">
            <w:pPr>
              <w:spacing w:line="276" w:lineRule="auto"/>
              <w:rPr>
                <w:rFonts w:ascii="Arial" w:eastAsia="Calibri" w:hAnsi="Arial" w:cs="Arial"/>
                <w:color w:val="000000" w:themeColor="text1"/>
                <w:sz w:val="14"/>
                <w:szCs w:val="14"/>
                <w:lang w:val="es-ES"/>
              </w:rPr>
            </w:pPr>
            <w:r w:rsidRPr="00711467">
              <w:rPr>
                <w:rFonts w:ascii="Arial" w:hAnsi="Arial" w:cs="Arial"/>
                <w:color w:val="000000" w:themeColor="text1"/>
                <w:sz w:val="14"/>
                <w:szCs w:val="14"/>
                <w:lang w:val="es-ES"/>
              </w:rPr>
              <w:t>Retraso en el cumplimiento del contrato</w:t>
            </w:r>
          </w:p>
        </w:tc>
        <w:tc>
          <w:tcPr>
            <w:tcW w:w="439" w:type="dxa"/>
            <w:tcBorders>
              <w:top w:val="single" w:sz="4" w:space="0" w:color="auto"/>
              <w:left w:val="single" w:sz="4" w:space="0" w:color="auto"/>
              <w:bottom w:val="single" w:sz="4" w:space="0" w:color="auto"/>
              <w:right w:val="single" w:sz="4" w:space="0" w:color="auto"/>
            </w:tcBorders>
            <w:textDirection w:val="btLr"/>
            <w:vAlign w:val="center"/>
            <w:hideMark/>
          </w:tcPr>
          <w:p w14:paraId="6728CC64" w14:textId="77777777" w:rsidR="00BD5712" w:rsidRPr="00711467" w:rsidRDefault="00BD5712">
            <w:pPr>
              <w:spacing w:line="276" w:lineRule="auto"/>
              <w:ind w:left="113" w:right="113"/>
              <w:jc w:val="center"/>
              <w:rPr>
                <w:rFonts w:ascii="Arial" w:hAnsi="Arial" w:cs="Arial"/>
                <w:sz w:val="14"/>
                <w:szCs w:val="14"/>
                <w:lang w:val="en-US"/>
              </w:rPr>
            </w:pPr>
            <w:r w:rsidRPr="00711467">
              <w:rPr>
                <w:rFonts w:ascii="Arial" w:hAnsi="Arial" w:cs="Arial"/>
                <w:sz w:val="14"/>
                <w:szCs w:val="14"/>
                <w:lang w:val="es-ES"/>
              </w:rPr>
              <w:t>3</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2336159C"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6CE7D01F"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5</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142815EC"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Riego medio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60DDBE7F"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Contratista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E1FE15" w14:textId="77777777" w:rsidR="00BD5712" w:rsidRPr="00711467" w:rsidRDefault="00BD5712">
            <w:pPr>
              <w:spacing w:line="276" w:lineRule="auto"/>
              <w:rPr>
                <w:rFonts w:ascii="Arial" w:eastAsia="Arial" w:hAnsi="Arial" w:cs="Arial"/>
                <w:color w:val="000000" w:themeColor="text1"/>
                <w:sz w:val="14"/>
                <w:szCs w:val="14"/>
                <w:lang w:val="es-ES"/>
              </w:rPr>
            </w:pPr>
            <w:r w:rsidRPr="00711467">
              <w:rPr>
                <w:rFonts w:ascii="Arial" w:hAnsi="Arial" w:cs="Arial"/>
                <w:color w:val="000000" w:themeColor="text1"/>
                <w:sz w:val="14"/>
                <w:szCs w:val="14"/>
                <w:lang w:val="es-ES"/>
              </w:rPr>
              <w:t xml:space="preserve">Intervenciones coordinadas con </w:t>
            </w:r>
          </w:p>
          <w:p w14:paraId="39DD2D57" w14:textId="77777777" w:rsidR="00BD5712" w:rsidRPr="00711467" w:rsidRDefault="00BD5712">
            <w:pPr>
              <w:spacing w:line="276" w:lineRule="auto"/>
              <w:ind w:right="133"/>
              <w:rPr>
                <w:rFonts w:ascii="Arial" w:eastAsia="Calibri" w:hAnsi="Arial" w:cs="Arial"/>
                <w:color w:val="000000" w:themeColor="text1"/>
                <w:sz w:val="14"/>
                <w:szCs w:val="14"/>
                <w:lang w:val="es-ES"/>
              </w:rPr>
            </w:pPr>
            <w:r w:rsidRPr="00711467">
              <w:rPr>
                <w:rFonts w:ascii="Arial" w:hAnsi="Arial" w:cs="Arial"/>
                <w:color w:val="000000" w:themeColor="text1"/>
                <w:sz w:val="14"/>
                <w:szCs w:val="14"/>
                <w:lang w:val="es-ES"/>
              </w:rPr>
              <w:t>las autoridades locales</w:t>
            </w:r>
          </w:p>
        </w:tc>
        <w:tc>
          <w:tcPr>
            <w:tcW w:w="491" w:type="dxa"/>
            <w:tcBorders>
              <w:top w:val="single" w:sz="4" w:space="0" w:color="auto"/>
              <w:left w:val="single" w:sz="4" w:space="0" w:color="auto"/>
              <w:bottom w:val="single" w:sz="4" w:space="0" w:color="auto"/>
              <w:right w:val="single" w:sz="4" w:space="0" w:color="auto"/>
            </w:tcBorders>
            <w:textDirection w:val="btLr"/>
            <w:vAlign w:val="center"/>
            <w:hideMark/>
          </w:tcPr>
          <w:p w14:paraId="752147E8" w14:textId="77777777" w:rsidR="00BD5712" w:rsidRPr="00711467" w:rsidRDefault="00BD5712">
            <w:pPr>
              <w:spacing w:line="276" w:lineRule="auto"/>
              <w:ind w:left="113" w:right="113"/>
              <w:jc w:val="center"/>
              <w:rPr>
                <w:rFonts w:ascii="Arial" w:hAnsi="Arial" w:cs="Arial"/>
                <w:sz w:val="14"/>
                <w:szCs w:val="14"/>
                <w:lang w:val="en-US"/>
              </w:rPr>
            </w:pPr>
            <w:r w:rsidRPr="00711467">
              <w:rPr>
                <w:rFonts w:ascii="Arial" w:hAnsi="Arial" w:cs="Arial"/>
                <w:sz w:val="14"/>
                <w:szCs w:val="14"/>
                <w:lang w:val="es-ES"/>
              </w:rPr>
              <w:t>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18D07F4D"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2</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11B075BB"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4</w:t>
            </w:r>
          </w:p>
        </w:tc>
        <w:tc>
          <w:tcPr>
            <w:tcW w:w="359" w:type="dxa"/>
            <w:tcBorders>
              <w:top w:val="single" w:sz="4" w:space="0" w:color="auto"/>
              <w:left w:val="single" w:sz="4" w:space="0" w:color="auto"/>
              <w:bottom w:val="single" w:sz="4" w:space="0" w:color="auto"/>
              <w:right w:val="single" w:sz="4" w:space="0" w:color="auto"/>
            </w:tcBorders>
            <w:textDirection w:val="btLr"/>
            <w:vAlign w:val="center"/>
            <w:hideMark/>
          </w:tcPr>
          <w:p w14:paraId="39A148B9"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Bajo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7B6FA71D"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si</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056AEF70" w14:textId="77777777" w:rsidR="00BD5712" w:rsidRPr="00711467" w:rsidRDefault="00BD5712">
            <w:pPr>
              <w:spacing w:line="276" w:lineRule="auto"/>
              <w:ind w:left="113" w:right="113"/>
              <w:jc w:val="center"/>
              <w:rPr>
                <w:rFonts w:ascii="Arial" w:hAnsi="Arial" w:cs="Arial"/>
                <w:sz w:val="14"/>
                <w:szCs w:val="14"/>
                <w:lang w:val="es-ES"/>
              </w:rPr>
            </w:pPr>
            <w:r w:rsidRPr="00711467">
              <w:rPr>
                <w:rFonts w:ascii="Arial" w:hAnsi="Arial" w:cs="Arial"/>
                <w:sz w:val="14"/>
                <w:szCs w:val="14"/>
                <w:lang w:val="es-ES"/>
              </w:rPr>
              <w:t>Contratista</w:t>
            </w:r>
          </w:p>
        </w:tc>
        <w:tc>
          <w:tcPr>
            <w:tcW w:w="918" w:type="dxa"/>
            <w:tcBorders>
              <w:top w:val="single" w:sz="4" w:space="0" w:color="auto"/>
              <w:left w:val="single" w:sz="4" w:space="0" w:color="auto"/>
              <w:bottom w:val="single" w:sz="4" w:space="0" w:color="auto"/>
              <w:right w:val="single" w:sz="4" w:space="0" w:color="auto"/>
            </w:tcBorders>
            <w:vAlign w:val="center"/>
            <w:hideMark/>
          </w:tcPr>
          <w:p w14:paraId="72703E60" w14:textId="77777777" w:rsidR="00BD5712" w:rsidRPr="00711467" w:rsidRDefault="00BD5712">
            <w:pPr>
              <w:spacing w:line="276" w:lineRule="auto"/>
              <w:rPr>
                <w:rFonts w:ascii="Arial" w:eastAsia="Arial" w:hAnsi="Arial" w:cs="Arial"/>
                <w:color w:val="000000" w:themeColor="text1"/>
                <w:sz w:val="14"/>
                <w:szCs w:val="14"/>
                <w:lang w:val="es-ES"/>
              </w:rPr>
            </w:pPr>
            <w:r w:rsidRPr="00711467">
              <w:rPr>
                <w:rFonts w:ascii="Arial" w:hAnsi="Arial" w:cs="Arial"/>
                <w:color w:val="000000" w:themeColor="text1"/>
                <w:sz w:val="14"/>
                <w:szCs w:val="14"/>
                <w:lang w:val="es-ES"/>
              </w:rPr>
              <w:t>Inicio del contrato</w:t>
            </w:r>
          </w:p>
        </w:tc>
        <w:tc>
          <w:tcPr>
            <w:tcW w:w="925" w:type="dxa"/>
            <w:tcBorders>
              <w:top w:val="single" w:sz="4" w:space="0" w:color="auto"/>
              <w:left w:val="single" w:sz="4" w:space="0" w:color="auto"/>
              <w:bottom w:val="single" w:sz="4" w:space="0" w:color="auto"/>
              <w:right w:val="single" w:sz="4" w:space="0" w:color="auto"/>
            </w:tcBorders>
            <w:vAlign w:val="center"/>
            <w:hideMark/>
          </w:tcPr>
          <w:p w14:paraId="5715ECE6" w14:textId="77777777" w:rsidR="00BD5712" w:rsidRPr="00711467" w:rsidRDefault="00BD5712">
            <w:pPr>
              <w:spacing w:line="276" w:lineRule="auto"/>
              <w:rPr>
                <w:rFonts w:ascii="Arial" w:eastAsia="Calibri" w:hAnsi="Arial" w:cs="Arial"/>
                <w:color w:val="000000" w:themeColor="text1"/>
                <w:sz w:val="14"/>
                <w:szCs w:val="14"/>
                <w:lang w:val="es-ES"/>
              </w:rPr>
            </w:pPr>
            <w:r w:rsidRPr="00711467">
              <w:rPr>
                <w:rFonts w:ascii="Arial" w:hAnsi="Arial" w:cs="Arial"/>
                <w:color w:val="000000" w:themeColor="text1"/>
                <w:sz w:val="14"/>
                <w:szCs w:val="14"/>
                <w:lang w:val="es-ES"/>
              </w:rPr>
              <w:t>Liquidación del contrato</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2E0F7D" w14:textId="77777777" w:rsidR="00BD5712" w:rsidRPr="00711467" w:rsidRDefault="00BD5712">
            <w:pPr>
              <w:spacing w:line="276" w:lineRule="auto"/>
              <w:rPr>
                <w:rFonts w:ascii="Arial" w:hAnsi="Arial" w:cs="Arial"/>
                <w:color w:val="000000" w:themeColor="text1"/>
                <w:sz w:val="14"/>
                <w:szCs w:val="14"/>
                <w:lang w:val="es-ES"/>
              </w:rPr>
            </w:pPr>
            <w:r w:rsidRPr="00711467">
              <w:rPr>
                <w:rFonts w:ascii="Arial" w:hAnsi="Arial" w:cs="Arial"/>
                <w:color w:val="000000" w:themeColor="text1"/>
                <w:sz w:val="14"/>
                <w:szCs w:val="14"/>
                <w:lang w:val="es-ES"/>
              </w:rPr>
              <w:t>Verificación constante por parte del contratista</w:t>
            </w:r>
          </w:p>
        </w:tc>
        <w:tc>
          <w:tcPr>
            <w:tcW w:w="1342" w:type="dxa"/>
            <w:tcBorders>
              <w:top w:val="single" w:sz="4" w:space="0" w:color="auto"/>
              <w:left w:val="single" w:sz="4" w:space="0" w:color="auto"/>
              <w:bottom w:val="single" w:sz="4" w:space="0" w:color="auto"/>
              <w:right w:val="single" w:sz="4" w:space="0" w:color="auto"/>
            </w:tcBorders>
            <w:vAlign w:val="center"/>
            <w:hideMark/>
          </w:tcPr>
          <w:p w14:paraId="251529BE" w14:textId="77777777" w:rsidR="00BD5712" w:rsidRPr="00711467" w:rsidRDefault="00BD5712">
            <w:pPr>
              <w:pStyle w:val="Default"/>
              <w:spacing w:line="276" w:lineRule="auto"/>
              <w:jc w:val="both"/>
              <w:rPr>
                <w:color w:val="000000" w:themeColor="text1"/>
                <w:sz w:val="14"/>
                <w:szCs w:val="14"/>
                <w:lang w:val="en-US" w:eastAsia="en-US"/>
              </w:rPr>
            </w:pPr>
            <w:r w:rsidRPr="00711467">
              <w:rPr>
                <w:color w:val="000000" w:themeColor="text1"/>
                <w:sz w:val="14"/>
                <w:szCs w:val="14"/>
                <w:lang w:val="en-US" w:eastAsia="en-US"/>
              </w:rPr>
              <w:t>Durante la Ejecución del contrato</w:t>
            </w:r>
          </w:p>
        </w:tc>
      </w:tr>
    </w:tbl>
    <w:p w14:paraId="264907E5" w14:textId="77777777" w:rsidR="00BD5712" w:rsidRDefault="00BD5712" w:rsidP="00BD5712">
      <w:pPr>
        <w:sectPr w:rsidR="00BD5712" w:rsidSect="00BD5712">
          <w:pgSz w:w="15842" w:h="12242" w:orient="landscape" w:code="1"/>
          <w:pgMar w:top="1701" w:right="1701" w:bottom="1701" w:left="1701" w:header="709" w:footer="709" w:gutter="0"/>
          <w:cols w:space="708"/>
          <w:formProt w:val="0"/>
          <w:titlePg/>
          <w:docGrid w:linePitch="360"/>
        </w:sectPr>
      </w:pPr>
    </w:p>
    <w:p w14:paraId="7E251159" w14:textId="77777777" w:rsidR="00BD5712" w:rsidRPr="00711467" w:rsidRDefault="00BD5712" w:rsidP="00BD5712">
      <w:pPr>
        <w:autoSpaceDE w:val="0"/>
        <w:autoSpaceDN w:val="0"/>
        <w:adjustRightInd w:val="0"/>
        <w:rPr>
          <w:rFonts w:ascii="Arial" w:hAnsi="Arial" w:cs="Arial"/>
          <w:b/>
          <w:bCs/>
          <w:color w:val="000000"/>
          <w:sz w:val="22"/>
          <w:szCs w:val="22"/>
          <w:shd w:val="clear" w:color="auto" w:fill="FFFFFF"/>
          <w:lang w:eastAsia="en-US"/>
        </w:rPr>
      </w:pPr>
      <w:r w:rsidRPr="00711467">
        <w:rPr>
          <w:rFonts w:ascii="Arial" w:hAnsi="Arial" w:cs="Arial"/>
          <w:b/>
          <w:bCs/>
          <w:color w:val="000000"/>
          <w:sz w:val="22"/>
          <w:szCs w:val="22"/>
          <w:shd w:val="clear" w:color="auto" w:fill="FFFFFF"/>
        </w:rPr>
        <w:t xml:space="preserve">8.2. GARANTÍAS </w:t>
      </w:r>
    </w:p>
    <w:p w14:paraId="6F178B06" w14:textId="77777777" w:rsidR="00BD5712" w:rsidRDefault="00BD5712" w:rsidP="00BD5712">
      <w:pPr>
        <w:autoSpaceDE w:val="0"/>
        <w:autoSpaceDN w:val="0"/>
        <w:adjustRightInd w:val="0"/>
        <w:rPr>
          <w:rFonts w:cs="Arial"/>
          <w:color w:val="000000"/>
          <w:shd w:val="clear" w:color="auto" w:fill="FFFFFF"/>
        </w:rPr>
      </w:pPr>
    </w:p>
    <w:p w14:paraId="753D6395" w14:textId="77777777" w:rsidR="00BD5712" w:rsidRPr="00711467" w:rsidRDefault="00BD5712" w:rsidP="00711467">
      <w:pPr>
        <w:spacing w:line="244" w:lineRule="auto"/>
        <w:ind w:left="10" w:hanging="10"/>
        <w:jc w:val="both"/>
        <w:rPr>
          <w:rFonts w:ascii="Arial" w:hAnsi="Arial" w:cs="Arial"/>
          <w:sz w:val="22"/>
          <w:szCs w:val="22"/>
        </w:rPr>
      </w:pPr>
      <w:r w:rsidRPr="00711467">
        <w:rPr>
          <w:rFonts w:ascii="Arial" w:eastAsia="Arial" w:hAnsi="Arial" w:cs="Arial"/>
          <w:color w:val="000000" w:themeColor="text1"/>
          <w:sz w:val="22"/>
          <w:szCs w:val="22"/>
          <w:lang w:val="es-ES"/>
        </w:rPr>
        <w:t xml:space="preserve">De conformidad con el artículo 7 de la ley 1150 de 2007 y el Decreto 1082 de 2015, se procede en el presente estudio a enumerar y asignar los amparos que deben cubrir los riesgos previsibles del proceso de selección. </w:t>
      </w:r>
    </w:p>
    <w:p w14:paraId="4F223574" w14:textId="77777777" w:rsidR="00BD5712" w:rsidRPr="00711467" w:rsidRDefault="00BD5712" w:rsidP="00711467">
      <w:pPr>
        <w:spacing w:line="244" w:lineRule="auto"/>
        <w:ind w:left="10" w:hanging="10"/>
        <w:jc w:val="both"/>
        <w:rPr>
          <w:rFonts w:ascii="Arial" w:hAnsi="Arial" w:cs="Arial"/>
          <w:sz w:val="22"/>
          <w:szCs w:val="22"/>
        </w:rPr>
      </w:pPr>
      <w:r w:rsidRPr="00711467">
        <w:rPr>
          <w:rFonts w:ascii="Arial" w:eastAsia="Arial" w:hAnsi="Arial" w:cs="Arial"/>
          <w:color w:val="000000" w:themeColor="text1"/>
          <w:sz w:val="22"/>
          <w:szCs w:val="22"/>
          <w:lang w:val="es-ES"/>
        </w:rPr>
        <w:t xml:space="preserve"> </w:t>
      </w:r>
    </w:p>
    <w:p w14:paraId="6E697363" w14:textId="77777777" w:rsidR="00BD5712" w:rsidRPr="00711467" w:rsidRDefault="00BD5712" w:rsidP="00711467">
      <w:pPr>
        <w:spacing w:line="244" w:lineRule="auto"/>
        <w:ind w:left="10" w:hanging="10"/>
        <w:jc w:val="both"/>
        <w:rPr>
          <w:rFonts w:ascii="Arial" w:hAnsi="Arial" w:cs="Arial"/>
          <w:sz w:val="22"/>
          <w:szCs w:val="22"/>
        </w:rPr>
      </w:pPr>
      <w:r w:rsidRPr="00711467">
        <w:rPr>
          <w:rFonts w:ascii="Arial" w:eastAsia="Arial" w:hAnsi="Arial" w:cs="Arial"/>
          <w:color w:val="000000" w:themeColor="text1"/>
          <w:sz w:val="22"/>
          <w:szCs w:val="22"/>
          <w:lang w:val="es-ES"/>
        </w:rPr>
        <w:t xml:space="preserve">El proponente favorecido con la adjudicación prestará a favor de </w:t>
      </w:r>
      <w:r w:rsidRPr="00711467">
        <w:rPr>
          <w:rFonts w:ascii="Arial" w:eastAsia="Arial" w:hAnsi="Arial" w:cs="Arial"/>
          <w:b/>
          <w:bCs/>
          <w:color w:val="000000" w:themeColor="text1"/>
          <w:sz w:val="22"/>
          <w:szCs w:val="22"/>
          <w:lang w:val="es-ES"/>
        </w:rPr>
        <w:t>la Nación Consejo Superior de la Judicatura – Dirección Ejecutiva Seccional de Administración Judicial Medellín con NIT 800.165.798-9,</w:t>
      </w:r>
      <w:r w:rsidRPr="00711467">
        <w:rPr>
          <w:rFonts w:ascii="Arial" w:eastAsia="Arial" w:hAnsi="Arial" w:cs="Arial"/>
          <w:color w:val="000000" w:themeColor="text1"/>
          <w:sz w:val="22"/>
          <w:szCs w:val="22"/>
          <w:lang w:val="es-ES"/>
        </w:rPr>
        <w:t xml:space="preserve"> garantía única que avalará el cumplimiento de las obligaciones surgidas del contrato, mediante la cual se garantizarán los siguientes riesgos, en la cuantía y términos que a continuación se indican.</w:t>
      </w:r>
    </w:p>
    <w:p w14:paraId="5E7C8B68" w14:textId="77777777" w:rsidR="00BD5712" w:rsidRPr="00711467" w:rsidRDefault="00BD5712" w:rsidP="00711467">
      <w:pPr>
        <w:spacing w:line="244" w:lineRule="auto"/>
        <w:ind w:left="10" w:hanging="10"/>
        <w:jc w:val="both"/>
        <w:rPr>
          <w:rFonts w:ascii="Arial" w:hAnsi="Arial" w:cs="Arial"/>
          <w:sz w:val="22"/>
          <w:szCs w:val="22"/>
        </w:rPr>
      </w:pPr>
      <w:r w:rsidRPr="00711467">
        <w:rPr>
          <w:rFonts w:ascii="Arial" w:eastAsia="Arial" w:hAnsi="Arial" w:cs="Arial"/>
          <w:color w:val="000000" w:themeColor="text1"/>
          <w:sz w:val="22"/>
          <w:szCs w:val="22"/>
          <w:lang w:val="es-ES"/>
        </w:rPr>
        <w:t xml:space="preserve"> </w:t>
      </w:r>
    </w:p>
    <w:p w14:paraId="6AFD0B17" w14:textId="77777777" w:rsidR="00BD5712" w:rsidRPr="00711467" w:rsidRDefault="00BD5712" w:rsidP="00711467">
      <w:pPr>
        <w:jc w:val="both"/>
        <w:rPr>
          <w:rFonts w:ascii="Arial" w:hAnsi="Arial" w:cs="Arial"/>
          <w:sz w:val="22"/>
          <w:szCs w:val="22"/>
        </w:rPr>
      </w:pPr>
      <w:r w:rsidRPr="00711467">
        <w:rPr>
          <w:rFonts w:ascii="Arial" w:eastAsia="Arial" w:hAnsi="Arial" w:cs="Arial"/>
          <w:sz w:val="22"/>
          <w:szCs w:val="22"/>
          <w:lang w:val="es-ES"/>
        </w:rPr>
        <w:t>De los anteriores riesgos, los que son asumidos por el contratista, deberán ser cubiertos mediante la constitución de pólizas.</w:t>
      </w:r>
    </w:p>
    <w:p w14:paraId="089F6A4B" w14:textId="77777777" w:rsidR="00BD5712" w:rsidRDefault="00BD5712" w:rsidP="00BD5712">
      <w:pPr>
        <w:rPr>
          <w:lang w:val="es-ES"/>
        </w:rPr>
      </w:pP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2"/>
        <w:gridCol w:w="2371"/>
        <w:gridCol w:w="4051"/>
      </w:tblGrid>
      <w:tr w:rsidR="00BD5712" w:rsidRPr="00711467" w14:paraId="0D116F35" w14:textId="77777777" w:rsidTr="5C9AFC14">
        <w:trPr>
          <w:trHeight w:val="420"/>
        </w:trPr>
        <w:tc>
          <w:tcPr>
            <w:tcW w:w="2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BD7950" w14:textId="77777777" w:rsidR="00BD5712" w:rsidRPr="00711467" w:rsidRDefault="00BD5712" w:rsidP="00711467">
            <w:pPr>
              <w:spacing w:line="276" w:lineRule="auto"/>
              <w:ind w:right="-195"/>
              <w:jc w:val="both"/>
              <w:textAlignment w:val="baseline"/>
              <w:rPr>
                <w:rFonts w:ascii="Arial" w:hAnsi="Arial" w:cs="Arial"/>
                <w:sz w:val="22"/>
                <w:szCs w:val="22"/>
                <w:lang w:val="es-ES"/>
              </w:rPr>
            </w:pPr>
            <w:bookmarkStart w:id="24" w:name="_Hlk66732775"/>
            <w:r w:rsidRPr="00711467">
              <w:rPr>
                <w:rFonts w:ascii="Arial" w:hAnsi="Arial" w:cs="Arial"/>
                <w:b/>
                <w:bCs/>
                <w:sz w:val="22"/>
                <w:szCs w:val="22"/>
                <w:lang w:val="es-ES"/>
              </w:rPr>
              <w:t>AMPARO</w:t>
            </w:r>
          </w:p>
        </w:tc>
        <w:tc>
          <w:tcPr>
            <w:tcW w:w="2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3E980" w14:textId="77777777" w:rsidR="00BD5712" w:rsidRPr="00711467" w:rsidRDefault="00BD5712" w:rsidP="00711467">
            <w:pPr>
              <w:spacing w:line="276" w:lineRule="auto"/>
              <w:ind w:right="-165"/>
              <w:jc w:val="both"/>
              <w:textAlignment w:val="baseline"/>
              <w:rPr>
                <w:rFonts w:ascii="Arial" w:hAnsi="Arial" w:cs="Arial"/>
                <w:sz w:val="22"/>
                <w:szCs w:val="22"/>
                <w:lang w:val="es-ES"/>
              </w:rPr>
            </w:pPr>
            <w:r w:rsidRPr="00711467">
              <w:rPr>
                <w:rFonts w:ascii="Arial" w:hAnsi="Arial" w:cs="Arial"/>
                <w:b/>
                <w:bCs/>
                <w:sz w:val="22"/>
                <w:szCs w:val="22"/>
                <w:lang w:val="es-ES"/>
              </w:rPr>
              <w:t>%</w:t>
            </w:r>
          </w:p>
          <w:p w14:paraId="7B819B81" w14:textId="77777777" w:rsidR="00BD5712" w:rsidRPr="00711467" w:rsidRDefault="00BD5712" w:rsidP="00711467">
            <w:pPr>
              <w:spacing w:line="276" w:lineRule="auto"/>
              <w:ind w:right="-180"/>
              <w:jc w:val="both"/>
              <w:textAlignment w:val="baseline"/>
              <w:rPr>
                <w:rFonts w:ascii="Arial" w:hAnsi="Arial" w:cs="Arial"/>
                <w:sz w:val="22"/>
                <w:szCs w:val="22"/>
                <w:lang w:val="es-ES"/>
              </w:rPr>
            </w:pPr>
            <w:r w:rsidRPr="00711467">
              <w:rPr>
                <w:rFonts w:ascii="Arial" w:hAnsi="Arial" w:cs="Arial"/>
                <w:b/>
                <w:bCs/>
                <w:sz w:val="22"/>
                <w:szCs w:val="22"/>
                <w:lang w:val="es-ES"/>
              </w:rPr>
              <w:t>SOBRE EL VALOR</w:t>
            </w:r>
          </w:p>
        </w:tc>
        <w:tc>
          <w:tcPr>
            <w:tcW w:w="4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37930F" w14:textId="77777777" w:rsidR="00BD5712" w:rsidRPr="00711467" w:rsidRDefault="00BD5712" w:rsidP="00711467">
            <w:pPr>
              <w:spacing w:line="276" w:lineRule="auto"/>
              <w:jc w:val="both"/>
              <w:textAlignment w:val="baseline"/>
              <w:rPr>
                <w:rFonts w:ascii="Arial" w:hAnsi="Arial" w:cs="Arial"/>
                <w:sz w:val="22"/>
                <w:szCs w:val="22"/>
                <w:lang w:val="es-ES"/>
              </w:rPr>
            </w:pPr>
            <w:r w:rsidRPr="00711467">
              <w:rPr>
                <w:rFonts w:ascii="Arial" w:hAnsi="Arial" w:cs="Arial"/>
                <w:b/>
                <w:bCs/>
                <w:sz w:val="22"/>
                <w:szCs w:val="22"/>
                <w:lang w:val="es-ES"/>
              </w:rPr>
              <w:t>VIGENCIA</w:t>
            </w:r>
          </w:p>
        </w:tc>
      </w:tr>
      <w:tr w:rsidR="00BD5712" w:rsidRPr="00711467" w14:paraId="4047C49B" w14:textId="77777777" w:rsidTr="5C9AFC14">
        <w:trPr>
          <w:trHeight w:val="315"/>
        </w:trPr>
        <w:tc>
          <w:tcPr>
            <w:tcW w:w="2412" w:type="dxa"/>
            <w:tcBorders>
              <w:top w:val="single" w:sz="4" w:space="0" w:color="auto"/>
              <w:left w:val="single" w:sz="4" w:space="0" w:color="auto"/>
              <w:bottom w:val="single" w:sz="4" w:space="0" w:color="auto"/>
              <w:right w:val="single" w:sz="4" w:space="0" w:color="auto"/>
            </w:tcBorders>
            <w:vAlign w:val="center"/>
            <w:hideMark/>
          </w:tcPr>
          <w:p w14:paraId="70E4060A" w14:textId="77777777" w:rsidR="00BD5712" w:rsidRPr="00711467" w:rsidRDefault="00BD5712" w:rsidP="00711467">
            <w:pPr>
              <w:spacing w:line="276" w:lineRule="auto"/>
              <w:ind w:right="-195"/>
              <w:jc w:val="both"/>
              <w:textAlignment w:val="baseline"/>
              <w:rPr>
                <w:rFonts w:ascii="Arial" w:hAnsi="Arial" w:cs="Arial"/>
                <w:sz w:val="22"/>
                <w:szCs w:val="22"/>
                <w:lang w:val="es-ES"/>
              </w:rPr>
            </w:pPr>
            <w:r w:rsidRPr="00711467">
              <w:rPr>
                <w:rFonts w:ascii="Arial" w:hAnsi="Arial" w:cs="Arial"/>
                <w:sz w:val="22"/>
                <w:szCs w:val="22"/>
                <w:lang w:val="es-ES"/>
              </w:rPr>
              <w:t>Cumplimiento  </w:t>
            </w:r>
          </w:p>
        </w:tc>
        <w:tc>
          <w:tcPr>
            <w:tcW w:w="2371" w:type="dxa"/>
            <w:tcBorders>
              <w:top w:val="single" w:sz="4" w:space="0" w:color="auto"/>
              <w:left w:val="single" w:sz="4" w:space="0" w:color="auto"/>
              <w:bottom w:val="single" w:sz="4" w:space="0" w:color="auto"/>
              <w:right w:val="single" w:sz="4" w:space="0" w:color="auto"/>
            </w:tcBorders>
            <w:vAlign w:val="center"/>
            <w:hideMark/>
          </w:tcPr>
          <w:p w14:paraId="76C899E7" w14:textId="77777777" w:rsidR="00BD5712" w:rsidRPr="00711467" w:rsidRDefault="00BD5712" w:rsidP="00711467">
            <w:pPr>
              <w:spacing w:line="276" w:lineRule="auto"/>
              <w:ind w:left="-165" w:right="-195"/>
              <w:jc w:val="both"/>
              <w:textAlignment w:val="baseline"/>
              <w:rPr>
                <w:rFonts w:ascii="Arial" w:hAnsi="Arial" w:cs="Arial"/>
                <w:sz w:val="22"/>
                <w:szCs w:val="22"/>
                <w:lang w:val="es-ES"/>
              </w:rPr>
            </w:pPr>
            <w:r w:rsidRPr="00711467">
              <w:rPr>
                <w:rFonts w:ascii="Arial" w:hAnsi="Arial" w:cs="Arial"/>
                <w:sz w:val="22"/>
                <w:szCs w:val="22"/>
                <w:lang w:val="es-ES"/>
              </w:rPr>
              <w:t>20% </w:t>
            </w:r>
          </w:p>
          <w:p w14:paraId="08C51EE5" w14:textId="77777777" w:rsidR="00BD5712" w:rsidRPr="00711467" w:rsidRDefault="00BD5712" w:rsidP="00711467">
            <w:pPr>
              <w:spacing w:line="276" w:lineRule="auto"/>
              <w:ind w:left="-180" w:right="-180"/>
              <w:jc w:val="both"/>
              <w:textAlignment w:val="baseline"/>
              <w:rPr>
                <w:rFonts w:ascii="Arial" w:hAnsi="Arial" w:cs="Arial"/>
                <w:sz w:val="22"/>
                <w:szCs w:val="22"/>
                <w:lang w:val="es-ES"/>
              </w:rPr>
            </w:pPr>
            <w:r w:rsidRPr="00711467">
              <w:rPr>
                <w:rFonts w:ascii="Arial" w:hAnsi="Arial" w:cs="Arial"/>
                <w:sz w:val="22"/>
                <w:szCs w:val="22"/>
                <w:lang w:val="es-ES"/>
              </w:rPr>
              <w:t>Del Contrato </w:t>
            </w:r>
          </w:p>
        </w:tc>
        <w:tc>
          <w:tcPr>
            <w:tcW w:w="4051" w:type="dxa"/>
            <w:tcBorders>
              <w:top w:val="single" w:sz="4" w:space="0" w:color="auto"/>
              <w:left w:val="single" w:sz="4" w:space="0" w:color="auto"/>
              <w:bottom w:val="single" w:sz="4" w:space="0" w:color="auto"/>
              <w:right w:val="single" w:sz="4" w:space="0" w:color="auto"/>
            </w:tcBorders>
            <w:vAlign w:val="center"/>
            <w:hideMark/>
          </w:tcPr>
          <w:p w14:paraId="0D3EE0EE" w14:textId="77777777" w:rsidR="00BD5712" w:rsidRPr="00711467" w:rsidRDefault="00BD5712" w:rsidP="00711467">
            <w:pPr>
              <w:spacing w:line="276" w:lineRule="auto"/>
              <w:ind w:right="-45"/>
              <w:jc w:val="both"/>
              <w:textAlignment w:val="baseline"/>
              <w:rPr>
                <w:rFonts w:ascii="Arial" w:hAnsi="Arial" w:cs="Arial"/>
                <w:sz w:val="22"/>
                <w:szCs w:val="22"/>
                <w:lang w:val="es-ES"/>
              </w:rPr>
            </w:pPr>
            <w:r w:rsidRPr="00711467">
              <w:rPr>
                <w:rFonts w:ascii="Arial" w:hAnsi="Arial" w:cs="Arial"/>
                <w:sz w:val="22"/>
                <w:szCs w:val="22"/>
                <w:lang w:val="es-ES"/>
              </w:rPr>
              <w:t>Plazo de duración del contrato y cuatro (4) meses más</w:t>
            </w:r>
          </w:p>
        </w:tc>
      </w:tr>
      <w:tr w:rsidR="00BD5712" w:rsidRPr="00711467" w14:paraId="43F065DE" w14:textId="77777777" w:rsidTr="5C9AFC14">
        <w:trPr>
          <w:trHeight w:val="570"/>
        </w:trPr>
        <w:tc>
          <w:tcPr>
            <w:tcW w:w="2412" w:type="dxa"/>
            <w:tcBorders>
              <w:top w:val="single" w:sz="4" w:space="0" w:color="auto"/>
              <w:left w:val="single" w:sz="4" w:space="0" w:color="auto"/>
              <w:bottom w:val="single" w:sz="4" w:space="0" w:color="auto"/>
              <w:right w:val="single" w:sz="4" w:space="0" w:color="auto"/>
            </w:tcBorders>
            <w:vAlign w:val="center"/>
            <w:hideMark/>
          </w:tcPr>
          <w:p w14:paraId="1C4E465A" w14:textId="77777777" w:rsidR="00BD5712" w:rsidRPr="00711467" w:rsidRDefault="00BD5712" w:rsidP="5C9AFC14">
            <w:pPr>
              <w:spacing w:line="276" w:lineRule="auto"/>
              <w:rPr>
                <w:rFonts w:ascii="Arial" w:hAnsi="Arial" w:cs="Arial"/>
                <w:sz w:val="22"/>
                <w:szCs w:val="22"/>
                <w:lang w:val="es-ES"/>
              </w:rPr>
            </w:pPr>
            <w:r w:rsidRPr="5C9AFC14">
              <w:rPr>
                <w:rFonts w:ascii="Arial" w:hAnsi="Arial" w:cs="Arial"/>
                <w:sz w:val="22"/>
                <w:szCs w:val="22"/>
                <w:lang w:val="es-ES"/>
              </w:rPr>
              <w:t>Calidad de los Bienes Suministrados  </w:t>
            </w:r>
          </w:p>
        </w:tc>
        <w:tc>
          <w:tcPr>
            <w:tcW w:w="2371" w:type="dxa"/>
            <w:tcBorders>
              <w:top w:val="single" w:sz="4" w:space="0" w:color="auto"/>
              <w:left w:val="single" w:sz="4" w:space="0" w:color="auto"/>
              <w:bottom w:val="single" w:sz="4" w:space="0" w:color="auto"/>
              <w:right w:val="single" w:sz="4" w:space="0" w:color="auto"/>
            </w:tcBorders>
            <w:vAlign w:val="center"/>
            <w:hideMark/>
          </w:tcPr>
          <w:p w14:paraId="01EDAE96" w14:textId="77777777" w:rsidR="00BD5712" w:rsidRPr="00711467" w:rsidRDefault="00BD5712" w:rsidP="00711467">
            <w:pPr>
              <w:spacing w:line="276" w:lineRule="auto"/>
              <w:ind w:left="-165" w:right="-195"/>
              <w:jc w:val="both"/>
              <w:textAlignment w:val="baseline"/>
              <w:rPr>
                <w:rFonts w:ascii="Arial" w:hAnsi="Arial" w:cs="Arial"/>
                <w:sz w:val="22"/>
                <w:szCs w:val="22"/>
                <w:lang w:val="es-ES"/>
              </w:rPr>
            </w:pPr>
            <w:r w:rsidRPr="00711467">
              <w:rPr>
                <w:rFonts w:ascii="Arial" w:hAnsi="Arial" w:cs="Arial"/>
                <w:sz w:val="22"/>
                <w:szCs w:val="22"/>
                <w:lang w:val="es-ES"/>
              </w:rPr>
              <w:t>20% </w:t>
            </w:r>
          </w:p>
          <w:p w14:paraId="164F5356" w14:textId="77777777" w:rsidR="00BD5712" w:rsidRPr="00711467" w:rsidRDefault="00BD5712" w:rsidP="00711467">
            <w:pPr>
              <w:spacing w:line="276" w:lineRule="auto"/>
              <w:ind w:left="-180" w:right="-180"/>
              <w:jc w:val="both"/>
              <w:textAlignment w:val="baseline"/>
              <w:rPr>
                <w:rFonts w:ascii="Arial" w:hAnsi="Arial" w:cs="Arial"/>
                <w:sz w:val="22"/>
                <w:szCs w:val="22"/>
                <w:lang w:val="es-ES"/>
              </w:rPr>
            </w:pPr>
            <w:r w:rsidRPr="00711467">
              <w:rPr>
                <w:rFonts w:ascii="Arial" w:hAnsi="Arial" w:cs="Arial"/>
                <w:sz w:val="22"/>
                <w:szCs w:val="22"/>
                <w:lang w:val="es-ES"/>
              </w:rPr>
              <w:t>Del Contrato </w:t>
            </w:r>
          </w:p>
        </w:tc>
        <w:tc>
          <w:tcPr>
            <w:tcW w:w="4051" w:type="dxa"/>
            <w:tcBorders>
              <w:top w:val="single" w:sz="4" w:space="0" w:color="auto"/>
              <w:left w:val="single" w:sz="4" w:space="0" w:color="auto"/>
              <w:bottom w:val="single" w:sz="4" w:space="0" w:color="auto"/>
              <w:right w:val="single" w:sz="4" w:space="0" w:color="auto"/>
            </w:tcBorders>
            <w:vAlign w:val="center"/>
            <w:hideMark/>
          </w:tcPr>
          <w:p w14:paraId="7C3CCF7A" w14:textId="77777777" w:rsidR="00BD5712" w:rsidRPr="00711467" w:rsidRDefault="00BD5712" w:rsidP="00711467">
            <w:pPr>
              <w:spacing w:line="276" w:lineRule="auto"/>
              <w:ind w:right="-45"/>
              <w:jc w:val="both"/>
              <w:textAlignment w:val="baseline"/>
              <w:rPr>
                <w:rFonts w:ascii="Arial" w:hAnsi="Arial" w:cs="Arial"/>
                <w:sz w:val="22"/>
                <w:szCs w:val="22"/>
                <w:lang w:val="es-ES"/>
              </w:rPr>
            </w:pPr>
            <w:r w:rsidRPr="00711467">
              <w:rPr>
                <w:rFonts w:ascii="Arial" w:hAnsi="Arial" w:cs="Arial"/>
                <w:sz w:val="22"/>
                <w:szCs w:val="22"/>
                <w:lang w:val="es-ES"/>
              </w:rPr>
              <w:t>Plazo de duración del contrato y cuatro (4) meses más</w:t>
            </w:r>
          </w:p>
        </w:tc>
        <w:bookmarkEnd w:id="24"/>
      </w:tr>
    </w:tbl>
    <w:p w14:paraId="7880DAE0" w14:textId="77777777" w:rsidR="00BD5712" w:rsidRPr="00711467" w:rsidRDefault="00BD5712" w:rsidP="00711467">
      <w:pPr>
        <w:jc w:val="both"/>
        <w:rPr>
          <w:rFonts w:ascii="Arial" w:eastAsia="Calibri" w:hAnsi="Arial" w:cs="Arial"/>
          <w:color w:val="000000"/>
          <w:sz w:val="22"/>
          <w:szCs w:val="22"/>
          <w:shd w:val="clear" w:color="auto" w:fill="FFFFFF"/>
          <w:lang w:eastAsia="en-US"/>
        </w:rPr>
      </w:pPr>
    </w:p>
    <w:p w14:paraId="0259AC6E" w14:textId="77777777" w:rsidR="00BD5712" w:rsidRPr="00711467" w:rsidRDefault="00BD5712" w:rsidP="00711467">
      <w:pPr>
        <w:spacing w:line="244" w:lineRule="auto"/>
        <w:ind w:left="10" w:hanging="10"/>
        <w:jc w:val="both"/>
        <w:rPr>
          <w:rFonts w:ascii="Arial" w:hAnsi="Arial" w:cs="Arial"/>
          <w:sz w:val="22"/>
          <w:szCs w:val="22"/>
        </w:rPr>
      </w:pPr>
      <w:r w:rsidRPr="00711467">
        <w:rPr>
          <w:rFonts w:ascii="Arial" w:eastAsia="Arial" w:hAnsi="Arial" w:cs="Arial"/>
          <w:color w:val="000000" w:themeColor="text1"/>
          <w:sz w:val="22"/>
          <w:szCs w:val="22"/>
        </w:rPr>
        <w:t xml:space="preserve">Se estima la inclusión de este amparo, en los porcentajes y vigencias antes señaladas ya que teniendo en cuenta la naturaleza del contrato a celebrar y las obligaciones a cargo del contratista, la entidad debe estar cubierta a los perjuicios Derivados por el incumplimiento total o parcial a cargo del contratista; el cumplimiento tardío o defectuoso del mismo, el pago del valor de las multas y la cláusula penal pecuniaria, el cumplimiento de las obligaciones laborales derivadas de la contratación de personal para la ejecución del contrato y los perjuicios derivados por la deficiente calidad y correcto funcionamiento de los bienes suministrados </w:t>
      </w:r>
    </w:p>
    <w:p w14:paraId="45389E8D" w14:textId="77777777" w:rsidR="00BD5712" w:rsidRPr="00711467" w:rsidRDefault="00BD5712" w:rsidP="00711467">
      <w:pPr>
        <w:spacing w:line="244" w:lineRule="auto"/>
        <w:ind w:left="10" w:hanging="10"/>
        <w:jc w:val="both"/>
        <w:rPr>
          <w:rFonts w:ascii="Arial" w:hAnsi="Arial" w:cs="Arial"/>
          <w:sz w:val="22"/>
          <w:szCs w:val="22"/>
        </w:rPr>
      </w:pPr>
      <w:r w:rsidRPr="1A57CF02">
        <w:rPr>
          <w:rFonts w:ascii="Arial" w:eastAsia="Arial" w:hAnsi="Arial" w:cs="Arial"/>
          <w:color w:val="000000" w:themeColor="text1"/>
          <w:sz w:val="22"/>
          <w:szCs w:val="22"/>
        </w:rPr>
        <w:t xml:space="preserve"> </w:t>
      </w:r>
    </w:p>
    <w:p w14:paraId="0725C9A0" w14:textId="77777777" w:rsidR="00BD5712" w:rsidRPr="00711467" w:rsidRDefault="00BD5712" w:rsidP="1A57CF02">
      <w:pPr>
        <w:spacing w:line="244" w:lineRule="auto"/>
        <w:jc w:val="both"/>
        <w:rPr>
          <w:rFonts w:ascii="Arial" w:hAnsi="Arial" w:cs="Arial"/>
          <w:sz w:val="22"/>
          <w:szCs w:val="22"/>
        </w:rPr>
      </w:pPr>
      <w:r w:rsidRPr="1A57CF02">
        <w:rPr>
          <w:rFonts w:ascii="Arial" w:eastAsia="Arial" w:hAnsi="Arial" w:cs="Arial"/>
          <w:color w:val="000000" w:themeColor="text1"/>
          <w:sz w:val="22"/>
          <w:szCs w:val="22"/>
        </w:rPr>
        <w:t xml:space="preserve"> </w:t>
      </w:r>
    </w:p>
    <w:p w14:paraId="4FB4AA35" w14:textId="77777777" w:rsidR="00BD5712" w:rsidRPr="00711467" w:rsidRDefault="00BD5712" w:rsidP="00711467">
      <w:pPr>
        <w:spacing w:line="244" w:lineRule="auto"/>
        <w:ind w:left="10" w:hanging="10"/>
        <w:jc w:val="both"/>
        <w:rPr>
          <w:rFonts w:ascii="Arial" w:hAnsi="Arial" w:cs="Arial"/>
          <w:sz w:val="22"/>
          <w:szCs w:val="22"/>
        </w:rPr>
      </w:pPr>
      <w:r w:rsidRPr="00711467">
        <w:rPr>
          <w:rFonts w:ascii="Arial" w:eastAsia="Arial" w:hAnsi="Arial" w:cs="Arial"/>
          <w:color w:val="000000" w:themeColor="text1"/>
          <w:sz w:val="22"/>
          <w:szCs w:val="22"/>
        </w:rPr>
        <w:t xml:space="preserve"> </w:t>
      </w:r>
      <w:r w:rsidRPr="00711467">
        <w:rPr>
          <w:rFonts w:ascii="Arial" w:eastAsia="Arial" w:hAnsi="Arial" w:cs="Arial"/>
          <w:b/>
          <w:bCs/>
          <w:color w:val="000000" w:themeColor="text1"/>
          <w:sz w:val="22"/>
          <w:szCs w:val="22"/>
        </w:rPr>
        <w:t>Nota:</w:t>
      </w:r>
      <w:r w:rsidRPr="00711467">
        <w:rPr>
          <w:rFonts w:ascii="Arial" w:eastAsia="Arial" w:hAnsi="Arial" w:cs="Arial"/>
          <w:color w:val="000000" w:themeColor="text1"/>
          <w:sz w:val="22"/>
          <w:szCs w:val="22"/>
        </w:rPr>
        <w:t xml:space="preserve"> En todo caso, el contratista se compromete a ajustar la vigencia de los amparos de la garantía a partir de la suscripción del acta de inicio, así como a ampliar el valor de la misma o su vigencia, en el evento en que se aumente o adicione el valor del contrato o se prorrogue su término en virtud de lo consagrado en el artículo 2. 2.1. 2.3. 1.18 del Decreto 1082 de 2015 y demás normas concordantes.</w:t>
      </w:r>
    </w:p>
    <w:p w14:paraId="60F29E1A" w14:textId="0DFD6BBC" w:rsidR="00BD5712" w:rsidRDefault="00BD5712" w:rsidP="00711467">
      <w:pPr>
        <w:jc w:val="both"/>
        <w:rPr>
          <w:rFonts w:ascii="Arial" w:hAnsi="Arial" w:cs="Arial"/>
          <w:sz w:val="22"/>
          <w:szCs w:val="22"/>
        </w:rPr>
      </w:pPr>
      <w:r w:rsidRPr="00711467">
        <w:rPr>
          <w:rFonts w:ascii="Arial" w:hAnsi="Arial" w:cs="Arial"/>
          <w:sz w:val="22"/>
          <w:szCs w:val="22"/>
        </w:rPr>
        <w:br/>
      </w:r>
    </w:p>
    <w:p w14:paraId="4E1AC30B" w14:textId="02ED812E" w:rsidR="007120C3" w:rsidRDefault="007120C3" w:rsidP="00711467">
      <w:pPr>
        <w:jc w:val="both"/>
        <w:rPr>
          <w:rFonts w:ascii="Arial" w:hAnsi="Arial" w:cs="Arial"/>
          <w:sz w:val="22"/>
          <w:szCs w:val="22"/>
        </w:rPr>
      </w:pPr>
    </w:p>
    <w:p w14:paraId="6C816C1E" w14:textId="26967BAC" w:rsidR="007120C3" w:rsidRDefault="007120C3" w:rsidP="00711467">
      <w:pPr>
        <w:jc w:val="both"/>
        <w:rPr>
          <w:rFonts w:ascii="Arial" w:hAnsi="Arial" w:cs="Arial"/>
          <w:sz w:val="22"/>
          <w:szCs w:val="22"/>
        </w:rPr>
      </w:pPr>
    </w:p>
    <w:p w14:paraId="76134102" w14:textId="57E7BDEA" w:rsidR="007120C3" w:rsidRDefault="007120C3" w:rsidP="00711467">
      <w:pPr>
        <w:jc w:val="both"/>
        <w:rPr>
          <w:rFonts w:ascii="Arial" w:hAnsi="Arial" w:cs="Arial"/>
          <w:sz w:val="22"/>
          <w:szCs w:val="22"/>
        </w:rPr>
      </w:pPr>
    </w:p>
    <w:p w14:paraId="706DB137" w14:textId="77777777" w:rsidR="007120C3" w:rsidRPr="00711467" w:rsidRDefault="007120C3" w:rsidP="00711467">
      <w:pPr>
        <w:jc w:val="both"/>
        <w:rPr>
          <w:rFonts w:ascii="Arial" w:hAnsi="Arial" w:cs="Arial"/>
          <w:sz w:val="22"/>
          <w:szCs w:val="22"/>
        </w:rPr>
      </w:pPr>
    </w:p>
    <w:p w14:paraId="56A82608" w14:textId="3BA49F91" w:rsidR="00BD5712" w:rsidRDefault="00BD5712" w:rsidP="00D30DDE">
      <w:pPr>
        <w:ind w:left="10" w:hanging="10"/>
        <w:jc w:val="center"/>
        <w:rPr>
          <w:rFonts w:ascii="Arial" w:eastAsia="Arial" w:hAnsi="Arial" w:cs="Arial"/>
          <w:b/>
          <w:bCs/>
          <w:color w:val="000000" w:themeColor="text1"/>
          <w:sz w:val="22"/>
          <w:szCs w:val="22"/>
        </w:rPr>
      </w:pPr>
      <w:r w:rsidRPr="00711467">
        <w:rPr>
          <w:rFonts w:ascii="Arial" w:eastAsia="Arial" w:hAnsi="Arial" w:cs="Arial"/>
          <w:b/>
          <w:bCs/>
          <w:color w:val="000000" w:themeColor="text1"/>
          <w:sz w:val="22"/>
          <w:szCs w:val="22"/>
        </w:rPr>
        <w:t>CAPÍTULO IX</w:t>
      </w:r>
    </w:p>
    <w:p w14:paraId="358A624E" w14:textId="77777777" w:rsidR="00D30DDE" w:rsidRPr="00711467" w:rsidRDefault="00D30DDE" w:rsidP="00D30DDE">
      <w:pPr>
        <w:ind w:left="10" w:hanging="10"/>
        <w:jc w:val="center"/>
        <w:rPr>
          <w:rFonts w:ascii="Arial" w:hAnsi="Arial" w:cs="Arial"/>
          <w:sz w:val="22"/>
          <w:szCs w:val="22"/>
        </w:rPr>
      </w:pPr>
    </w:p>
    <w:p w14:paraId="0BC7F1E7" w14:textId="77777777" w:rsidR="00BD5712" w:rsidRPr="00711467" w:rsidRDefault="00BD5712" w:rsidP="00711467">
      <w:pPr>
        <w:ind w:left="10" w:hanging="10"/>
        <w:jc w:val="both"/>
        <w:rPr>
          <w:rFonts w:ascii="Arial" w:hAnsi="Arial" w:cs="Arial"/>
          <w:sz w:val="22"/>
          <w:szCs w:val="22"/>
        </w:rPr>
      </w:pPr>
      <w:r w:rsidRPr="00711467">
        <w:rPr>
          <w:rFonts w:ascii="Arial" w:eastAsia="Arial" w:hAnsi="Arial" w:cs="Arial"/>
          <w:b/>
          <w:bCs/>
          <w:color w:val="000000" w:themeColor="text1"/>
          <w:sz w:val="22"/>
          <w:szCs w:val="22"/>
        </w:rPr>
        <w:t>FUNDAMENTOS JURÍDICOS QUE SOPORTAN LA MODALIDAD DE SELECCIÓN DEL CONTRATISTA</w:t>
      </w:r>
    </w:p>
    <w:p w14:paraId="1097DB1A" w14:textId="77777777" w:rsidR="00BD5712" w:rsidRPr="00711467" w:rsidRDefault="00BD5712" w:rsidP="00711467">
      <w:pPr>
        <w:ind w:left="10" w:hanging="10"/>
        <w:jc w:val="both"/>
        <w:rPr>
          <w:rFonts w:ascii="Arial" w:hAnsi="Arial" w:cs="Arial"/>
          <w:sz w:val="22"/>
          <w:szCs w:val="22"/>
        </w:rPr>
      </w:pPr>
      <w:r w:rsidRPr="00711467">
        <w:rPr>
          <w:rFonts w:ascii="Arial" w:eastAsia="Arial" w:hAnsi="Arial" w:cs="Arial"/>
          <w:color w:val="000000" w:themeColor="text1"/>
          <w:sz w:val="22"/>
          <w:szCs w:val="22"/>
        </w:rPr>
        <w:t xml:space="preserve"> </w:t>
      </w:r>
    </w:p>
    <w:p w14:paraId="2CBD200E" w14:textId="77777777" w:rsidR="00BD5712" w:rsidRPr="00711467" w:rsidRDefault="00BD5712" w:rsidP="00711467">
      <w:pPr>
        <w:ind w:left="10" w:hanging="10"/>
        <w:jc w:val="both"/>
        <w:rPr>
          <w:rFonts w:ascii="Arial" w:eastAsia="Arial" w:hAnsi="Arial" w:cs="Arial"/>
          <w:color w:val="000000" w:themeColor="text1"/>
          <w:sz w:val="22"/>
          <w:szCs w:val="22"/>
        </w:rPr>
      </w:pPr>
      <w:r w:rsidRPr="00711467">
        <w:rPr>
          <w:rFonts w:ascii="Arial" w:eastAsia="Arial" w:hAnsi="Arial" w:cs="Arial"/>
          <w:color w:val="000000" w:themeColor="text1"/>
          <w:sz w:val="22"/>
          <w:szCs w:val="22"/>
        </w:rPr>
        <w:t xml:space="preserve">De conformidad numeral 12 el del artículo 25 de la Ley 80 de 1993 modificado por el art. 87 de la Ley 1474 de 2011, artículo 2 de la Ley 1150 de 2007 adicionado por el artículo 94 de la Ley 1474 de 2011, numeral 5 del artículo 2 de la Ley 1150 de 2007 modificado por el artículo 30 de la Ley 2069 de 2020 y contiene la información exigida por el artículo 2.2.1.2.1.5.1 y 2.2.1.2.1.5.2 del Decreto 1082 de 2015 modificado por el Art. 2 del Decreto 1860 de 2021, el proceso de contratación se perfeccionará bajo la modalidad de “MÍNIMA CUANTÍA” por ser inferior al 10% de la menor cuantía, </w:t>
      </w:r>
      <w:r w:rsidRPr="00711467">
        <w:rPr>
          <w:rFonts w:ascii="Arial" w:eastAsia="Arial" w:hAnsi="Arial" w:cs="Arial"/>
          <w:color w:val="000000" w:themeColor="text1"/>
          <w:sz w:val="22"/>
          <w:szCs w:val="22"/>
          <w:lang w:val="es-MX"/>
        </w:rPr>
        <w:t>con ajustes al manual de contratación de la entidad.</w:t>
      </w:r>
      <w:r w:rsidRPr="00711467">
        <w:rPr>
          <w:rFonts w:ascii="Arial" w:eastAsia="Arial" w:hAnsi="Arial" w:cs="Arial"/>
          <w:color w:val="000000" w:themeColor="text1"/>
          <w:sz w:val="22"/>
          <w:szCs w:val="22"/>
        </w:rPr>
        <w:t xml:space="preserve">. (Nota: El contrato se celebrará por el valor total del presupuesto). </w:t>
      </w:r>
    </w:p>
    <w:p w14:paraId="6E8387FC" w14:textId="77777777" w:rsidR="00BD5712" w:rsidRPr="00711467" w:rsidRDefault="00BD5712" w:rsidP="00711467">
      <w:pPr>
        <w:ind w:left="10" w:hanging="10"/>
        <w:jc w:val="both"/>
        <w:rPr>
          <w:rFonts w:ascii="Arial" w:eastAsia="Calibri" w:hAnsi="Arial" w:cs="Arial"/>
          <w:sz w:val="22"/>
          <w:szCs w:val="22"/>
        </w:rPr>
      </w:pPr>
      <w:r w:rsidRPr="00711467">
        <w:rPr>
          <w:rFonts w:ascii="Arial" w:eastAsia="Arial" w:hAnsi="Arial" w:cs="Arial"/>
          <w:color w:val="000000" w:themeColor="text1"/>
          <w:sz w:val="22"/>
          <w:szCs w:val="22"/>
        </w:rPr>
        <w:t xml:space="preserve"> </w:t>
      </w:r>
    </w:p>
    <w:p w14:paraId="4704B2A7" w14:textId="77777777" w:rsidR="00BD5712" w:rsidRPr="00711467" w:rsidRDefault="00BD5712" w:rsidP="00711467">
      <w:pPr>
        <w:ind w:left="10" w:hanging="10"/>
        <w:jc w:val="both"/>
        <w:rPr>
          <w:rFonts w:ascii="Arial" w:hAnsi="Arial" w:cs="Arial"/>
          <w:sz w:val="22"/>
          <w:szCs w:val="22"/>
        </w:rPr>
      </w:pPr>
      <w:r w:rsidRPr="00711467">
        <w:rPr>
          <w:rFonts w:ascii="Arial" w:eastAsia="Arial" w:hAnsi="Arial" w:cs="Arial"/>
          <w:color w:val="000000" w:themeColor="text1"/>
          <w:sz w:val="22"/>
          <w:szCs w:val="22"/>
        </w:rPr>
        <w:t xml:space="preserve">Por lo anterior, los oferentes deben satisfacer los requerimientos de experiencia mínimos exigidos por el manual de contratación y la ley, siendo la Dirección Ejecutiva Seccional la encargada de verificar los aspectos habilitantes, la estimación de las propuestas y la determinación del oferente seleccionado a través de la publicación de oferentes en la página del SECOP II. </w:t>
      </w:r>
    </w:p>
    <w:p w14:paraId="1A467DEC" w14:textId="77777777" w:rsidR="00BD5712" w:rsidRPr="00711467" w:rsidRDefault="00BD5712" w:rsidP="00711467">
      <w:pPr>
        <w:ind w:left="10" w:hanging="10"/>
        <w:jc w:val="both"/>
        <w:rPr>
          <w:rFonts w:ascii="Arial" w:hAnsi="Arial" w:cs="Arial"/>
          <w:sz w:val="22"/>
          <w:szCs w:val="22"/>
        </w:rPr>
      </w:pPr>
      <w:r w:rsidRPr="00711467">
        <w:rPr>
          <w:rFonts w:ascii="Arial" w:eastAsia="Arial" w:hAnsi="Arial" w:cs="Arial"/>
          <w:color w:val="000000" w:themeColor="text1"/>
          <w:sz w:val="22"/>
          <w:szCs w:val="22"/>
        </w:rPr>
        <w:t xml:space="preserve"> </w:t>
      </w:r>
    </w:p>
    <w:p w14:paraId="1D5984A1" w14:textId="77777777" w:rsidR="00BD5712" w:rsidRPr="00711467" w:rsidRDefault="00BD5712" w:rsidP="00711467">
      <w:pPr>
        <w:ind w:left="14"/>
        <w:jc w:val="both"/>
        <w:rPr>
          <w:rFonts w:ascii="Arial" w:hAnsi="Arial" w:cs="Arial"/>
          <w:sz w:val="22"/>
          <w:szCs w:val="22"/>
        </w:rPr>
      </w:pPr>
      <w:r w:rsidRPr="00711467">
        <w:rPr>
          <w:rFonts w:ascii="Arial" w:eastAsia="Arial" w:hAnsi="Arial" w:cs="Arial"/>
          <w:color w:val="000000" w:themeColor="text1"/>
          <w:sz w:val="22"/>
          <w:szCs w:val="22"/>
          <w:lang w:val="es-ES"/>
        </w:rPr>
        <w:t xml:space="preserve">El contratista seleccionado deberá propender en materia de Gestión Ambiental, por lograr un mayor compromiso con la protección del ambiente y la disminución de impactos que puedan generar contaminación, para ello, deberá cumplir con la totalidad de la normatividad ambiental que le sea aplicable según la actividad que desarrollen y dar aplicación a la norma </w:t>
      </w:r>
      <w:r w:rsidRPr="00711467">
        <w:rPr>
          <w:rFonts w:ascii="Arial" w:eastAsia="Arial" w:hAnsi="Arial" w:cs="Arial"/>
          <w:color w:val="000000" w:themeColor="text1"/>
          <w:sz w:val="22"/>
          <w:szCs w:val="22"/>
        </w:rPr>
        <w:t>norma ISO 14001.</w:t>
      </w:r>
    </w:p>
    <w:p w14:paraId="0E41C951" w14:textId="77777777" w:rsidR="00BD5712" w:rsidRPr="00711467" w:rsidRDefault="00BD5712" w:rsidP="00711467">
      <w:pPr>
        <w:ind w:left="14"/>
        <w:jc w:val="both"/>
        <w:rPr>
          <w:rFonts w:ascii="Arial" w:hAnsi="Arial" w:cs="Arial"/>
          <w:color w:val="000000" w:themeColor="text1"/>
          <w:sz w:val="22"/>
          <w:szCs w:val="22"/>
        </w:rPr>
      </w:pPr>
    </w:p>
    <w:p w14:paraId="0CD4DE14" w14:textId="77777777" w:rsidR="00BD5712" w:rsidRPr="00711467" w:rsidRDefault="00BD5712" w:rsidP="00711467">
      <w:pPr>
        <w:jc w:val="both"/>
        <w:rPr>
          <w:rFonts w:ascii="Arial" w:hAnsi="Arial" w:cs="Arial"/>
          <w:sz w:val="22"/>
          <w:szCs w:val="22"/>
        </w:rPr>
      </w:pPr>
    </w:p>
    <w:p w14:paraId="5D585AD7" w14:textId="77777777" w:rsidR="00BD5712" w:rsidRPr="00711467" w:rsidRDefault="00BD5712" w:rsidP="00711467">
      <w:pPr>
        <w:jc w:val="both"/>
        <w:rPr>
          <w:rFonts w:ascii="Arial" w:hAnsi="Arial" w:cs="Arial"/>
          <w:sz w:val="22"/>
          <w:szCs w:val="22"/>
        </w:rPr>
      </w:pPr>
      <w:r w:rsidRPr="00711467">
        <w:rPr>
          <w:rFonts w:ascii="Arial" w:hAnsi="Arial" w:cs="Arial"/>
          <w:sz w:val="22"/>
          <w:szCs w:val="22"/>
        </w:rPr>
        <w:t>Documentos soportes del presente estudio:</w:t>
      </w:r>
    </w:p>
    <w:p w14:paraId="21A1BF14" w14:textId="77777777" w:rsidR="00BD5712" w:rsidRPr="00711467" w:rsidRDefault="00BD5712" w:rsidP="00711467">
      <w:pPr>
        <w:jc w:val="both"/>
        <w:rPr>
          <w:rFonts w:ascii="Arial" w:hAnsi="Arial" w:cs="Arial"/>
          <w:sz w:val="22"/>
          <w:szCs w:val="22"/>
        </w:rPr>
      </w:pPr>
    </w:p>
    <w:p w14:paraId="552C14FE" w14:textId="77777777" w:rsidR="00BD5712" w:rsidRPr="00711467" w:rsidRDefault="00BD5712" w:rsidP="00711467">
      <w:pPr>
        <w:jc w:val="both"/>
        <w:rPr>
          <w:rFonts w:ascii="Arial" w:hAnsi="Arial" w:cs="Arial"/>
          <w:sz w:val="22"/>
          <w:szCs w:val="22"/>
        </w:rPr>
      </w:pPr>
      <w:r w:rsidRPr="00711467">
        <w:rPr>
          <w:rFonts w:ascii="Arial" w:hAnsi="Arial" w:cs="Arial"/>
          <w:sz w:val="22"/>
          <w:szCs w:val="22"/>
        </w:rPr>
        <w:t>•CDPs</w:t>
      </w:r>
    </w:p>
    <w:p w14:paraId="172E2CFE" w14:textId="77777777" w:rsidR="00BD5712" w:rsidRPr="00711467" w:rsidRDefault="00BD5712" w:rsidP="00711467">
      <w:pPr>
        <w:jc w:val="both"/>
        <w:rPr>
          <w:rFonts w:ascii="Arial" w:hAnsi="Arial" w:cs="Arial"/>
          <w:sz w:val="22"/>
          <w:szCs w:val="22"/>
        </w:rPr>
      </w:pPr>
      <w:r w:rsidRPr="00711467">
        <w:rPr>
          <w:rFonts w:ascii="Arial" w:hAnsi="Arial" w:cs="Arial"/>
          <w:sz w:val="22"/>
          <w:szCs w:val="22"/>
        </w:rPr>
        <w:t>•Análisis económico del sector</w:t>
      </w:r>
    </w:p>
    <w:p w14:paraId="6180C225" w14:textId="3723B25E" w:rsidR="00BD5712" w:rsidRPr="00711467" w:rsidRDefault="00BD5712" w:rsidP="00711467">
      <w:pPr>
        <w:jc w:val="both"/>
        <w:rPr>
          <w:rFonts w:ascii="Arial" w:hAnsi="Arial" w:cs="Arial"/>
          <w:sz w:val="22"/>
          <w:szCs w:val="22"/>
        </w:rPr>
      </w:pPr>
      <w:r w:rsidRPr="1A57CF02">
        <w:rPr>
          <w:rFonts w:ascii="Arial" w:hAnsi="Arial" w:cs="Arial"/>
          <w:sz w:val="22"/>
          <w:szCs w:val="22"/>
        </w:rPr>
        <w:t>•</w:t>
      </w:r>
      <w:r w:rsidR="6D4A5E31" w:rsidRPr="1A57CF02">
        <w:rPr>
          <w:rFonts w:ascii="Arial" w:hAnsi="Arial" w:cs="Arial"/>
          <w:sz w:val="22"/>
          <w:szCs w:val="22"/>
        </w:rPr>
        <w:t xml:space="preserve"> 2 </w:t>
      </w:r>
      <w:r w:rsidRPr="1A57CF02">
        <w:rPr>
          <w:rFonts w:ascii="Arial" w:hAnsi="Arial" w:cs="Arial"/>
          <w:sz w:val="22"/>
          <w:szCs w:val="22"/>
        </w:rPr>
        <w:t>Cotizaciones</w:t>
      </w:r>
    </w:p>
    <w:p w14:paraId="23A4F649" w14:textId="77777777" w:rsidR="00BD5712" w:rsidRPr="00711467" w:rsidRDefault="00BD5712" w:rsidP="00711467">
      <w:pPr>
        <w:jc w:val="both"/>
        <w:rPr>
          <w:rFonts w:ascii="Arial" w:hAnsi="Arial" w:cs="Arial"/>
          <w:sz w:val="22"/>
          <w:szCs w:val="22"/>
        </w:rPr>
      </w:pPr>
    </w:p>
    <w:p w14:paraId="0A891721" w14:textId="77777777" w:rsidR="00BD5712" w:rsidRPr="00711467" w:rsidRDefault="00BD5712" w:rsidP="00711467">
      <w:pPr>
        <w:jc w:val="both"/>
        <w:rPr>
          <w:rFonts w:ascii="Arial" w:hAnsi="Arial" w:cs="Arial"/>
          <w:sz w:val="22"/>
          <w:szCs w:val="22"/>
        </w:rPr>
      </w:pPr>
    </w:p>
    <w:p w14:paraId="484900D7" w14:textId="77777777" w:rsidR="00BD5712" w:rsidRPr="00711467" w:rsidRDefault="00BD5712" w:rsidP="00711467">
      <w:pPr>
        <w:jc w:val="both"/>
        <w:textAlignment w:val="baseline"/>
        <w:rPr>
          <w:rFonts w:ascii="Arial" w:hAnsi="Arial" w:cs="Arial"/>
          <w:sz w:val="22"/>
          <w:szCs w:val="22"/>
          <w:lang w:eastAsia="es-CO"/>
        </w:rPr>
      </w:pPr>
      <w:r w:rsidRPr="00711467">
        <w:rPr>
          <w:rFonts w:ascii="Arial" w:hAnsi="Arial" w:cs="Arial"/>
          <w:color w:val="000000"/>
          <w:sz w:val="22"/>
          <w:szCs w:val="22"/>
          <w:shd w:val="clear" w:color="auto" w:fill="FFFFFF"/>
          <w:lang w:eastAsia="es-CO"/>
        </w:rPr>
        <w:t>Miembros del Comité Estructurador y Evaluador. </w:t>
      </w:r>
    </w:p>
    <w:p w14:paraId="33B20642" w14:textId="77777777" w:rsidR="00BD5712" w:rsidRPr="00711467" w:rsidRDefault="00BD5712" w:rsidP="00711467">
      <w:pPr>
        <w:jc w:val="both"/>
        <w:rPr>
          <w:rFonts w:ascii="Arial" w:eastAsia="Calibri" w:hAnsi="Arial" w:cs="Arial"/>
          <w:sz w:val="22"/>
          <w:szCs w:val="22"/>
          <w:lang w:eastAsia="en-US"/>
        </w:rPr>
      </w:pPr>
    </w:p>
    <w:p w14:paraId="4FA6D6C3" w14:textId="68E74AB0" w:rsidR="00BD5712" w:rsidRPr="00711467" w:rsidRDefault="00BD5712" w:rsidP="00711467">
      <w:pPr>
        <w:jc w:val="both"/>
        <w:rPr>
          <w:rFonts w:ascii="Arial" w:hAnsi="Arial" w:cs="Arial"/>
          <w:sz w:val="22"/>
          <w:szCs w:val="22"/>
        </w:rPr>
      </w:pPr>
      <w:r w:rsidRPr="1A57CF02">
        <w:rPr>
          <w:rFonts w:ascii="Arial" w:hAnsi="Arial" w:cs="Arial"/>
          <w:sz w:val="22"/>
          <w:szCs w:val="22"/>
        </w:rPr>
        <w:t xml:space="preserve">Medellín, </w:t>
      </w:r>
      <w:r w:rsidR="652EC616" w:rsidRPr="1A57CF02">
        <w:rPr>
          <w:rFonts w:ascii="Arial" w:hAnsi="Arial" w:cs="Arial"/>
          <w:sz w:val="22"/>
          <w:szCs w:val="22"/>
        </w:rPr>
        <w:t>21</w:t>
      </w:r>
      <w:r w:rsidRPr="1A57CF02">
        <w:rPr>
          <w:rFonts w:ascii="Arial" w:hAnsi="Arial" w:cs="Arial"/>
          <w:sz w:val="22"/>
          <w:szCs w:val="22"/>
        </w:rPr>
        <w:t xml:space="preserve"> de </w:t>
      </w:r>
      <w:r w:rsidR="007120C3" w:rsidRPr="1A57CF02">
        <w:rPr>
          <w:rFonts w:ascii="Arial" w:hAnsi="Arial" w:cs="Arial"/>
          <w:sz w:val="22"/>
          <w:szCs w:val="22"/>
        </w:rPr>
        <w:t>noviembre</w:t>
      </w:r>
      <w:r w:rsidRPr="1A57CF02">
        <w:rPr>
          <w:rFonts w:ascii="Arial" w:hAnsi="Arial" w:cs="Arial"/>
          <w:sz w:val="22"/>
          <w:szCs w:val="22"/>
        </w:rPr>
        <w:t xml:space="preserve"> de 2022.</w:t>
      </w:r>
    </w:p>
    <w:p w14:paraId="048F84A5" w14:textId="77777777" w:rsidR="00BD5712" w:rsidRPr="00711467" w:rsidRDefault="00BD5712" w:rsidP="00711467">
      <w:pPr>
        <w:jc w:val="both"/>
        <w:rPr>
          <w:rFonts w:ascii="Arial" w:hAnsi="Arial" w:cs="Arial"/>
          <w:sz w:val="22"/>
          <w:szCs w:val="22"/>
        </w:rPr>
      </w:pPr>
    </w:p>
    <w:p w14:paraId="10E050C9" w14:textId="080D1751" w:rsidR="00BD5712" w:rsidRPr="00711467" w:rsidRDefault="00BD5712" w:rsidP="00711467">
      <w:pPr>
        <w:jc w:val="both"/>
        <w:rPr>
          <w:rFonts w:ascii="Arial" w:hAnsi="Arial" w:cs="Arial"/>
          <w:sz w:val="22"/>
          <w:szCs w:val="22"/>
        </w:rPr>
      </w:pPr>
      <w:r w:rsidRPr="00711467">
        <w:rPr>
          <w:rFonts w:ascii="Arial" w:hAnsi="Arial" w:cs="Arial"/>
          <w:noProof/>
          <w:sz w:val="22"/>
          <w:szCs w:val="22"/>
          <w:lang w:eastAsia="es-CO"/>
        </w:rPr>
        <w:drawing>
          <wp:inline distT="0" distB="0" distL="0" distR="0" wp14:anchorId="3679EA7A" wp14:editId="3A8B2B68">
            <wp:extent cx="2769235" cy="6299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359309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9235" cy="629920"/>
                    </a:xfrm>
                    <a:prstGeom prst="rect">
                      <a:avLst/>
                    </a:prstGeom>
                    <a:noFill/>
                    <a:ln>
                      <a:noFill/>
                    </a:ln>
                  </pic:spPr>
                </pic:pic>
              </a:graphicData>
            </a:graphic>
          </wp:inline>
        </w:drawing>
      </w:r>
    </w:p>
    <w:p w14:paraId="0887F442" w14:textId="77777777" w:rsidR="00BD5712" w:rsidRPr="00711467" w:rsidRDefault="00BD5712" w:rsidP="00711467">
      <w:pPr>
        <w:pStyle w:val="Piedepgina"/>
        <w:tabs>
          <w:tab w:val="left" w:pos="708"/>
        </w:tabs>
        <w:jc w:val="both"/>
        <w:rPr>
          <w:rFonts w:ascii="Arial" w:hAnsi="Arial" w:cs="Arial"/>
          <w:sz w:val="22"/>
          <w:szCs w:val="22"/>
        </w:rPr>
      </w:pPr>
    </w:p>
    <w:p w14:paraId="62B23528" w14:textId="77777777" w:rsidR="00BD5712" w:rsidRPr="00711467" w:rsidRDefault="00BD5712" w:rsidP="00711467">
      <w:pPr>
        <w:pStyle w:val="Piedepgina"/>
        <w:tabs>
          <w:tab w:val="left" w:pos="708"/>
        </w:tabs>
        <w:jc w:val="both"/>
        <w:rPr>
          <w:rFonts w:ascii="Arial" w:hAnsi="Arial" w:cs="Arial"/>
          <w:b/>
          <w:bCs/>
          <w:sz w:val="22"/>
          <w:szCs w:val="22"/>
        </w:rPr>
      </w:pPr>
      <w:r w:rsidRPr="00711467">
        <w:rPr>
          <w:rFonts w:ascii="Arial" w:hAnsi="Arial" w:cs="Arial"/>
          <w:b/>
          <w:bCs/>
          <w:sz w:val="22"/>
          <w:szCs w:val="22"/>
        </w:rPr>
        <w:t>BEATRIZ HELENA VELEZ RESTREPO</w:t>
      </w:r>
    </w:p>
    <w:p w14:paraId="69AE2DAC" w14:textId="77777777" w:rsidR="00BD5712" w:rsidRPr="00711467" w:rsidRDefault="00BD5712" w:rsidP="00711467">
      <w:pPr>
        <w:pStyle w:val="Piedepgina"/>
        <w:tabs>
          <w:tab w:val="left" w:pos="708"/>
        </w:tabs>
        <w:jc w:val="both"/>
        <w:rPr>
          <w:rFonts w:ascii="Arial" w:hAnsi="Arial" w:cs="Arial"/>
          <w:sz w:val="22"/>
          <w:szCs w:val="22"/>
        </w:rPr>
      </w:pPr>
      <w:r w:rsidRPr="00711467">
        <w:rPr>
          <w:rFonts w:ascii="Arial" w:hAnsi="Arial" w:cs="Arial"/>
          <w:sz w:val="22"/>
          <w:szCs w:val="22"/>
        </w:rPr>
        <w:t>Coordinadora Grupo Almacén</w:t>
      </w:r>
    </w:p>
    <w:p w14:paraId="5A1B2023" w14:textId="77777777" w:rsidR="00BD5712" w:rsidRPr="00711467" w:rsidRDefault="00BD5712" w:rsidP="00711467">
      <w:pPr>
        <w:pStyle w:val="Piedepgina"/>
        <w:tabs>
          <w:tab w:val="left" w:pos="708"/>
        </w:tabs>
        <w:jc w:val="both"/>
        <w:rPr>
          <w:rFonts w:ascii="Arial" w:hAnsi="Arial" w:cs="Arial"/>
          <w:sz w:val="22"/>
          <w:szCs w:val="22"/>
        </w:rPr>
      </w:pPr>
      <w:r w:rsidRPr="00711467">
        <w:rPr>
          <w:rFonts w:ascii="Arial" w:hAnsi="Arial" w:cs="Arial"/>
          <w:sz w:val="22"/>
          <w:szCs w:val="22"/>
        </w:rPr>
        <w:t>Coordinadora Comité Estructurador y Evaluador</w:t>
      </w:r>
    </w:p>
    <w:p w14:paraId="5DACB3D5" w14:textId="77777777" w:rsidR="00BD5712" w:rsidRPr="00711467" w:rsidRDefault="00BD5712" w:rsidP="00711467">
      <w:pPr>
        <w:pStyle w:val="Piedepgina"/>
        <w:tabs>
          <w:tab w:val="left" w:pos="708"/>
        </w:tabs>
        <w:jc w:val="both"/>
        <w:rPr>
          <w:rFonts w:ascii="Arial" w:hAnsi="Arial" w:cs="Arial"/>
          <w:sz w:val="22"/>
          <w:szCs w:val="22"/>
        </w:rPr>
      </w:pPr>
    </w:p>
    <w:p w14:paraId="457BD968" w14:textId="77777777" w:rsidR="00BD5712" w:rsidRPr="00711467" w:rsidRDefault="00BD5712" w:rsidP="00711467">
      <w:pPr>
        <w:pStyle w:val="Piedepgina"/>
        <w:tabs>
          <w:tab w:val="left" w:pos="708"/>
        </w:tabs>
        <w:jc w:val="both"/>
        <w:rPr>
          <w:rFonts w:ascii="Arial" w:hAnsi="Arial" w:cs="Arial"/>
          <w:sz w:val="22"/>
          <w:szCs w:val="22"/>
        </w:rPr>
      </w:pPr>
    </w:p>
    <w:p w14:paraId="3B503B41" w14:textId="77777777" w:rsidR="00BD5712" w:rsidRPr="00711467" w:rsidRDefault="00BD5712" w:rsidP="00711467">
      <w:pPr>
        <w:pStyle w:val="Piedepgina"/>
        <w:tabs>
          <w:tab w:val="left" w:pos="708"/>
        </w:tabs>
        <w:jc w:val="both"/>
        <w:rPr>
          <w:rFonts w:ascii="Arial" w:hAnsi="Arial" w:cs="Arial"/>
          <w:sz w:val="22"/>
          <w:szCs w:val="22"/>
        </w:rPr>
      </w:pPr>
    </w:p>
    <w:p w14:paraId="0FFE099A" w14:textId="77777777" w:rsidR="00BD5712" w:rsidRPr="00711467" w:rsidRDefault="00BD5712" w:rsidP="00711467">
      <w:pPr>
        <w:pStyle w:val="Piedepgina"/>
        <w:tabs>
          <w:tab w:val="left" w:pos="708"/>
        </w:tabs>
        <w:jc w:val="both"/>
        <w:rPr>
          <w:rFonts w:ascii="Arial" w:hAnsi="Arial" w:cs="Arial"/>
          <w:sz w:val="22"/>
          <w:szCs w:val="22"/>
        </w:rPr>
      </w:pPr>
    </w:p>
    <w:p w14:paraId="1FC31C62" w14:textId="77777777" w:rsidR="00BD5712" w:rsidRPr="00711467" w:rsidRDefault="00BD5712" w:rsidP="00711467">
      <w:pPr>
        <w:pStyle w:val="Piedepgina"/>
        <w:tabs>
          <w:tab w:val="left" w:pos="708"/>
        </w:tabs>
        <w:jc w:val="both"/>
        <w:rPr>
          <w:rFonts w:ascii="Arial" w:hAnsi="Arial" w:cs="Arial"/>
          <w:sz w:val="22"/>
          <w:szCs w:val="22"/>
        </w:rPr>
      </w:pPr>
    </w:p>
    <w:p w14:paraId="752634D9" w14:textId="77777777" w:rsidR="003F15EA" w:rsidRPr="003F15EA" w:rsidRDefault="003F15EA" w:rsidP="003F15EA">
      <w:pPr>
        <w:ind w:left="9" w:right="80"/>
        <w:rPr>
          <w:rFonts w:ascii="Arial" w:hAnsi="Arial" w:cs="Arial"/>
          <w:color w:val="000000" w:themeColor="text1"/>
          <w:sz w:val="22"/>
          <w:szCs w:val="22"/>
          <w:lang w:eastAsia="es-CO"/>
        </w:rPr>
      </w:pPr>
      <w:r w:rsidRPr="003F15EA">
        <w:rPr>
          <w:rFonts w:ascii="Arial" w:hAnsi="Arial" w:cs="Arial"/>
          <w:b/>
          <w:bCs/>
          <w:color w:val="000000" w:themeColor="text1"/>
          <w:sz w:val="22"/>
          <w:szCs w:val="22"/>
        </w:rPr>
        <w:t>VANESSA MADRID CARVAJAL</w:t>
      </w:r>
    </w:p>
    <w:p w14:paraId="55C66057" w14:textId="77777777" w:rsidR="003F15EA" w:rsidRPr="003F15EA" w:rsidRDefault="003F15EA" w:rsidP="003F15EA">
      <w:pPr>
        <w:ind w:left="9" w:right="80"/>
        <w:rPr>
          <w:rFonts w:ascii="Arial" w:hAnsi="Arial" w:cs="Arial"/>
          <w:color w:val="000000" w:themeColor="text1"/>
          <w:sz w:val="22"/>
          <w:szCs w:val="22"/>
        </w:rPr>
      </w:pPr>
      <w:r w:rsidRPr="003F15EA">
        <w:rPr>
          <w:rFonts w:ascii="Arial" w:hAnsi="Arial" w:cs="Arial"/>
          <w:color w:val="000000" w:themeColor="text1"/>
          <w:sz w:val="22"/>
          <w:szCs w:val="22"/>
        </w:rPr>
        <w:t xml:space="preserve">Coordinadora </w:t>
      </w:r>
      <w:r w:rsidRPr="003F15EA">
        <w:rPr>
          <w:rFonts w:ascii="Arial" w:eastAsia="Segoe UI" w:hAnsi="Arial" w:cs="Arial"/>
          <w:color w:val="000000" w:themeColor="text1"/>
          <w:sz w:val="22"/>
          <w:szCs w:val="22"/>
        </w:rPr>
        <w:t>Área</w:t>
      </w:r>
      <w:r w:rsidRPr="003F15EA">
        <w:rPr>
          <w:rFonts w:ascii="Arial" w:hAnsi="Arial" w:cs="Arial"/>
          <w:color w:val="000000" w:themeColor="text1"/>
          <w:sz w:val="22"/>
          <w:szCs w:val="22"/>
        </w:rPr>
        <w:t xml:space="preserve"> de Contratación</w:t>
      </w:r>
    </w:p>
    <w:p w14:paraId="6FE41877" w14:textId="77777777" w:rsidR="00BD5712" w:rsidRDefault="00BD5712" w:rsidP="00BD5712">
      <w:pPr>
        <w:pStyle w:val="Piedepgina"/>
        <w:tabs>
          <w:tab w:val="left" w:pos="708"/>
        </w:tabs>
      </w:pPr>
    </w:p>
    <w:p w14:paraId="1C8B7010" w14:textId="77777777" w:rsidR="00BD5712" w:rsidRDefault="00BD5712" w:rsidP="00BD5712">
      <w:pPr>
        <w:pStyle w:val="Piedepgina"/>
        <w:tabs>
          <w:tab w:val="left" w:pos="708"/>
        </w:tabs>
      </w:pPr>
    </w:p>
    <w:p w14:paraId="2C56DFC5" w14:textId="77777777" w:rsidR="00BD5712" w:rsidRDefault="00BD5712" w:rsidP="00BD5712">
      <w:pPr>
        <w:pStyle w:val="Piedepgina"/>
        <w:tabs>
          <w:tab w:val="left" w:pos="708"/>
        </w:tabs>
      </w:pPr>
    </w:p>
    <w:p w14:paraId="1BD346C2" w14:textId="77777777" w:rsidR="00BD5712" w:rsidRDefault="00BD5712" w:rsidP="00BD5712">
      <w:pPr>
        <w:ind w:left="708" w:right="74" w:hanging="698"/>
        <w:rPr>
          <w:rFonts w:eastAsia="Arial" w:cs="Arial"/>
          <w:color w:val="000000" w:themeColor="text1"/>
          <w:lang w:val="es-ES"/>
        </w:rPr>
      </w:pPr>
    </w:p>
    <w:p w14:paraId="134E512D" w14:textId="77777777" w:rsidR="00BD5712" w:rsidRPr="007120C3" w:rsidRDefault="00BD5712" w:rsidP="00BD5712">
      <w:pPr>
        <w:tabs>
          <w:tab w:val="left" w:pos="708"/>
          <w:tab w:val="center" w:pos="4419"/>
          <w:tab w:val="right" w:pos="8838"/>
        </w:tabs>
        <w:spacing w:line="244" w:lineRule="auto"/>
        <w:ind w:left="10" w:hanging="10"/>
        <w:rPr>
          <w:rFonts w:ascii="Arial" w:eastAsia="Calibri" w:hAnsi="Arial" w:cs="Arial"/>
          <w:sz w:val="22"/>
          <w:szCs w:val="22"/>
        </w:rPr>
      </w:pPr>
      <w:r w:rsidRPr="007120C3">
        <w:rPr>
          <w:rFonts w:ascii="Arial" w:eastAsia="Arial" w:hAnsi="Arial" w:cs="Arial"/>
          <w:b/>
          <w:bCs/>
          <w:color w:val="000000" w:themeColor="text1"/>
          <w:sz w:val="22"/>
          <w:szCs w:val="22"/>
          <w:lang w:val="es-ES"/>
        </w:rPr>
        <w:t>MÓNICA JAQUELINE DURANGO</w:t>
      </w:r>
    </w:p>
    <w:p w14:paraId="3E8CF6E0" w14:textId="77777777" w:rsidR="00BD5712" w:rsidRPr="007120C3" w:rsidRDefault="00BD5712" w:rsidP="00BD5712">
      <w:pPr>
        <w:spacing w:line="244" w:lineRule="auto"/>
        <w:ind w:left="10" w:hanging="10"/>
        <w:rPr>
          <w:rFonts w:ascii="Arial" w:hAnsi="Arial" w:cs="Arial"/>
          <w:sz w:val="22"/>
          <w:szCs w:val="22"/>
        </w:rPr>
      </w:pPr>
      <w:r w:rsidRPr="007120C3">
        <w:rPr>
          <w:rFonts w:ascii="Arial" w:eastAsia="Arial" w:hAnsi="Arial" w:cs="Arial"/>
          <w:color w:val="000000" w:themeColor="text1"/>
          <w:sz w:val="22"/>
          <w:szCs w:val="22"/>
          <w:lang w:val="es-ES"/>
        </w:rPr>
        <w:t>Asistente Administrativo Área Financiera</w:t>
      </w:r>
    </w:p>
    <w:p w14:paraId="42A0771F" w14:textId="77777777" w:rsidR="00BB7036" w:rsidRPr="00BB7036" w:rsidRDefault="00BB7036" w:rsidP="00BD5712">
      <w:pPr>
        <w:jc w:val="both"/>
        <w:rPr>
          <w:rFonts w:ascii="Arial" w:hAnsi="Arial" w:cs="Arial"/>
          <w:sz w:val="22"/>
          <w:szCs w:val="22"/>
        </w:rPr>
      </w:pPr>
    </w:p>
    <w:p w14:paraId="03DD6C46" w14:textId="198E8178" w:rsidR="1A57CF02" w:rsidRDefault="1A57CF02" w:rsidP="1A57CF02">
      <w:pPr>
        <w:jc w:val="both"/>
        <w:rPr>
          <w:rFonts w:ascii="Arial" w:hAnsi="Arial" w:cs="Arial"/>
          <w:sz w:val="22"/>
          <w:szCs w:val="22"/>
        </w:rPr>
      </w:pPr>
    </w:p>
    <w:p w14:paraId="78C11CC6" w14:textId="6CFA90E2" w:rsidR="1A57CF02" w:rsidRDefault="1A57CF02" w:rsidP="1A57CF02">
      <w:pPr>
        <w:jc w:val="both"/>
        <w:rPr>
          <w:rFonts w:ascii="Arial" w:hAnsi="Arial" w:cs="Arial"/>
          <w:sz w:val="22"/>
          <w:szCs w:val="22"/>
        </w:rPr>
      </w:pPr>
    </w:p>
    <w:p w14:paraId="3C20A02C" w14:textId="2F443260" w:rsidR="55A5D1D8" w:rsidRDefault="55A5D1D8" w:rsidP="1A57CF02">
      <w:pPr>
        <w:jc w:val="both"/>
        <w:rPr>
          <w:rFonts w:ascii="Arial" w:hAnsi="Arial" w:cs="Arial"/>
          <w:b/>
          <w:bCs/>
          <w:sz w:val="22"/>
          <w:szCs w:val="22"/>
        </w:rPr>
      </w:pPr>
      <w:r w:rsidRPr="1A57CF02">
        <w:rPr>
          <w:rFonts w:ascii="Arial" w:hAnsi="Arial" w:cs="Arial"/>
          <w:b/>
          <w:bCs/>
          <w:sz w:val="22"/>
          <w:szCs w:val="22"/>
        </w:rPr>
        <w:t>JULIANA GUTIERREZ RODRIGUEZ</w:t>
      </w:r>
    </w:p>
    <w:p w14:paraId="196A8AE3" w14:textId="14E96E82" w:rsidR="55A5D1D8" w:rsidRDefault="55A5D1D8" w:rsidP="1A57CF02">
      <w:pPr>
        <w:jc w:val="both"/>
        <w:rPr>
          <w:rFonts w:ascii="Arial" w:hAnsi="Arial" w:cs="Arial"/>
          <w:sz w:val="22"/>
          <w:szCs w:val="22"/>
        </w:rPr>
      </w:pPr>
      <w:r w:rsidRPr="1A57CF02">
        <w:rPr>
          <w:rFonts w:ascii="Arial" w:hAnsi="Arial" w:cs="Arial"/>
          <w:sz w:val="22"/>
          <w:szCs w:val="22"/>
        </w:rPr>
        <w:t>Lider Administrativa</w:t>
      </w:r>
    </w:p>
    <w:sectPr w:rsidR="55A5D1D8" w:rsidSect="00BD5712">
      <w:pgSz w:w="12242" w:h="15842" w:code="1"/>
      <w:pgMar w:top="1701" w:right="1701" w:bottom="1701" w:left="1701" w:header="709" w:footer="709" w:gutter="0"/>
      <w:cols w:space="708"/>
      <w:formProt w:val="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3B235" w14:textId="77777777" w:rsidR="00745DD1" w:rsidRDefault="00745DD1">
      <w:r>
        <w:separator/>
      </w:r>
    </w:p>
  </w:endnote>
  <w:endnote w:type="continuationSeparator" w:id="0">
    <w:p w14:paraId="20951F4B" w14:textId="77777777" w:rsidR="00745DD1" w:rsidRDefault="0074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088E7" w14:textId="77777777" w:rsidR="00745DD1" w:rsidRPr="00010378" w:rsidRDefault="00745DD1" w:rsidP="009C2901">
    <w:pPr>
      <w:pStyle w:val="Piedepgina"/>
      <w:tabs>
        <w:tab w:val="left" w:pos="7371"/>
      </w:tabs>
      <w:rPr>
        <w:rFonts w:ascii="Berylium" w:hAnsi="Berylium"/>
        <w:bCs/>
        <w:iCs/>
      </w:rPr>
    </w:pPr>
    <w:r>
      <w:rPr>
        <w:rFonts w:ascii="Berylium" w:hAnsi="Berylium"/>
        <w:bCs/>
        <w:iCs/>
        <w:noProof/>
        <w:lang w:eastAsia="es-CO"/>
      </w:rPr>
      <mc:AlternateContent>
        <mc:Choice Requires="wpg">
          <w:drawing>
            <wp:anchor distT="0" distB="0" distL="114300" distR="114300" simplePos="0" relativeHeight="251655680" behindDoc="0" locked="0" layoutInCell="1" allowOverlap="1" wp14:anchorId="0F586581" wp14:editId="4D3AC541">
              <wp:simplePos x="0" y="0"/>
              <wp:positionH relativeFrom="column">
                <wp:posOffset>4612005</wp:posOffset>
              </wp:positionH>
              <wp:positionV relativeFrom="paragraph">
                <wp:posOffset>-298450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23B534C5" w14:textId="77777777" w:rsidR="00745DD1" w:rsidRDefault="00745DD1" w:rsidP="009C2901">
                            <w:pPr>
                              <w:pStyle w:val="NormalWeb"/>
                              <w:spacing w:before="0" w:beforeAutospacing="0" w:after="0" w:afterAutospacing="0" w:line="256" w:lineRule="auto"/>
                            </w:pPr>
                            <w:r>
                              <w:rPr>
                                <w:rFonts w:ascii="Arial" w:hAnsi="Arial"/>
                                <w:color w:val="000000"/>
                                <w:kern w:val="24"/>
                                <w:sz w:val="14"/>
                                <w:szCs w:val="14"/>
                              </w:rPr>
                              <w:t>SC5780-4-1</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89739C">
            <v:group id="Grupo 10" style="position:absolute;margin-left:363.15pt;margin-top:-23.5pt;width:85.5pt;height:78.1pt;z-index:251655680" coordsize="10861,9919" o:spid="_x0000_s1026" w14:anchorId="0F586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45DD1" w:rsidP="009C2901" w:rsidRDefault="00745DD1" w14:paraId="5096305C" w14:textId="77777777">
                      <w:pPr>
                        <w:pStyle w:val="NormalWeb"/>
                        <w:spacing w:before="0" w:beforeAutospacing="0" w:after="0" w:afterAutospacing="0" w:line="256" w:lineRule="auto"/>
                      </w:pPr>
                      <w:r>
                        <w:rPr>
                          <w:rFonts w:ascii="Arial" w:hAnsi="Arial"/>
                          <w:color w:val="000000"/>
                          <w:kern w:val="24"/>
                          <w:sz w:val="14"/>
                          <w:szCs w:val="14"/>
                        </w:rPr>
                        <w:t>SC5780-4-1</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C73BB1">
      <w:rPr>
        <w:rFonts w:ascii="Berylium" w:hAnsi="Berylium"/>
        <w:bCs/>
        <w:iCs/>
      </w:rPr>
      <w:t xml:space="preserve">Carrera 52 No. 42 - 73 Tel: (074) 2 </w:t>
    </w:r>
    <w:r w:rsidRPr="00010378">
      <w:rPr>
        <w:rFonts w:ascii="Berylium" w:hAnsi="Berylium"/>
        <w:bCs/>
        <w:iCs/>
      </w:rPr>
      <w:t xml:space="preserve">328525 </w:t>
    </w:r>
    <w:hyperlink r:id="rId5" w:history="1">
      <w:r w:rsidRPr="00010378">
        <w:rPr>
          <w:rStyle w:val="Hipervnculo"/>
          <w:rFonts w:ascii="Berylium" w:hAnsi="Berylium"/>
          <w:bCs/>
          <w:iCs/>
        </w:rPr>
        <w:t>www.ramajudicial.gov.co</w:t>
      </w:r>
    </w:hyperlink>
  </w:p>
  <w:p w14:paraId="0DE0F50A" w14:textId="77777777" w:rsidR="00745DD1" w:rsidRPr="00010378" w:rsidRDefault="00745DD1" w:rsidP="009C2901">
    <w:pPr>
      <w:pStyle w:val="Piedepgina"/>
      <w:rPr>
        <w:rFonts w:ascii="Berylium" w:hAnsi="Berylium"/>
        <w:bCs/>
        <w:iCs/>
      </w:rPr>
    </w:pPr>
  </w:p>
  <w:p w14:paraId="0A25426C" w14:textId="77777777" w:rsidR="00745DD1" w:rsidRPr="00150B6B" w:rsidRDefault="00745DD1" w:rsidP="009C29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023F9" w14:textId="77777777" w:rsidR="00745DD1" w:rsidRPr="00FB5697" w:rsidRDefault="00745DD1" w:rsidP="009C2901">
    <w:pPr>
      <w:pStyle w:val="Piedepgina"/>
      <w:ind w:left="-567"/>
      <w:rPr>
        <w:rFonts w:ascii="Berylium" w:hAnsi="Berylium"/>
        <w:bCs/>
        <w:iCs/>
      </w:rPr>
    </w:pPr>
    <w:r>
      <w:rPr>
        <w:rFonts w:ascii="Berylium" w:hAnsi="Berylium"/>
        <w:bCs/>
        <w:iCs/>
        <w:noProof/>
        <w:lang w:eastAsia="es-CO"/>
      </w:rPr>
      <mc:AlternateContent>
        <mc:Choice Requires="wpg">
          <w:drawing>
            <wp:anchor distT="0" distB="0" distL="114300" distR="114300" simplePos="0" relativeHeight="251658752" behindDoc="0" locked="0" layoutInCell="1" allowOverlap="1" wp14:anchorId="62AE1BB6" wp14:editId="4C6A11CC">
              <wp:simplePos x="0" y="0"/>
              <wp:positionH relativeFrom="column">
                <wp:posOffset>4739640</wp:posOffset>
              </wp:positionH>
              <wp:positionV relativeFrom="paragraph">
                <wp:posOffset>-124461</wp:posOffset>
              </wp:positionV>
              <wp:extent cx="1162050" cy="963295"/>
              <wp:effectExtent l="0" t="0" r="0" b="0"/>
              <wp:wrapNone/>
              <wp:docPr id="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0" cy="963295"/>
                        <a:chOff x="0" y="0"/>
                        <a:chExt cx="1086141" cy="991965"/>
                      </a:xfrm>
                    </wpg:grpSpPr>
                    <pic:pic xmlns:pic="http://schemas.openxmlformats.org/drawingml/2006/picture">
                      <pic:nvPicPr>
                        <pic:cNvPr id="6"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7" name="Rectángulo 7"/>
                      <wps:cNvSpPr/>
                      <wps:spPr>
                        <a:xfrm>
                          <a:off x="0" y="790115"/>
                          <a:ext cx="667170" cy="201850"/>
                        </a:xfrm>
                        <a:prstGeom prst="rect">
                          <a:avLst/>
                        </a:prstGeom>
                      </wps:spPr>
                      <wps:txbx>
                        <w:txbxContent>
                          <w:p w14:paraId="79B627E7" w14:textId="77777777" w:rsidR="00745DD1" w:rsidRDefault="00745DD1" w:rsidP="009C2901">
                            <w:pPr>
                              <w:pStyle w:val="NormalWeb"/>
                              <w:spacing w:before="0" w:beforeAutospacing="0" w:after="0" w:afterAutospacing="0" w:line="256" w:lineRule="auto"/>
                            </w:pPr>
                            <w:r>
                              <w:rPr>
                                <w:rFonts w:ascii="Arial" w:hAnsi="Arial"/>
                                <w:color w:val="000000"/>
                                <w:kern w:val="24"/>
                                <w:sz w:val="14"/>
                                <w:szCs w:val="14"/>
                              </w:rPr>
                              <w:t>SC5780-4-1</w:t>
                            </w:r>
                          </w:p>
                        </w:txbxContent>
                      </wps:txbx>
                      <wps:bodyPr wrap="square">
                        <a:noAutofit/>
                      </wps:bodyPr>
                    </wps:wsp>
                    <pic:pic xmlns:pic="http://schemas.openxmlformats.org/drawingml/2006/picture">
                      <pic:nvPicPr>
                        <pic:cNvPr id="8"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5169BC">
            <v:group id="_x0000_s1030" style="position:absolute;left:0;text-align:left;margin-left:373.2pt;margin-top:-9.8pt;width:91.5pt;height:75.85pt;z-index:251658752" coordsize="10861,9919" w14:anchorId="62AE1BB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">
                <v:imagedata cropleft="4819f" croptop="3856f" cropright="2891f" cropbottom="4819f" o:title="Logo-IQNet AZUL" r:id="rId3"/>
              </v:shape>
              <v:rect id="Rectángulo 7" style="position:absolute;top:7901;width:6671;height:2018;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v:textbox>
                  <w:txbxContent>
                    <w:p w:rsidR="00745DD1" w:rsidP="009C2901" w:rsidRDefault="00745DD1" w14:paraId="7F7B53BA" w14:textId="77777777">
                      <w:pPr>
                        <w:pStyle w:val="NormalWeb"/>
                        <w:spacing w:before="0" w:beforeAutospacing="0" w:after="0" w:afterAutospacing="0" w:line="256" w:lineRule="auto"/>
                      </w:pPr>
                      <w:r>
                        <w:rPr>
                          <w:rFonts w:ascii="Arial" w:hAnsi="Arial"/>
                          <w:color w:val="000000"/>
                          <w:kern w:val="24"/>
                          <w:sz w:val="14"/>
                          <w:szCs w:val="14"/>
                        </w:rPr>
                        <w:t>SC5780-4-1</w:t>
                      </w:r>
                    </w:p>
                  </w:txbxContent>
                </v:textbox>
              </v:rect>
              <v:shape id="Picture 3" style="position:absolute;left:675;width:5321;height:7901;visibility:visible;mso-wrap-style:square" alt="Sello-ICONTEC_ISO-9001 AZUL"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">
                <v:imagedata cropleft="4977f" croptop="3710f" cropright="5807f" cropbottom="3710f" o:title="Sello-ICONTEC_ISO-9001 AZUL" r:id="rId4"/>
              </v:shape>
            </v:group>
          </w:pict>
        </mc:Fallback>
      </mc:AlternateContent>
    </w:r>
    <w:r w:rsidRPr="2CF9DCED">
      <w:rPr>
        <w:rFonts w:ascii="Berylium" w:hAnsi="Berylium"/>
      </w:rPr>
      <w:t>Carrera 52 No. 42 - 73 Tel: (074) 2 328525 www.ramajudicial.gov.co</w:t>
    </w:r>
  </w:p>
  <w:p w14:paraId="52A0F6E0" w14:textId="77777777" w:rsidR="00745DD1" w:rsidRPr="00D81AF5" w:rsidRDefault="00745DD1" w:rsidP="009C2901">
    <w:pPr>
      <w:ind w:right="46"/>
      <w:jc w:val="center"/>
    </w:pPr>
    <w:r w:rsidRPr="00D81AF5">
      <w:rPr>
        <w:sz w:val="20"/>
      </w:rPr>
      <w:t xml:space="preserve"> </w:t>
    </w:r>
  </w:p>
  <w:p w14:paraId="042BCD1D" w14:textId="77777777" w:rsidR="00745DD1" w:rsidRDefault="00745D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474C9" w14:textId="77777777" w:rsidR="00745DD1" w:rsidRDefault="00745DD1">
    <w:pPr>
      <w:spacing w:after="1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36BE" w14:textId="77777777" w:rsidR="00745DD1" w:rsidRPr="00FB5697" w:rsidRDefault="00745DD1" w:rsidP="00FB5697">
    <w:pPr>
      <w:pStyle w:val="Piedepgina"/>
      <w:jc w:val="center"/>
      <w:rPr>
        <w:rFonts w:ascii="Berylium" w:hAnsi="Berylium"/>
        <w:bCs/>
        <w:iCs/>
        <w:sz w:val="22"/>
        <w:szCs w:val="22"/>
      </w:rPr>
    </w:pPr>
    <w:r w:rsidRPr="00FB5697">
      <w:rPr>
        <w:rFonts w:ascii="Berylium" w:hAnsi="Berylium"/>
        <w:bCs/>
        <w:iCs/>
        <w:sz w:val="22"/>
        <w:szCs w:val="22"/>
      </w:rPr>
      <w:t>Carrera 52 No. 42 - 73 Tel: (074) 2 328525 www.ramajudicial.gov.co</w:t>
    </w:r>
  </w:p>
  <w:p w14:paraId="17721CC6" w14:textId="77777777" w:rsidR="00745DD1" w:rsidRPr="00154C7A" w:rsidRDefault="00745DD1" w:rsidP="00154C7A">
    <w:pPr>
      <w:pStyle w:val="Piedepgina"/>
      <w:rPr>
        <w:lang w:val="es-MX"/>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3B7A2" w14:textId="4F37BB85" w:rsidR="00745DD1" w:rsidRPr="00BB6C1E" w:rsidRDefault="00745DD1" w:rsidP="00BB6C1E">
    <w:pPr>
      <w:pStyle w:val="Piedepgina"/>
      <w:tabs>
        <w:tab w:val="left" w:pos="7371"/>
      </w:tabs>
      <w:rPr>
        <w:rFonts w:ascii="Berylium" w:hAnsi="Berylium"/>
        <w:bCs/>
        <w:iCs/>
        <w:sz w:val="22"/>
        <w:szCs w:val="22"/>
      </w:rPr>
    </w:pPr>
    <w:r>
      <w:rPr>
        <w:rStyle w:val="Hipervnculo"/>
        <w:noProof/>
        <w:lang w:eastAsia="es-CO"/>
      </w:rPr>
      <mc:AlternateContent>
        <mc:Choice Requires="wpg">
          <w:drawing>
            <wp:anchor distT="0" distB="0" distL="114300" distR="114300" simplePos="0" relativeHeight="251655168" behindDoc="0" locked="0" layoutInCell="1" allowOverlap="1" wp14:anchorId="47402CE5" wp14:editId="2342A81A">
              <wp:simplePos x="0" y="0"/>
              <wp:positionH relativeFrom="column">
                <wp:posOffset>4612005</wp:posOffset>
              </wp:positionH>
              <wp:positionV relativeFrom="paragraph">
                <wp:posOffset>-307975</wp:posOffset>
              </wp:positionV>
              <wp:extent cx="1085850" cy="991870"/>
              <wp:effectExtent l="1905" t="0" r="0" b="1905"/>
              <wp:wrapNone/>
              <wp:docPr id="17"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1870"/>
                        <a:chOff x="0" y="0"/>
                        <a:chExt cx="10861" cy="9919"/>
                      </a:xfrm>
                    </wpg:grpSpPr>
                    <pic:pic xmlns:pic="http://schemas.openxmlformats.org/drawingml/2006/picture">
                      <pic:nvPicPr>
                        <pic:cNvPr id="18"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extLst>
                          <a:ext uri="{909E8E84-426E-40DD-AFC4-6F175D3DCCD1}">
                            <a14:hiddenFill xmlns:a14="http://schemas.microsoft.com/office/drawing/2010/main">
                              <a:solidFill>
                                <a:srgbClr val="FFFFFF"/>
                              </a:solidFill>
                            </a14:hiddenFill>
                          </a:ext>
                        </a:extLst>
                      </pic:spPr>
                    </pic:pic>
                    <wps:wsp>
                      <wps:cNvPr id="19" name="Rectángulo 3"/>
                      <wps:cNvSpPr>
                        <a:spLocks noChangeArrowheads="1"/>
                      </wps:cNvSpPr>
                      <wps:spPr bwMode="auto">
                        <a:xfrm>
                          <a:off x="0" y="7901"/>
                          <a:ext cx="6671"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72709" w14:textId="77777777" w:rsidR="00745DD1" w:rsidRDefault="00745DD1" w:rsidP="00BB6C1E">
                            <w:pPr>
                              <w:pStyle w:val="NormalWeb"/>
                              <w:spacing w:before="0" w:beforeAutospacing="0" w:after="0" w:afterAutospacing="0" w:line="256" w:lineRule="auto"/>
                            </w:pPr>
                            <w:r>
                              <w:rPr>
                                <w:rFonts w:ascii="Arial" w:hAnsi="Arial"/>
                                <w:color w:val="000000"/>
                                <w:kern w:val="24"/>
                                <w:sz w:val="14"/>
                                <w:szCs w:val="14"/>
                              </w:rPr>
                              <w:t>SC5780-4-1</w:t>
                            </w:r>
                          </w:p>
                        </w:txbxContent>
                      </wps:txbx>
                      <wps:bodyPr rot="0" vert="horz" wrap="none" lIns="91440" tIns="45720" rIns="91440" bIns="45720" anchor="t" anchorCtr="0" upright="1">
                        <a:spAutoFit/>
                      </wps:bodyPr>
                    </wps:wsp>
                    <pic:pic xmlns:pic="http://schemas.openxmlformats.org/drawingml/2006/picture">
                      <pic:nvPicPr>
                        <pic:cNvPr id="20"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D03D81C">
            <v:group id="_x0000_s1034" style="position:absolute;margin-left:363.15pt;margin-top:-24.25pt;width:85.5pt;height:78.1pt;z-index:251655168" coordsize="10861,9919" w14:anchorId="47402CE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">
                <v:imagedata cropleft="4819f" croptop="3856f" cropright="2891f" cropbottom="4819f" o:title="Logo-IQNet AZUL" r:id="rId3"/>
              </v:shape>
              <v:rect id="Rectángulo 3" style="position:absolute;top:7901;width:6671;height:2018;visibility:visible;mso-wrap-style:non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">
                <v:textbox style="mso-fit-shape-to-text:t">
                  <w:txbxContent>
                    <w:p w:rsidR="00745DD1" w:rsidP="00BB6C1E" w:rsidRDefault="00745DD1" w14:paraId="1C72B693" w14:textId="77777777">
                      <w:pPr>
                        <w:pStyle w:val="NormalWeb"/>
                        <w:spacing w:before="0" w:beforeAutospacing="0" w:after="0" w:afterAutospacing="0" w:line="256" w:lineRule="auto"/>
                      </w:pPr>
                      <w:r>
                        <w:rPr>
                          <w:rFonts w:ascii="Arial" w:hAnsi="Arial"/>
                          <w:color w:val="000000"/>
                          <w:kern w:val="24"/>
                          <w:sz w:val="14"/>
                          <w:szCs w:val="14"/>
                        </w:rPr>
                        <w:t>SC5780-4-1</w:t>
                      </w:r>
                    </w:p>
                  </w:txbxContent>
                </v:textbox>
              </v:rect>
              <v:shape id="Picture 3" style="position:absolute;left:675;width:5321;height:7901;visibility:visible;mso-wrap-style:square" alt="Sello-ICONTEC_ISO-9001 AZUL"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">
                <v:imagedata cropleft="4977f" croptop="3710f" cropright="5807f" cropbottom="3710f" o:title="Sello-ICONTEC_ISO-9001 AZUL" r:id="rId4"/>
              </v:shape>
            </v:group>
          </w:pict>
        </mc:Fallback>
      </mc:AlternateContent>
    </w:r>
    <w:r w:rsidRPr="00FB5697">
      <w:rPr>
        <w:rFonts w:ascii="Berylium" w:hAnsi="Berylium"/>
        <w:bCs/>
        <w:iCs/>
        <w:sz w:val="22"/>
        <w:szCs w:val="22"/>
      </w:rPr>
      <w:t xml:space="preserve">Carrera 52 No. 42 - 73 Tel: (074) 2 328525 </w:t>
    </w:r>
    <w:hyperlink r:id="rId5" w:anchor="o" w:history="1">
      <w:r w:rsidRPr="00BB6C1E">
        <w:rPr>
          <w:rStyle w:val="Hipervnculo"/>
          <w:rFonts w:ascii="Berylium" w:hAnsi="Berylium"/>
          <w:bCs/>
          <w:iCs/>
          <w:color w:val="auto"/>
          <w:sz w:val="22"/>
          <w:szCs w:val="22"/>
          <w:u w:val="none"/>
        </w:rPr>
        <w:t>www.ramajudicial.gov.co</w:t>
      </w:r>
    </w:hyperlink>
  </w:p>
  <w:p w14:paraId="5F7869DD" w14:textId="77777777" w:rsidR="00745DD1" w:rsidRPr="00BB6C1E" w:rsidRDefault="00745DD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E964B" w14:textId="77777777" w:rsidR="00745DD1" w:rsidRDefault="00745DD1">
      <w:r>
        <w:separator/>
      </w:r>
    </w:p>
  </w:footnote>
  <w:footnote w:type="continuationSeparator" w:id="0">
    <w:p w14:paraId="0FE71643" w14:textId="77777777" w:rsidR="00745DD1" w:rsidRDefault="0074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CDEA" w14:textId="77777777" w:rsidR="00745DD1" w:rsidRDefault="00745DD1" w:rsidP="009C2901">
    <w:pPr>
      <w:ind w:left="47"/>
      <w:jc w:val="center"/>
    </w:pPr>
  </w:p>
  <w:p w14:paraId="315973BC" w14:textId="77777777" w:rsidR="00745DD1" w:rsidRDefault="00745DD1" w:rsidP="009C2901">
    <w:pPr>
      <w:spacing w:after="2"/>
      <w:ind w:right="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1D813" w14:textId="77777777" w:rsidR="00745DD1" w:rsidRDefault="00745DD1" w:rsidP="009C2901">
    <w:pPr>
      <w:pStyle w:val="Encabezado"/>
      <w:jc w:val="center"/>
      <w:rPr>
        <w:rFonts w:ascii="Berylium" w:hAnsi="Berylium"/>
        <w:bCs/>
        <w:iCs/>
        <w:sz w:val="22"/>
        <w:szCs w:val="22"/>
      </w:rPr>
    </w:pPr>
    <w:r>
      <w:rPr>
        <w:rFonts w:ascii="Berylium" w:hAnsi="Berylium"/>
        <w:bCs/>
        <w:iCs/>
        <w:noProof/>
        <w:lang w:eastAsia="es-CO"/>
      </w:rPr>
      <w:drawing>
        <wp:anchor distT="0" distB="0" distL="114300" distR="114300" simplePos="0" relativeHeight="251659776" behindDoc="1" locked="0" layoutInCell="1" allowOverlap="1" wp14:anchorId="056066A7" wp14:editId="5E4EC7EB">
          <wp:simplePos x="0" y="0"/>
          <wp:positionH relativeFrom="column">
            <wp:posOffset>-651510</wp:posOffset>
          </wp:positionH>
          <wp:positionV relativeFrom="paragraph">
            <wp:posOffset>-183515</wp:posOffset>
          </wp:positionV>
          <wp:extent cx="2390775" cy="789305"/>
          <wp:effectExtent l="0" t="0" r="9525" b="0"/>
          <wp:wrapNone/>
          <wp:docPr id="40" name="Imagen 40"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Consejo Superior de la Judicatura</w:t>
    </w:r>
  </w:p>
  <w:p w14:paraId="55FB21D3" w14:textId="77777777" w:rsidR="00745DD1" w:rsidRPr="00FB5697" w:rsidRDefault="00745DD1" w:rsidP="009C2901">
    <w:pPr>
      <w:pStyle w:val="Encabezado"/>
      <w:jc w:val="center"/>
      <w:rPr>
        <w:rFonts w:ascii="Berylium" w:hAnsi="Berylium"/>
        <w:bCs/>
        <w:iCs/>
        <w:sz w:val="22"/>
        <w:szCs w:val="22"/>
      </w:rPr>
    </w:pPr>
    <w:r w:rsidRPr="00FB5697">
      <w:rPr>
        <w:rFonts w:ascii="Berylium" w:hAnsi="Berylium"/>
        <w:bCs/>
        <w:iCs/>
        <w:sz w:val="22"/>
        <w:szCs w:val="22"/>
      </w:rPr>
      <w:t>Dirección Ejecutiva Seccional de Administración Judicial</w:t>
    </w:r>
  </w:p>
  <w:p w14:paraId="1E4D7C16" w14:textId="77777777" w:rsidR="00745DD1" w:rsidRPr="007353F8" w:rsidRDefault="00745DD1" w:rsidP="009C2901">
    <w:pPr>
      <w:pStyle w:val="Encabezado"/>
      <w:jc w:val="center"/>
      <w:rPr>
        <w:b/>
        <w:bCs/>
        <w:i/>
        <w:iCs/>
      </w:rPr>
    </w:pPr>
    <w:r w:rsidRPr="00FB5697">
      <w:rPr>
        <w:rFonts w:ascii="Berylium" w:hAnsi="Berylium"/>
        <w:bCs/>
        <w:iCs/>
        <w:sz w:val="22"/>
        <w:szCs w:val="22"/>
      </w:rPr>
      <w:t>Medellín – Antioquia</w:t>
    </w:r>
  </w:p>
  <w:p w14:paraId="1D9E2911" w14:textId="77777777" w:rsidR="00745DD1" w:rsidRPr="008C0C90" w:rsidRDefault="00745DD1" w:rsidP="009C29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A660" w14:textId="77777777" w:rsidR="00745DD1" w:rsidRDefault="00745DD1">
    <w:pPr>
      <w:ind w:right="7490"/>
    </w:pPr>
    <w:r>
      <w:rPr>
        <w:noProof/>
        <w:lang w:eastAsia="es-CO"/>
      </w:rPr>
      <w:drawing>
        <wp:anchor distT="0" distB="0" distL="114300" distR="114300" simplePos="0" relativeHeight="251654656" behindDoc="0" locked="0" layoutInCell="1" allowOverlap="0" wp14:anchorId="1C39A28B" wp14:editId="6A1D6365">
          <wp:simplePos x="0" y="0"/>
          <wp:positionH relativeFrom="page">
            <wp:posOffset>57150</wp:posOffset>
          </wp:positionH>
          <wp:positionV relativeFrom="page">
            <wp:posOffset>133350</wp:posOffset>
          </wp:positionV>
          <wp:extent cx="2181225" cy="789305"/>
          <wp:effectExtent l="0" t="0" r="0" b="0"/>
          <wp:wrapSquare wrapText="bothSides"/>
          <wp:docPr id="41" name="Picture 9789"/>
          <wp:cNvGraphicFramePr/>
          <a:graphic xmlns:a="http://schemas.openxmlformats.org/drawingml/2006/main">
            <a:graphicData uri="http://schemas.openxmlformats.org/drawingml/2006/picture">
              <pic:pic xmlns:pic="http://schemas.openxmlformats.org/drawingml/2006/picture">
                <pic:nvPicPr>
                  <pic:cNvPr id="9789" name="Picture 9789"/>
                  <pic:cNvPicPr/>
                </pic:nvPicPr>
                <pic:blipFill>
                  <a:blip r:embed="rId1"/>
                  <a:stretch>
                    <a:fillRect/>
                  </a:stretch>
                </pic:blipFill>
                <pic:spPr>
                  <a:xfrm>
                    <a:off x="0" y="0"/>
                    <a:ext cx="2181225" cy="78930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52BC5" w14:textId="32CF26DB" w:rsidR="00745DD1" w:rsidRDefault="00745DD1" w:rsidP="004E26DA">
    <w:pPr>
      <w:pStyle w:val="Encabezado"/>
      <w:jc w:val="center"/>
      <w:rPr>
        <w:rFonts w:ascii="Berylium" w:hAnsi="Berylium"/>
        <w:bCs/>
        <w:iCs/>
        <w:sz w:val="22"/>
        <w:szCs w:val="22"/>
      </w:rPr>
    </w:pPr>
    <w:r>
      <w:rPr>
        <w:noProof/>
        <w:lang w:eastAsia="es-CO"/>
      </w:rPr>
      <w:drawing>
        <wp:anchor distT="0" distB="0" distL="114300" distR="114300" simplePos="0" relativeHeight="251663360" behindDoc="1" locked="0" layoutInCell="1" allowOverlap="1" wp14:anchorId="523E9474" wp14:editId="44C7748D">
          <wp:simplePos x="0" y="0"/>
          <wp:positionH relativeFrom="column">
            <wp:posOffset>-918210</wp:posOffset>
          </wp:positionH>
          <wp:positionV relativeFrom="paragraph">
            <wp:posOffset>-335915</wp:posOffset>
          </wp:positionV>
          <wp:extent cx="2390775" cy="789305"/>
          <wp:effectExtent l="0" t="0" r="0" b="0"/>
          <wp:wrapNone/>
          <wp:docPr id="27" name="Imagen 16"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Consejo Superior de la Judicatura</w:t>
    </w:r>
  </w:p>
  <w:p w14:paraId="62FD15B5" w14:textId="77777777" w:rsidR="00745DD1" w:rsidRPr="00FB5697" w:rsidRDefault="00745DD1" w:rsidP="004E26DA">
    <w:pPr>
      <w:pStyle w:val="Encabezado"/>
      <w:jc w:val="center"/>
      <w:rPr>
        <w:rFonts w:ascii="Berylium" w:hAnsi="Berylium"/>
        <w:bCs/>
        <w:iCs/>
        <w:sz w:val="22"/>
        <w:szCs w:val="22"/>
      </w:rPr>
    </w:pPr>
    <w:r w:rsidRPr="00FB5697">
      <w:rPr>
        <w:rFonts w:ascii="Berylium" w:hAnsi="Berylium"/>
        <w:bCs/>
        <w:iCs/>
        <w:sz w:val="22"/>
        <w:szCs w:val="22"/>
      </w:rPr>
      <w:t>Dirección Ejecutiva Seccional de Administración Judicial</w:t>
    </w:r>
  </w:p>
  <w:p w14:paraId="2236A53C" w14:textId="4F4FA063" w:rsidR="00745DD1" w:rsidRPr="007353F8" w:rsidRDefault="00745DD1" w:rsidP="004E26DA">
    <w:pPr>
      <w:pStyle w:val="Encabezado"/>
      <w:tabs>
        <w:tab w:val="center" w:pos="4420"/>
        <w:tab w:val="right" w:pos="8840"/>
      </w:tabs>
      <w:rPr>
        <w:b/>
        <w:bCs/>
        <w:i/>
        <w:iCs/>
      </w:rPr>
    </w:pPr>
    <w:r>
      <w:rPr>
        <w:rFonts w:ascii="Berylium" w:hAnsi="Berylium"/>
        <w:bCs/>
        <w:iCs/>
        <w:sz w:val="22"/>
        <w:szCs w:val="22"/>
      </w:rPr>
      <w:tab/>
    </w:r>
    <w:r w:rsidRPr="00FB5697">
      <w:rPr>
        <w:rFonts w:ascii="Berylium" w:hAnsi="Berylium"/>
        <w:bCs/>
        <w:iCs/>
        <w:sz w:val="22"/>
        <w:szCs w:val="22"/>
      </w:rPr>
      <w:t>Medellín – Antioquia</w:t>
    </w:r>
    <w:r>
      <w:rPr>
        <w:rFonts w:ascii="Berylium" w:hAnsi="Berylium"/>
        <w:bCs/>
        <w:iCs/>
        <w:sz w:val="22"/>
        <w:szCs w:val="22"/>
      </w:rPr>
      <w:tab/>
    </w:r>
    <w:r>
      <w:rPr>
        <w:rFonts w:ascii="Berylium" w:hAnsi="Berylium"/>
        <w:bCs/>
        <w:iCs/>
        <w:sz w:val="22"/>
        <w:szCs w:val="22"/>
      </w:rPr>
      <w:tab/>
    </w:r>
  </w:p>
  <w:p w14:paraId="292D692B" w14:textId="77777777" w:rsidR="00745DD1" w:rsidRPr="002F6D48" w:rsidRDefault="00745DD1" w:rsidP="002F6D48">
    <w:pPr>
      <w:pStyle w:val="Encabezado"/>
    </w:pPr>
  </w:p>
  <w:p w14:paraId="3A0B4AC2" w14:textId="77777777" w:rsidR="00745DD1" w:rsidRDefault="00745DD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1731" w14:textId="40400747" w:rsidR="00745DD1" w:rsidRDefault="00745DD1" w:rsidP="00FD2E79">
    <w:pPr>
      <w:pStyle w:val="Encabezado"/>
      <w:jc w:val="center"/>
      <w:rPr>
        <w:rFonts w:ascii="Berylium" w:hAnsi="Berylium"/>
        <w:bCs/>
        <w:iCs/>
        <w:sz w:val="22"/>
        <w:szCs w:val="22"/>
      </w:rPr>
    </w:pPr>
    <w:r>
      <w:rPr>
        <w:rFonts w:ascii="Berylium" w:hAnsi="Berylium"/>
        <w:bCs/>
        <w:iCs/>
        <w:noProof/>
        <w:sz w:val="22"/>
        <w:szCs w:val="22"/>
        <w:lang w:eastAsia="es-CO"/>
      </w:rPr>
      <w:drawing>
        <wp:anchor distT="0" distB="0" distL="114300" distR="114300" simplePos="0" relativeHeight="251659264" behindDoc="1" locked="0" layoutInCell="1" allowOverlap="1" wp14:anchorId="7AD13737" wp14:editId="13084B5E">
          <wp:simplePos x="0" y="0"/>
          <wp:positionH relativeFrom="column">
            <wp:posOffset>-851535</wp:posOffset>
          </wp:positionH>
          <wp:positionV relativeFrom="paragraph">
            <wp:posOffset>-316865</wp:posOffset>
          </wp:positionV>
          <wp:extent cx="2390775" cy="789305"/>
          <wp:effectExtent l="0" t="0" r="0" b="0"/>
          <wp:wrapNone/>
          <wp:docPr id="21" name="Imagen 17"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Consejo Superior de la Judicatura</w:t>
    </w:r>
  </w:p>
  <w:p w14:paraId="2CB098A1" w14:textId="77777777" w:rsidR="00745DD1" w:rsidRPr="00FB5697" w:rsidRDefault="00745DD1" w:rsidP="002F6D48">
    <w:pPr>
      <w:pStyle w:val="Encabezado"/>
      <w:jc w:val="center"/>
      <w:rPr>
        <w:rFonts w:ascii="Berylium" w:hAnsi="Berylium"/>
        <w:bCs/>
        <w:iCs/>
        <w:sz w:val="22"/>
        <w:szCs w:val="22"/>
      </w:rPr>
    </w:pPr>
    <w:r w:rsidRPr="00FB5697">
      <w:rPr>
        <w:rFonts w:ascii="Berylium" w:hAnsi="Berylium"/>
        <w:bCs/>
        <w:iCs/>
        <w:sz w:val="22"/>
        <w:szCs w:val="22"/>
      </w:rPr>
      <w:t>Dirección Ejecutiva Seccional de Administración Judicial</w:t>
    </w:r>
  </w:p>
  <w:p w14:paraId="0DDC2C90" w14:textId="4C133552" w:rsidR="00745DD1" w:rsidRPr="007353F8" w:rsidRDefault="00745DD1" w:rsidP="002F6D48">
    <w:pPr>
      <w:pStyle w:val="Encabezado"/>
      <w:jc w:val="center"/>
      <w:rPr>
        <w:b/>
        <w:bCs/>
        <w:i/>
        <w:iCs/>
      </w:rPr>
    </w:pPr>
    <w:r w:rsidRPr="00FB5697">
      <w:rPr>
        <w:rFonts w:ascii="Berylium" w:hAnsi="Berylium"/>
        <w:bCs/>
        <w:iCs/>
        <w:sz w:val="22"/>
        <w:szCs w:val="22"/>
      </w:rPr>
      <w:t>Medellín – Antioquia</w:t>
    </w:r>
  </w:p>
  <w:p w14:paraId="52A63C25" w14:textId="77777777" w:rsidR="00745DD1" w:rsidRDefault="00745DD1">
    <w:pPr>
      <w:pStyle w:val="Encabezado"/>
    </w:pPr>
  </w:p>
</w:hdr>
</file>

<file path=word/intelligence2.xml><?xml version="1.0" encoding="utf-8"?>
<int2:intelligence xmlns:int2="http://schemas.microsoft.com/office/intelligence/2020/intelligence">
  <int2:observations>
    <int2:bookmark int2:bookmarkName="_Int_ikW1DMNt" int2:invalidationBookmarkName="" int2:hashCode="zULWCRwAJ79cCv" int2:id="620QynUS"/>
    <int2:bookmark int2:bookmarkName="_Int_BbM9kxRh" int2:invalidationBookmarkName="" int2:hashCode="1gqUG0zdUxcFCd" int2:id="cSyYdUt7"/>
    <int2:bookmark int2:bookmarkName="_Int_qa72B95X" int2:invalidationBookmarkName="" int2:hashCode="5hV7w7Z+3gOjLq" int2:id="3iKEAC1X"/>
    <int2:bookmark int2:bookmarkName="_Int_6oVDgLTl" int2:invalidationBookmarkName="" int2:hashCode="74thYQCO8MaJFz" int2:id="4lM2JbjE"/>
    <int2:bookmark int2:bookmarkName="_Int_Td1rGNrL" int2:invalidationBookmarkName="" int2:hashCode="mrnibR8r32fZSN" int2:id="scE3U33e"/>
    <int2:bookmark int2:bookmarkName="_Int_EOlFjh2Q" int2:invalidationBookmarkName="" int2:hashCode="EnNqFITOianmQG" int2:id="MA9FAMuz"/>
    <int2:bookmark int2:bookmarkName="_Int_afpfskGX" int2:invalidationBookmarkName="" int2:hashCode="rlaVCySCbXEYx5" int2:id="VHZvMCC7"/>
    <int2:bookmark int2:bookmarkName="_Int_IPsAZc2F" int2:invalidationBookmarkName="" int2:hashCode="IV4tnd4nZv/PEm" int2:id="sXRs6IQj"/>
    <int2:bookmark int2:bookmarkName="_Int_HOmlQQDA" int2:invalidationBookmarkName="" int2:hashCode="cYinYOK0/PevZj" int2:id="cKsogQjA"/>
    <int2:bookmark int2:bookmarkName="_Int_oDtW9PB7" int2:invalidationBookmarkName="" int2:hashCode="jsfAEzysLKJowM" int2:id="ER3HcL6I"/>
    <int2:bookmark int2:bookmarkName="_Int_RcmdTEVj" int2:invalidationBookmarkName="" int2:hashCode="bgqsAvoZnyyyoR" int2:id="Q5r8ZCRS"/>
    <int2:bookmark int2:bookmarkName="_Int_OJFIewPf" int2:invalidationBookmarkName="" int2:hashCode="CUHnXHNaRnw+ML" int2:id="okXLTf6C"/>
    <int2:bookmark int2:bookmarkName="_Int_64WEdAan" int2:invalidationBookmarkName="" int2:hashCode="ijkqpuHCv395sv" int2:id="l0mjWKBr"/>
    <int2:bookmark int2:bookmarkName="_Int_ov4sFwU8" int2:invalidationBookmarkName="" int2:hashCode="Qb+Fd5c+UsyEWI" int2:id="RRwRCQjg"/>
    <int2:bookmark int2:bookmarkName="_Int_VWatEkDj" int2:invalidationBookmarkName="" int2:hashCode="ouTKesOD6hcqXR" int2:id="Cjie4lFH"/>
    <int2:bookmark int2:bookmarkName="_Int_0IJqSlfI" int2:invalidationBookmarkName="" int2:hashCode="+p3zIFUTkgH882" int2:id="DP8nZerE"/>
    <int2:bookmark int2:bookmarkName="_Int_XdTynMom" int2:invalidationBookmarkName="" int2:hashCode="9trZZAQkHeW9Uy" int2:id="W7zH5lvK"/>
    <int2:bookmark int2:bookmarkName="_Int_o5s4waCs" int2:invalidationBookmarkName="" int2:hashCode="BUaY/E8nGtNcjG" int2:id="UHI09Lei"/>
    <int2:bookmark int2:bookmarkName="_Int_kEELycHg" int2:invalidationBookmarkName="" int2:hashCode="dvAcfk5Yc44JdC" int2:id="oqXY0yWc"/>
    <int2:bookmark int2:bookmarkName="_Int_GYGHuqJH" int2:invalidationBookmarkName="" int2:hashCode="NMdOUSOKfEI7/J" int2:id="W6vs7HoF"/>
    <int2:bookmark int2:bookmarkName="_Int_xIwim1qe" int2:invalidationBookmarkName="" int2:hashCode="ZcNf6jrpUf9n3t" int2:id="bJsOuL9J"/>
    <int2:bookmark int2:bookmarkName="_Int_L3O43dNV" int2:invalidationBookmarkName="" int2:hashCode="dbssxyQPXngVKm" int2:id="ikVccENv"/>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E2B"/>
    <w:multiLevelType w:val="hybridMultilevel"/>
    <w:tmpl w:val="1BC6BC46"/>
    <w:lvl w:ilvl="0" w:tplc="5018291A">
      <w:start w:val="1"/>
      <w:numFmt w:val="decimal"/>
      <w:lvlText w:val="%1."/>
      <w:lvlJc w:val="left"/>
      <w:pPr>
        <w:ind w:left="720" w:hanging="360"/>
      </w:pPr>
    </w:lvl>
    <w:lvl w:ilvl="1" w:tplc="253A89FA">
      <w:start w:val="1"/>
      <w:numFmt w:val="lowerLetter"/>
      <w:lvlText w:val="%2."/>
      <w:lvlJc w:val="left"/>
      <w:pPr>
        <w:ind w:left="1440" w:hanging="360"/>
      </w:pPr>
    </w:lvl>
    <w:lvl w:ilvl="2" w:tplc="A7308AF0">
      <w:start w:val="1"/>
      <w:numFmt w:val="lowerRoman"/>
      <w:lvlText w:val="%3."/>
      <w:lvlJc w:val="right"/>
      <w:pPr>
        <w:ind w:left="2160" w:hanging="180"/>
      </w:pPr>
    </w:lvl>
    <w:lvl w:ilvl="3" w:tplc="7AE2D4EC">
      <w:start w:val="1"/>
      <w:numFmt w:val="decimal"/>
      <w:lvlText w:val="%4."/>
      <w:lvlJc w:val="left"/>
      <w:pPr>
        <w:ind w:left="2880" w:hanging="360"/>
      </w:pPr>
    </w:lvl>
    <w:lvl w:ilvl="4" w:tplc="FCF60B6E">
      <w:start w:val="1"/>
      <w:numFmt w:val="lowerLetter"/>
      <w:lvlText w:val="%5."/>
      <w:lvlJc w:val="left"/>
      <w:pPr>
        <w:ind w:left="3600" w:hanging="360"/>
      </w:pPr>
    </w:lvl>
    <w:lvl w:ilvl="5" w:tplc="F62A37F0">
      <w:start w:val="1"/>
      <w:numFmt w:val="lowerRoman"/>
      <w:lvlText w:val="%6."/>
      <w:lvlJc w:val="right"/>
      <w:pPr>
        <w:ind w:left="4320" w:hanging="180"/>
      </w:pPr>
    </w:lvl>
    <w:lvl w:ilvl="6" w:tplc="5D588BE4">
      <w:start w:val="1"/>
      <w:numFmt w:val="decimal"/>
      <w:lvlText w:val="%7."/>
      <w:lvlJc w:val="left"/>
      <w:pPr>
        <w:ind w:left="5040" w:hanging="360"/>
      </w:pPr>
    </w:lvl>
    <w:lvl w:ilvl="7" w:tplc="42F04A98">
      <w:start w:val="1"/>
      <w:numFmt w:val="lowerLetter"/>
      <w:lvlText w:val="%8."/>
      <w:lvlJc w:val="left"/>
      <w:pPr>
        <w:ind w:left="5760" w:hanging="360"/>
      </w:pPr>
    </w:lvl>
    <w:lvl w:ilvl="8" w:tplc="2E56F0E6">
      <w:start w:val="1"/>
      <w:numFmt w:val="lowerRoman"/>
      <w:lvlText w:val="%9."/>
      <w:lvlJc w:val="right"/>
      <w:pPr>
        <w:ind w:left="6480" w:hanging="180"/>
      </w:pPr>
    </w:lvl>
  </w:abstractNum>
  <w:abstractNum w:abstractNumId="1" w15:restartNumberingAfterBreak="0">
    <w:nsid w:val="06427990"/>
    <w:multiLevelType w:val="hybridMultilevel"/>
    <w:tmpl w:val="EF0A08CC"/>
    <w:lvl w:ilvl="0" w:tplc="F814C89A">
      <w:start w:val="1"/>
      <w:numFmt w:val="bullet"/>
      <w:lvlText w:val="·"/>
      <w:lvlJc w:val="left"/>
      <w:pPr>
        <w:ind w:left="720" w:hanging="360"/>
      </w:pPr>
      <w:rPr>
        <w:rFonts w:ascii="Symbol" w:hAnsi="Symbol" w:hint="default"/>
      </w:rPr>
    </w:lvl>
    <w:lvl w:ilvl="1" w:tplc="5E30D6D8">
      <w:start w:val="1"/>
      <w:numFmt w:val="bullet"/>
      <w:lvlText w:val="o"/>
      <w:lvlJc w:val="left"/>
      <w:pPr>
        <w:ind w:left="1440" w:hanging="360"/>
      </w:pPr>
      <w:rPr>
        <w:rFonts w:ascii="Courier New" w:hAnsi="Courier New" w:cs="Times New Roman" w:hint="default"/>
      </w:rPr>
    </w:lvl>
    <w:lvl w:ilvl="2" w:tplc="B16E7906">
      <w:start w:val="1"/>
      <w:numFmt w:val="bullet"/>
      <w:lvlText w:val=""/>
      <w:lvlJc w:val="left"/>
      <w:pPr>
        <w:ind w:left="2160" w:hanging="360"/>
      </w:pPr>
      <w:rPr>
        <w:rFonts w:ascii="Wingdings" w:hAnsi="Wingdings" w:hint="default"/>
      </w:rPr>
    </w:lvl>
    <w:lvl w:ilvl="3" w:tplc="6478D0C4">
      <w:start w:val="1"/>
      <w:numFmt w:val="bullet"/>
      <w:lvlText w:val=""/>
      <w:lvlJc w:val="left"/>
      <w:pPr>
        <w:ind w:left="2880" w:hanging="360"/>
      </w:pPr>
      <w:rPr>
        <w:rFonts w:ascii="Symbol" w:hAnsi="Symbol" w:hint="default"/>
      </w:rPr>
    </w:lvl>
    <w:lvl w:ilvl="4" w:tplc="6A6C0B52">
      <w:start w:val="1"/>
      <w:numFmt w:val="bullet"/>
      <w:lvlText w:val="o"/>
      <w:lvlJc w:val="left"/>
      <w:pPr>
        <w:ind w:left="3600" w:hanging="360"/>
      </w:pPr>
      <w:rPr>
        <w:rFonts w:ascii="Courier New" w:hAnsi="Courier New" w:cs="Times New Roman" w:hint="default"/>
      </w:rPr>
    </w:lvl>
    <w:lvl w:ilvl="5" w:tplc="828EF894">
      <w:start w:val="1"/>
      <w:numFmt w:val="bullet"/>
      <w:lvlText w:val=""/>
      <w:lvlJc w:val="left"/>
      <w:pPr>
        <w:ind w:left="4320" w:hanging="360"/>
      </w:pPr>
      <w:rPr>
        <w:rFonts w:ascii="Wingdings" w:hAnsi="Wingdings" w:hint="default"/>
      </w:rPr>
    </w:lvl>
    <w:lvl w:ilvl="6" w:tplc="F1B696BC">
      <w:start w:val="1"/>
      <w:numFmt w:val="bullet"/>
      <w:lvlText w:val=""/>
      <w:lvlJc w:val="left"/>
      <w:pPr>
        <w:ind w:left="5040" w:hanging="360"/>
      </w:pPr>
      <w:rPr>
        <w:rFonts w:ascii="Symbol" w:hAnsi="Symbol" w:hint="default"/>
      </w:rPr>
    </w:lvl>
    <w:lvl w:ilvl="7" w:tplc="37FACB80">
      <w:start w:val="1"/>
      <w:numFmt w:val="bullet"/>
      <w:lvlText w:val="o"/>
      <w:lvlJc w:val="left"/>
      <w:pPr>
        <w:ind w:left="5760" w:hanging="360"/>
      </w:pPr>
      <w:rPr>
        <w:rFonts w:ascii="Courier New" w:hAnsi="Courier New" w:cs="Times New Roman" w:hint="default"/>
      </w:rPr>
    </w:lvl>
    <w:lvl w:ilvl="8" w:tplc="8F620914">
      <w:start w:val="1"/>
      <w:numFmt w:val="bullet"/>
      <w:lvlText w:val=""/>
      <w:lvlJc w:val="left"/>
      <w:pPr>
        <w:ind w:left="6480" w:hanging="360"/>
      </w:pPr>
      <w:rPr>
        <w:rFonts w:ascii="Wingdings" w:hAnsi="Wingdings" w:hint="default"/>
      </w:rPr>
    </w:lvl>
  </w:abstractNum>
  <w:abstractNum w:abstractNumId="2" w15:restartNumberingAfterBreak="0">
    <w:nsid w:val="077C5876"/>
    <w:multiLevelType w:val="multilevel"/>
    <w:tmpl w:val="FCEEE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20625"/>
    <w:multiLevelType w:val="hybridMultilevel"/>
    <w:tmpl w:val="B8E020C2"/>
    <w:lvl w:ilvl="0" w:tplc="32EA8CE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5D0817"/>
    <w:multiLevelType w:val="multilevel"/>
    <w:tmpl w:val="2AE29F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D4F07C7"/>
    <w:multiLevelType w:val="hybridMultilevel"/>
    <w:tmpl w:val="65EEB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4E043F"/>
    <w:multiLevelType w:val="hybridMultilevel"/>
    <w:tmpl w:val="8C90D09A"/>
    <w:lvl w:ilvl="0" w:tplc="602E1E74">
      <w:start w:val="1"/>
      <w:numFmt w:val="upperLetter"/>
      <w:lvlText w:val="%1."/>
      <w:lvlJc w:val="left"/>
      <w:pPr>
        <w:ind w:left="374" w:hanging="360"/>
      </w:pPr>
      <w:rPr>
        <w:rFonts w:hint="default"/>
      </w:rPr>
    </w:lvl>
    <w:lvl w:ilvl="1" w:tplc="240A0019" w:tentative="1">
      <w:start w:val="1"/>
      <w:numFmt w:val="lowerLetter"/>
      <w:lvlText w:val="%2."/>
      <w:lvlJc w:val="left"/>
      <w:pPr>
        <w:ind w:left="1094" w:hanging="360"/>
      </w:pPr>
    </w:lvl>
    <w:lvl w:ilvl="2" w:tplc="240A001B" w:tentative="1">
      <w:start w:val="1"/>
      <w:numFmt w:val="lowerRoman"/>
      <w:lvlText w:val="%3."/>
      <w:lvlJc w:val="right"/>
      <w:pPr>
        <w:ind w:left="1814" w:hanging="180"/>
      </w:pPr>
    </w:lvl>
    <w:lvl w:ilvl="3" w:tplc="240A000F" w:tentative="1">
      <w:start w:val="1"/>
      <w:numFmt w:val="decimal"/>
      <w:lvlText w:val="%4."/>
      <w:lvlJc w:val="left"/>
      <w:pPr>
        <w:ind w:left="2534" w:hanging="360"/>
      </w:pPr>
    </w:lvl>
    <w:lvl w:ilvl="4" w:tplc="240A0019" w:tentative="1">
      <w:start w:val="1"/>
      <w:numFmt w:val="lowerLetter"/>
      <w:lvlText w:val="%5."/>
      <w:lvlJc w:val="left"/>
      <w:pPr>
        <w:ind w:left="3254" w:hanging="360"/>
      </w:pPr>
    </w:lvl>
    <w:lvl w:ilvl="5" w:tplc="240A001B" w:tentative="1">
      <w:start w:val="1"/>
      <w:numFmt w:val="lowerRoman"/>
      <w:lvlText w:val="%6."/>
      <w:lvlJc w:val="right"/>
      <w:pPr>
        <w:ind w:left="3974" w:hanging="180"/>
      </w:pPr>
    </w:lvl>
    <w:lvl w:ilvl="6" w:tplc="240A000F" w:tentative="1">
      <w:start w:val="1"/>
      <w:numFmt w:val="decimal"/>
      <w:lvlText w:val="%7."/>
      <w:lvlJc w:val="left"/>
      <w:pPr>
        <w:ind w:left="4694" w:hanging="360"/>
      </w:pPr>
    </w:lvl>
    <w:lvl w:ilvl="7" w:tplc="240A0019" w:tentative="1">
      <w:start w:val="1"/>
      <w:numFmt w:val="lowerLetter"/>
      <w:lvlText w:val="%8."/>
      <w:lvlJc w:val="left"/>
      <w:pPr>
        <w:ind w:left="5414" w:hanging="360"/>
      </w:pPr>
    </w:lvl>
    <w:lvl w:ilvl="8" w:tplc="240A001B" w:tentative="1">
      <w:start w:val="1"/>
      <w:numFmt w:val="lowerRoman"/>
      <w:lvlText w:val="%9."/>
      <w:lvlJc w:val="right"/>
      <w:pPr>
        <w:ind w:left="6134" w:hanging="180"/>
      </w:pPr>
    </w:lvl>
  </w:abstractNum>
  <w:abstractNum w:abstractNumId="7" w15:restartNumberingAfterBreak="0">
    <w:nsid w:val="3A1B566C"/>
    <w:multiLevelType w:val="hybridMultilevel"/>
    <w:tmpl w:val="82B8399A"/>
    <w:lvl w:ilvl="0" w:tplc="24B2197E">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9A5D4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3CACD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9EB6E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EE463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92CC7A">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62F2B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18B3FA">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F22BB6">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68744D"/>
    <w:multiLevelType w:val="multilevel"/>
    <w:tmpl w:val="06B22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FE51CC"/>
    <w:multiLevelType w:val="multilevel"/>
    <w:tmpl w:val="A2148AB4"/>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9080A93"/>
    <w:multiLevelType w:val="hybridMultilevel"/>
    <w:tmpl w:val="6FBAD6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9F86508"/>
    <w:multiLevelType w:val="hybridMultilevel"/>
    <w:tmpl w:val="7B7481C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F1D4A03"/>
    <w:multiLevelType w:val="hybridMultilevel"/>
    <w:tmpl w:val="678A7256"/>
    <w:lvl w:ilvl="0" w:tplc="BCA0FCE4">
      <w:start w:val="1"/>
      <w:numFmt w:val="bullet"/>
      <w:lvlText w:val=""/>
      <w:lvlJc w:val="left"/>
      <w:pPr>
        <w:ind w:left="720" w:hanging="360"/>
      </w:pPr>
      <w:rPr>
        <w:rFonts w:ascii="Symbol" w:hAnsi="Symbol" w:hint="default"/>
      </w:rPr>
    </w:lvl>
    <w:lvl w:ilvl="1" w:tplc="675A3FB4">
      <w:start w:val="1"/>
      <w:numFmt w:val="bullet"/>
      <w:lvlText w:val="o"/>
      <w:lvlJc w:val="left"/>
      <w:pPr>
        <w:ind w:left="1440" w:hanging="360"/>
      </w:pPr>
      <w:rPr>
        <w:rFonts w:ascii="Courier New" w:hAnsi="Courier New" w:hint="default"/>
      </w:rPr>
    </w:lvl>
    <w:lvl w:ilvl="2" w:tplc="691AA7B6">
      <w:start w:val="1"/>
      <w:numFmt w:val="bullet"/>
      <w:lvlText w:val=""/>
      <w:lvlJc w:val="left"/>
      <w:pPr>
        <w:ind w:left="2160" w:hanging="360"/>
      </w:pPr>
      <w:rPr>
        <w:rFonts w:ascii="Wingdings" w:hAnsi="Wingdings" w:hint="default"/>
      </w:rPr>
    </w:lvl>
    <w:lvl w:ilvl="3" w:tplc="767627A0">
      <w:start w:val="1"/>
      <w:numFmt w:val="bullet"/>
      <w:lvlText w:val=""/>
      <w:lvlJc w:val="left"/>
      <w:pPr>
        <w:ind w:left="2880" w:hanging="360"/>
      </w:pPr>
      <w:rPr>
        <w:rFonts w:ascii="Symbol" w:hAnsi="Symbol" w:hint="default"/>
      </w:rPr>
    </w:lvl>
    <w:lvl w:ilvl="4" w:tplc="7DFA6AE0">
      <w:start w:val="1"/>
      <w:numFmt w:val="bullet"/>
      <w:lvlText w:val="o"/>
      <w:lvlJc w:val="left"/>
      <w:pPr>
        <w:ind w:left="3600" w:hanging="360"/>
      </w:pPr>
      <w:rPr>
        <w:rFonts w:ascii="Courier New" w:hAnsi="Courier New" w:hint="default"/>
      </w:rPr>
    </w:lvl>
    <w:lvl w:ilvl="5" w:tplc="9DD4503C">
      <w:start w:val="1"/>
      <w:numFmt w:val="bullet"/>
      <w:lvlText w:val=""/>
      <w:lvlJc w:val="left"/>
      <w:pPr>
        <w:ind w:left="4320" w:hanging="360"/>
      </w:pPr>
      <w:rPr>
        <w:rFonts w:ascii="Wingdings" w:hAnsi="Wingdings" w:hint="default"/>
      </w:rPr>
    </w:lvl>
    <w:lvl w:ilvl="6" w:tplc="79EA6468">
      <w:start w:val="1"/>
      <w:numFmt w:val="bullet"/>
      <w:lvlText w:val=""/>
      <w:lvlJc w:val="left"/>
      <w:pPr>
        <w:ind w:left="5040" w:hanging="360"/>
      </w:pPr>
      <w:rPr>
        <w:rFonts w:ascii="Symbol" w:hAnsi="Symbol" w:hint="default"/>
      </w:rPr>
    </w:lvl>
    <w:lvl w:ilvl="7" w:tplc="83968F68">
      <w:start w:val="1"/>
      <w:numFmt w:val="bullet"/>
      <w:lvlText w:val="o"/>
      <w:lvlJc w:val="left"/>
      <w:pPr>
        <w:ind w:left="5760" w:hanging="360"/>
      </w:pPr>
      <w:rPr>
        <w:rFonts w:ascii="Courier New" w:hAnsi="Courier New" w:hint="default"/>
      </w:rPr>
    </w:lvl>
    <w:lvl w:ilvl="8" w:tplc="F620AE10">
      <w:start w:val="1"/>
      <w:numFmt w:val="bullet"/>
      <w:lvlText w:val=""/>
      <w:lvlJc w:val="left"/>
      <w:pPr>
        <w:ind w:left="6480" w:hanging="360"/>
      </w:pPr>
      <w:rPr>
        <w:rFonts w:ascii="Wingdings" w:hAnsi="Wingdings" w:hint="default"/>
      </w:rPr>
    </w:lvl>
  </w:abstractNum>
  <w:abstractNum w:abstractNumId="13" w15:restartNumberingAfterBreak="0">
    <w:nsid w:val="51376673"/>
    <w:multiLevelType w:val="hybridMultilevel"/>
    <w:tmpl w:val="6D9A34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A625B5"/>
    <w:multiLevelType w:val="multilevel"/>
    <w:tmpl w:val="94228A68"/>
    <w:lvl w:ilvl="0">
      <w:start w:val="3"/>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5" w15:restartNumberingAfterBreak="0">
    <w:nsid w:val="536D5382"/>
    <w:multiLevelType w:val="hybridMultilevel"/>
    <w:tmpl w:val="DC52D63C"/>
    <w:lvl w:ilvl="0" w:tplc="240A000D">
      <w:start w:val="1"/>
      <w:numFmt w:val="bullet"/>
      <w:lvlText w:val=""/>
      <w:lvlJc w:val="left"/>
      <w:pPr>
        <w:ind w:left="839" w:hanging="351"/>
      </w:pPr>
      <w:rPr>
        <w:rFonts w:ascii="Wingdings" w:hAnsi="Wingdings" w:hint="default"/>
        <w:spacing w:val="-1"/>
        <w:w w:val="100"/>
        <w:sz w:val="22"/>
        <w:szCs w:val="22"/>
        <w:lang w:val="es-ES" w:eastAsia="en-US" w:bidi="ar-SA"/>
      </w:rPr>
    </w:lvl>
    <w:lvl w:ilvl="1" w:tplc="49360CE4">
      <w:numFmt w:val="bullet"/>
      <w:lvlText w:val="•"/>
      <w:lvlJc w:val="left"/>
      <w:pPr>
        <w:ind w:left="1686" w:hanging="351"/>
      </w:pPr>
      <w:rPr>
        <w:lang w:val="es-ES" w:eastAsia="en-US" w:bidi="ar-SA"/>
      </w:rPr>
    </w:lvl>
    <w:lvl w:ilvl="2" w:tplc="0004F36A">
      <w:numFmt w:val="bullet"/>
      <w:lvlText w:val="•"/>
      <w:lvlJc w:val="left"/>
      <w:pPr>
        <w:ind w:left="2533" w:hanging="351"/>
      </w:pPr>
      <w:rPr>
        <w:lang w:val="es-ES" w:eastAsia="en-US" w:bidi="ar-SA"/>
      </w:rPr>
    </w:lvl>
    <w:lvl w:ilvl="3" w:tplc="F3FE19DE">
      <w:numFmt w:val="bullet"/>
      <w:lvlText w:val="•"/>
      <w:lvlJc w:val="left"/>
      <w:pPr>
        <w:ind w:left="3380" w:hanging="351"/>
      </w:pPr>
      <w:rPr>
        <w:lang w:val="es-ES" w:eastAsia="en-US" w:bidi="ar-SA"/>
      </w:rPr>
    </w:lvl>
    <w:lvl w:ilvl="4" w:tplc="C3B80910">
      <w:numFmt w:val="bullet"/>
      <w:lvlText w:val="•"/>
      <w:lvlJc w:val="left"/>
      <w:pPr>
        <w:ind w:left="4227" w:hanging="351"/>
      </w:pPr>
      <w:rPr>
        <w:lang w:val="es-ES" w:eastAsia="en-US" w:bidi="ar-SA"/>
      </w:rPr>
    </w:lvl>
    <w:lvl w:ilvl="5" w:tplc="280EF39A">
      <w:numFmt w:val="bullet"/>
      <w:lvlText w:val="•"/>
      <w:lvlJc w:val="left"/>
      <w:pPr>
        <w:ind w:left="5074" w:hanging="351"/>
      </w:pPr>
      <w:rPr>
        <w:lang w:val="es-ES" w:eastAsia="en-US" w:bidi="ar-SA"/>
      </w:rPr>
    </w:lvl>
    <w:lvl w:ilvl="6" w:tplc="1BEC82F6">
      <w:numFmt w:val="bullet"/>
      <w:lvlText w:val="•"/>
      <w:lvlJc w:val="left"/>
      <w:pPr>
        <w:ind w:left="5921" w:hanging="351"/>
      </w:pPr>
      <w:rPr>
        <w:lang w:val="es-ES" w:eastAsia="en-US" w:bidi="ar-SA"/>
      </w:rPr>
    </w:lvl>
    <w:lvl w:ilvl="7" w:tplc="A1ACE6F8">
      <w:numFmt w:val="bullet"/>
      <w:lvlText w:val="•"/>
      <w:lvlJc w:val="left"/>
      <w:pPr>
        <w:ind w:left="6768" w:hanging="351"/>
      </w:pPr>
      <w:rPr>
        <w:lang w:val="es-ES" w:eastAsia="en-US" w:bidi="ar-SA"/>
      </w:rPr>
    </w:lvl>
    <w:lvl w:ilvl="8" w:tplc="3AE2712C">
      <w:numFmt w:val="bullet"/>
      <w:lvlText w:val="•"/>
      <w:lvlJc w:val="left"/>
      <w:pPr>
        <w:ind w:left="7615" w:hanging="351"/>
      </w:pPr>
      <w:rPr>
        <w:lang w:val="es-ES" w:eastAsia="en-US" w:bidi="ar-SA"/>
      </w:rPr>
    </w:lvl>
  </w:abstractNum>
  <w:abstractNum w:abstractNumId="16" w15:restartNumberingAfterBreak="0">
    <w:nsid w:val="54AA45BA"/>
    <w:multiLevelType w:val="hybridMultilevel"/>
    <w:tmpl w:val="65D28F56"/>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7" w15:restartNumberingAfterBreak="0">
    <w:nsid w:val="59513B31"/>
    <w:multiLevelType w:val="hybridMultilevel"/>
    <w:tmpl w:val="65EEB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5E84955"/>
    <w:multiLevelType w:val="multilevel"/>
    <w:tmpl w:val="F1D88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CD0373"/>
    <w:multiLevelType w:val="hybridMultilevel"/>
    <w:tmpl w:val="0B181B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5F881B"/>
    <w:multiLevelType w:val="hybridMultilevel"/>
    <w:tmpl w:val="5B926018"/>
    <w:lvl w:ilvl="0" w:tplc="E3F85C36">
      <w:start w:val="1"/>
      <w:numFmt w:val="bullet"/>
      <w:lvlText w:val="ü"/>
      <w:lvlJc w:val="left"/>
      <w:pPr>
        <w:ind w:left="720" w:hanging="360"/>
      </w:pPr>
      <w:rPr>
        <w:rFonts w:ascii="Wingdings" w:hAnsi="Wingdings" w:hint="default"/>
      </w:rPr>
    </w:lvl>
    <w:lvl w:ilvl="1" w:tplc="0A3AAFF8">
      <w:start w:val="1"/>
      <w:numFmt w:val="bullet"/>
      <w:lvlText w:val="o"/>
      <w:lvlJc w:val="left"/>
      <w:pPr>
        <w:ind w:left="1440" w:hanging="360"/>
      </w:pPr>
      <w:rPr>
        <w:rFonts w:ascii="Courier New" w:hAnsi="Courier New" w:hint="default"/>
      </w:rPr>
    </w:lvl>
    <w:lvl w:ilvl="2" w:tplc="5B66BC42">
      <w:start w:val="1"/>
      <w:numFmt w:val="bullet"/>
      <w:lvlText w:val=""/>
      <w:lvlJc w:val="left"/>
      <w:pPr>
        <w:ind w:left="2160" w:hanging="360"/>
      </w:pPr>
      <w:rPr>
        <w:rFonts w:ascii="Wingdings" w:hAnsi="Wingdings" w:hint="default"/>
      </w:rPr>
    </w:lvl>
    <w:lvl w:ilvl="3" w:tplc="B2CE1832">
      <w:start w:val="1"/>
      <w:numFmt w:val="bullet"/>
      <w:lvlText w:val=""/>
      <w:lvlJc w:val="left"/>
      <w:pPr>
        <w:ind w:left="2880" w:hanging="360"/>
      </w:pPr>
      <w:rPr>
        <w:rFonts w:ascii="Symbol" w:hAnsi="Symbol" w:hint="default"/>
      </w:rPr>
    </w:lvl>
    <w:lvl w:ilvl="4" w:tplc="7450A880">
      <w:start w:val="1"/>
      <w:numFmt w:val="bullet"/>
      <w:lvlText w:val="o"/>
      <w:lvlJc w:val="left"/>
      <w:pPr>
        <w:ind w:left="3600" w:hanging="360"/>
      </w:pPr>
      <w:rPr>
        <w:rFonts w:ascii="Courier New" w:hAnsi="Courier New" w:hint="default"/>
      </w:rPr>
    </w:lvl>
    <w:lvl w:ilvl="5" w:tplc="CD1ADFB4">
      <w:start w:val="1"/>
      <w:numFmt w:val="bullet"/>
      <w:lvlText w:val=""/>
      <w:lvlJc w:val="left"/>
      <w:pPr>
        <w:ind w:left="4320" w:hanging="360"/>
      </w:pPr>
      <w:rPr>
        <w:rFonts w:ascii="Wingdings" w:hAnsi="Wingdings" w:hint="default"/>
      </w:rPr>
    </w:lvl>
    <w:lvl w:ilvl="6" w:tplc="A00A0B54">
      <w:start w:val="1"/>
      <w:numFmt w:val="bullet"/>
      <w:lvlText w:val=""/>
      <w:lvlJc w:val="left"/>
      <w:pPr>
        <w:ind w:left="5040" w:hanging="360"/>
      </w:pPr>
      <w:rPr>
        <w:rFonts w:ascii="Symbol" w:hAnsi="Symbol" w:hint="default"/>
      </w:rPr>
    </w:lvl>
    <w:lvl w:ilvl="7" w:tplc="DEE20EB6">
      <w:start w:val="1"/>
      <w:numFmt w:val="bullet"/>
      <w:lvlText w:val="o"/>
      <w:lvlJc w:val="left"/>
      <w:pPr>
        <w:ind w:left="5760" w:hanging="360"/>
      </w:pPr>
      <w:rPr>
        <w:rFonts w:ascii="Courier New" w:hAnsi="Courier New" w:hint="default"/>
      </w:rPr>
    </w:lvl>
    <w:lvl w:ilvl="8" w:tplc="A7E0C1D8">
      <w:start w:val="1"/>
      <w:numFmt w:val="bullet"/>
      <w:lvlText w:val=""/>
      <w:lvlJc w:val="left"/>
      <w:pPr>
        <w:ind w:left="6480" w:hanging="360"/>
      </w:pPr>
      <w:rPr>
        <w:rFonts w:ascii="Wingdings" w:hAnsi="Wingdings" w:hint="default"/>
      </w:rPr>
    </w:lvl>
  </w:abstractNum>
  <w:abstractNum w:abstractNumId="21" w15:restartNumberingAfterBreak="0">
    <w:nsid w:val="6FE85E6A"/>
    <w:multiLevelType w:val="hybridMultilevel"/>
    <w:tmpl w:val="8E502B56"/>
    <w:lvl w:ilvl="0" w:tplc="D7B8646E">
      <w:start w:val="1"/>
      <w:numFmt w:val="decimal"/>
      <w:lvlText w:val="%1."/>
      <w:lvlJc w:val="left"/>
      <w:pPr>
        <w:ind w:left="839" w:hanging="351"/>
      </w:pPr>
      <w:rPr>
        <w:rFonts w:ascii="Arial MT" w:eastAsia="Arial MT" w:hAnsi="Arial MT" w:cs="Arial MT" w:hint="default"/>
        <w:spacing w:val="-1"/>
        <w:w w:val="100"/>
        <w:sz w:val="22"/>
        <w:szCs w:val="22"/>
        <w:lang w:val="es-ES" w:eastAsia="en-US" w:bidi="ar-SA"/>
      </w:rPr>
    </w:lvl>
    <w:lvl w:ilvl="1" w:tplc="49360CE4">
      <w:numFmt w:val="bullet"/>
      <w:lvlText w:val="•"/>
      <w:lvlJc w:val="left"/>
      <w:pPr>
        <w:ind w:left="1686" w:hanging="351"/>
      </w:pPr>
      <w:rPr>
        <w:lang w:val="es-ES" w:eastAsia="en-US" w:bidi="ar-SA"/>
      </w:rPr>
    </w:lvl>
    <w:lvl w:ilvl="2" w:tplc="0004F36A">
      <w:numFmt w:val="bullet"/>
      <w:lvlText w:val="•"/>
      <w:lvlJc w:val="left"/>
      <w:pPr>
        <w:ind w:left="2533" w:hanging="351"/>
      </w:pPr>
      <w:rPr>
        <w:lang w:val="es-ES" w:eastAsia="en-US" w:bidi="ar-SA"/>
      </w:rPr>
    </w:lvl>
    <w:lvl w:ilvl="3" w:tplc="F3FE19DE">
      <w:numFmt w:val="bullet"/>
      <w:lvlText w:val="•"/>
      <w:lvlJc w:val="left"/>
      <w:pPr>
        <w:ind w:left="3380" w:hanging="351"/>
      </w:pPr>
      <w:rPr>
        <w:lang w:val="es-ES" w:eastAsia="en-US" w:bidi="ar-SA"/>
      </w:rPr>
    </w:lvl>
    <w:lvl w:ilvl="4" w:tplc="C3B80910">
      <w:numFmt w:val="bullet"/>
      <w:lvlText w:val="•"/>
      <w:lvlJc w:val="left"/>
      <w:pPr>
        <w:ind w:left="4227" w:hanging="351"/>
      </w:pPr>
      <w:rPr>
        <w:lang w:val="es-ES" w:eastAsia="en-US" w:bidi="ar-SA"/>
      </w:rPr>
    </w:lvl>
    <w:lvl w:ilvl="5" w:tplc="280EF39A">
      <w:numFmt w:val="bullet"/>
      <w:lvlText w:val="•"/>
      <w:lvlJc w:val="left"/>
      <w:pPr>
        <w:ind w:left="5074" w:hanging="351"/>
      </w:pPr>
      <w:rPr>
        <w:lang w:val="es-ES" w:eastAsia="en-US" w:bidi="ar-SA"/>
      </w:rPr>
    </w:lvl>
    <w:lvl w:ilvl="6" w:tplc="1BEC82F6">
      <w:numFmt w:val="bullet"/>
      <w:lvlText w:val="•"/>
      <w:lvlJc w:val="left"/>
      <w:pPr>
        <w:ind w:left="5921" w:hanging="351"/>
      </w:pPr>
      <w:rPr>
        <w:lang w:val="es-ES" w:eastAsia="en-US" w:bidi="ar-SA"/>
      </w:rPr>
    </w:lvl>
    <w:lvl w:ilvl="7" w:tplc="A1ACE6F8">
      <w:numFmt w:val="bullet"/>
      <w:lvlText w:val="•"/>
      <w:lvlJc w:val="left"/>
      <w:pPr>
        <w:ind w:left="6768" w:hanging="351"/>
      </w:pPr>
      <w:rPr>
        <w:lang w:val="es-ES" w:eastAsia="en-US" w:bidi="ar-SA"/>
      </w:rPr>
    </w:lvl>
    <w:lvl w:ilvl="8" w:tplc="3AE2712C">
      <w:numFmt w:val="bullet"/>
      <w:lvlText w:val="•"/>
      <w:lvlJc w:val="left"/>
      <w:pPr>
        <w:ind w:left="7615" w:hanging="351"/>
      </w:pPr>
      <w:rPr>
        <w:lang w:val="es-ES" w:eastAsia="en-US" w:bidi="ar-SA"/>
      </w:rPr>
    </w:lvl>
  </w:abstractNum>
  <w:abstractNum w:abstractNumId="22" w15:restartNumberingAfterBreak="0">
    <w:nsid w:val="7D602510"/>
    <w:multiLevelType w:val="multilevel"/>
    <w:tmpl w:val="35D81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20"/>
  </w:num>
  <w:num w:numId="4">
    <w:abstractNumId w:val="10"/>
  </w:num>
  <w:num w:numId="5">
    <w:abstractNumId w:val="5"/>
  </w:num>
  <w:num w:numId="6">
    <w:abstractNumId w:val="16"/>
  </w:num>
  <w:num w:numId="7">
    <w:abstractNumId w:val="17"/>
  </w:num>
  <w:num w:numId="8">
    <w:abstractNumId w:val="7"/>
  </w:num>
  <w:num w:numId="9">
    <w:abstractNumId w:val="6"/>
  </w:num>
  <w:num w:numId="10">
    <w:abstractNumId w:val="3"/>
  </w:num>
  <w:num w:numId="11">
    <w:abstractNumId w:val="21"/>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8"/>
  </w:num>
  <w:num w:numId="16">
    <w:abstractNumId w:val="22"/>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2"/>
  </w:num>
  <w:num w:numId="22">
    <w:abstractNumId w:val="11"/>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55C5"/>
    <w:rsid w:val="000229A4"/>
    <w:rsid w:val="000314BA"/>
    <w:rsid w:val="0005415B"/>
    <w:rsid w:val="0006744B"/>
    <w:rsid w:val="000742C1"/>
    <w:rsid w:val="00083585"/>
    <w:rsid w:val="000A3EF5"/>
    <w:rsid w:val="000B2BDE"/>
    <w:rsid w:val="000C76F4"/>
    <w:rsid w:val="000D0EFE"/>
    <w:rsid w:val="001158D9"/>
    <w:rsid w:val="00115B38"/>
    <w:rsid w:val="00130C72"/>
    <w:rsid w:val="00133C58"/>
    <w:rsid w:val="00134478"/>
    <w:rsid w:val="00136947"/>
    <w:rsid w:val="00141C2B"/>
    <w:rsid w:val="00154C7A"/>
    <w:rsid w:val="00169CC2"/>
    <w:rsid w:val="0017143B"/>
    <w:rsid w:val="00171679"/>
    <w:rsid w:val="00177309"/>
    <w:rsid w:val="00181165"/>
    <w:rsid w:val="00182A0B"/>
    <w:rsid w:val="00191DA4"/>
    <w:rsid w:val="00196694"/>
    <w:rsid w:val="001971C8"/>
    <w:rsid w:val="001B1BAB"/>
    <w:rsid w:val="001C34F9"/>
    <w:rsid w:val="001D22F5"/>
    <w:rsid w:val="001E2E4F"/>
    <w:rsid w:val="001E346A"/>
    <w:rsid w:val="0021036F"/>
    <w:rsid w:val="00210A25"/>
    <w:rsid w:val="00221877"/>
    <w:rsid w:val="0023296D"/>
    <w:rsid w:val="0024764D"/>
    <w:rsid w:val="002B145D"/>
    <w:rsid w:val="002B2ADA"/>
    <w:rsid w:val="002C200D"/>
    <w:rsid w:val="002C2756"/>
    <w:rsid w:val="002E1A0D"/>
    <w:rsid w:val="002E678B"/>
    <w:rsid w:val="002F4BF4"/>
    <w:rsid w:val="002F6D48"/>
    <w:rsid w:val="003356E0"/>
    <w:rsid w:val="00365D50"/>
    <w:rsid w:val="00382541"/>
    <w:rsid w:val="00394ABD"/>
    <w:rsid w:val="003A1CC6"/>
    <w:rsid w:val="003A7E3D"/>
    <w:rsid w:val="003D0559"/>
    <w:rsid w:val="003D7B78"/>
    <w:rsid w:val="003F15EA"/>
    <w:rsid w:val="00423365"/>
    <w:rsid w:val="00426A9B"/>
    <w:rsid w:val="00435F3C"/>
    <w:rsid w:val="0047231F"/>
    <w:rsid w:val="00475E8E"/>
    <w:rsid w:val="004C2684"/>
    <w:rsid w:val="004C4F8B"/>
    <w:rsid w:val="004D1C96"/>
    <w:rsid w:val="004D216F"/>
    <w:rsid w:val="004D7BFD"/>
    <w:rsid w:val="004E24BB"/>
    <w:rsid w:val="004E26DA"/>
    <w:rsid w:val="00507157"/>
    <w:rsid w:val="00514679"/>
    <w:rsid w:val="00514D70"/>
    <w:rsid w:val="00520634"/>
    <w:rsid w:val="00521771"/>
    <w:rsid w:val="00544A30"/>
    <w:rsid w:val="00550E43"/>
    <w:rsid w:val="00555420"/>
    <w:rsid w:val="0057767D"/>
    <w:rsid w:val="005A442C"/>
    <w:rsid w:val="005A65B3"/>
    <w:rsid w:val="005C4853"/>
    <w:rsid w:val="005D3F86"/>
    <w:rsid w:val="006155F4"/>
    <w:rsid w:val="00663ECA"/>
    <w:rsid w:val="0068568E"/>
    <w:rsid w:val="00694A33"/>
    <w:rsid w:val="006B21EE"/>
    <w:rsid w:val="00705C84"/>
    <w:rsid w:val="00706BBA"/>
    <w:rsid w:val="00711467"/>
    <w:rsid w:val="007120C3"/>
    <w:rsid w:val="00714B95"/>
    <w:rsid w:val="0071695D"/>
    <w:rsid w:val="007221A4"/>
    <w:rsid w:val="00723D39"/>
    <w:rsid w:val="007353F8"/>
    <w:rsid w:val="00744369"/>
    <w:rsid w:val="00745DD1"/>
    <w:rsid w:val="00747F62"/>
    <w:rsid w:val="00761640"/>
    <w:rsid w:val="007654AD"/>
    <w:rsid w:val="0077D4DB"/>
    <w:rsid w:val="00783A3A"/>
    <w:rsid w:val="00797724"/>
    <w:rsid w:val="007D27BF"/>
    <w:rsid w:val="007F3C75"/>
    <w:rsid w:val="00802865"/>
    <w:rsid w:val="00841EE1"/>
    <w:rsid w:val="00851E89"/>
    <w:rsid w:val="00874FAD"/>
    <w:rsid w:val="0089622C"/>
    <w:rsid w:val="008A1F8B"/>
    <w:rsid w:val="008A4B6C"/>
    <w:rsid w:val="008E4941"/>
    <w:rsid w:val="008F33F5"/>
    <w:rsid w:val="008F3FF1"/>
    <w:rsid w:val="00920FFF"/>
    <w:rsid w:val="00921849"/>
    <w:rsid w:val="00936DBD"/>
    <w:rsid w:val="00984E81"/>
    <w:rsid w:val="00987794"/>
    <w:rsid w:val="00987A6E"/>
    <w:rsid w:val="009B23CE"/>
    <w:rsid w:val="009B3CE9"/>
    <w:rsid w:val="009C11CC"/>
    <w:rsid w:val="009C2901"/>
    <w:rsid w:val="009F0157"/>
    <w:rsid w:val="009F68C0"/>
    <w:rsid w:val="00A05DA7"/>
    <w:rsid w:val="00A172E2"/>
    <w:rsid w:val="00A31FA3"/>
    <w:rsid w:val="00A543C6"/>
    <w:rsid w:val="00A71342"/>
    <w:rsid w:val="00A86EC8"/>
    <w:rsid w:val="00A924BF"/>
    <w:rsid w:val="00AB4259"/>
    <w:rsid w:val="00AF4BF8"/>
    <w:rsid w:val="00B041BB"/>
    <w:rsid w:val="00B07726"/>
    <w:rsid w:val="00B1678E"/>
    <w:rsid w:val="00B30BEA"/>
    <w:rsid w:val="00B612BD"/>
    <w:rsid w:val="00B61BFA"/>
    <w:rsid w:val="00B730BF"/>
    <w:rsid w:val="00B82935"/>
    <w:rsid w:val="00BA2A44"/>
    <w:rsid w:val="00BA68CC"/>
    <w:rsid w:val="00BB6C1E"/>
    <w:rsid w:val="00BB7036"/>
    <w:rsid w:val="00BC5FC8"/>
    <w:rsid w:val="00BD451D"/>
    <w:rsid w:val="00BD5712"/>
    <w:rsid w:val="00C26D3D"/>
    <w:rsid w:val="00C26FF3"/>
    <w:rsid w:val="00C40B90"/>
    <w:rsid w:val="00C623DD"/>
    <w:rsid w:val="00C67BB9"/>
    <w:rsid w:val="00C7068D"/>
    <w:rsid w:val="00C70CDC"/>
    <w:rsid w:val="00C81A5D"/>
    <w:rsid w:val="00CC1F2C"/>
    <w:rsid w:val="00CE5224"/>
    <w:rsid w:val="00CF05B3"/>
    <w:rsid w:val="00D11EAC"/>
    <w:rsid w:val="00D162A6"/>
    <w:rsid w:val="00D21060"/>
    <w:rsid w:val="00D30DDE"/>
    <w:rsid w:val="00D5705C"/>
    <w:rsid w:val="00D62DCA"/>
    <w:rsid w:val="00D66014"/>
    <w:rsid w:val="00DC1D58"/>
    <w:rsid w:val="00DC3E2C"/>
    <w:rsid w:val="00DC7CD9"/>
    <w:rsid w:val="00DD7869"/>
    <w:rsid w:val="00E035B7"/>
    <w:rsid w:val="00E061AC"/>
    <w:rsid w:val="00E25B63"/>
    <w:rsid w:val="00E336E9"/>
    <w:rsid w:val="00E4304A"/>
    <w:rsid w:val="00E6495E"/>
    <w:rsid w:val="00E744F7"/>
    <w:rsid w:val="00E747EC"/>
    <w:rsid w:val="00E830FB"/>
    <w:rsid w:val="00E84C5F"/>
    <w:rsid w:val="00EA37CD"/>
    <w:rsid w:val="00EB1FA2"/>
    <w:rsid w:val="00EB57BB"/>
    <w:rsid w:val="00EC1B1F"/>
    <w:rsid w:val="00EC30B0"/>
    <w:rsid w:val="00ED2FE3"/>
    <w:rsid w:val="00ED4381"/>
    <w:rsid w:val="00ED4E89"/>
    <w:rsid w:val="00EE7DD7"/>
    <w:rsid w:val="00EF0ECF"/>
    <w:rsid w:val="00F14089"/>
    <w:rsid w:val="00F20731"/>
    <w:rsid w:val="00F2154A"/>
    <w:rsid w:val="00F31B69"/>
    <w:rsid w:val="00F548CE"/>
    <w:rsid w:val="00F57089"/>
    <w:rsid w:val="00F8618F"/>
    <w:rsid w:val="00F933AA"/>
    <w:rsid w:val="00FA2CF0"/>
    <w:rsid w:val="00FA6F73"/>
    <w:rsid w:val="00FB41C1"/>
    <w:rsid w:val="00FB5697"/>
    <w:rsid w:val="00FB6883"/>
    <w:rsid w:val="00FC4A19"/>
    <w:rsid w:val="00FD2E79"/>
    <w:rsid w:val="00FE4ACE"/>
    <w:rsid w:val="018FD037"/>
    <w:rsid w:val="0210C8DD"/>
    <w:rsid w:val="02CF1BBE"/>
    <w:rsid w:val="02D6C183"/>
    <w:rsid w:val="02D792CD"/>
    <w:rsid w:val="030799D3"/>
    <w:rsid w:val="0342690E"/>
    <w:rsid w:val="03662A51"/>
    <w:rsid w:val="03885E23"/>
    <w:rsid w:val="0499CDBF"/>
    <w:rsid w:val="04B94E7D"/>
    <w:rsid w:val="04C0D9A1"/>
    <w:rsid w:val="04D6EA7D"/>
    <w:rsid w:val="050B88B5"/>
    <w:rsid w:val="0614A6CD"/>
    <w:rsid w:val="0620BE8A"/>
    <w:rsid w:val="063FBBCA"/>
    <w:rsid w:val="06526E62"/>
    <w:rsid w:val="065D6066"/>
    <w:rsid w:val="0663415A"/>
    <w:rsid w:val="06F8EC12"/>
    <w:rsid w:val="071F4448"/>
    <w:rsid w:val="075B0E5A"/>
    <w:rsid w:val="076078DC"/>
    <w:rsid w:val="07E2F87C"/>
    <w:rsid w:val="07FF11BB"/>
    <w:rsid w:val="0876AF8B"/>
    <w:rsid w:val="087B9080"/>
    <w:rsid w:val="08C3622B"/>
    <w:rsid w:val="08D314F9"/>
    <w:rsid w:val="09571922"/>
    <w:rsid w:val="09944AC4"/>
    <w:rsid w:val="099A5BAB"/>
    <w:rsid w:val="099AE21C"/>
    <w:rsid w:val="09AAA072"/>
    <w:rsid w:val="09C50794"/>
    <w:rsid w:val="09CD8451"/>
    <w:rsid w:val="09DC170C"/>
    <w:rsid w:val="0A096760"/>
    <w:rsid w:val="0A6A9E4A"/>
    <w:rsid w:val="0AAB3108"/>
    <w:rsid w:val="0AB141FB"/>
    <w:rsid w:val="0AEEC943"/>
    <w:rsid w:val="0B0841F4"/>
    <w:rsid w:val="0BB33142"/>
    <w:rsid w:val="0BF38D84"/>
    <w:rsid w:val="0BFF87CC"/>
    <w:rsid w:val="0C23DE18"/>
    <w:rsid w:val="0C33E9FF"/>
    <w:rsid w:val="0C8EB9E4"/>
    <w:rsid w:val="0CD31C15"/>
    <w:rsid w:val="0CD4C36A"/>
    <w:rsid w:val="0CDBB23A"/>
    <w:rsid w:val="0CF2029B"/>
    <w:rsid w:val="0CF9B2F6"/>
    <w:rsid w:val="0DAD4A2A"/>
    <w:rsid w:val="0DF7EB99"/>
    <w:rsid w:val="0E0814C4"/>
    <w:rsid w:val="0E2A8A45"/>
    <w:rsid w:val="0E31EE98"/>
    <w:rsid w:val="0E523A00"/>
    <w:rsid w:val="0E6FC1D5"/>
    <w:rsid w:val="0E9690D2"/>
    <w:rsid w:val="0FE26F9A"/>
    <w:rsid w:val="100B82E5"/>
    <w:rsid w:val="100B9236"/>
    <w:rsid w:val="105E6B3B"/>
    <w:rsid w:val="10CDED1F"/>
    <w:rsid w:val="10F560D3"/>
    <w:rsid w:val="115CB583"/>
    <w:rsid w:val="117A6558"/>
    <w:rsid w:val="11DFFBD3"/>
    <w:rsid w:val="11F239E6"/>
    <w:rsid w:val="12436F03"/>
    <w:rsid w:val="1277701E"/>
    <w:rsid w:val="12AE0C70"/>
    <w:rsid w:val="1312ACA8"/>
    <w:rsid w:val="131FB693"/>
    <w:rsid w:val="1348501F"/>
    <w:rsid w:val="134CD489"/>
    <w:rsid w:val="1351D5ED"/>
    <w:rsid w:val="135C683A"/>
    <w:rsid w:val="13640C53"/>
    <w:rsid w:val="138BC192"/>
    <w:rsid w:val="13B3CC6E"/>
    <w:rsid w:val="13E88D7E"/>
    <w:rsid w:val="148EEB1A"/>
    <w:rsid w:val="14BA6AB6"/>
    <w:rsid w:val="14C17B84"/>
    <w:rsid w:val="14DBD9F5"/>
    <w:rsid w:val="156DC7F6"/>
    <w:rsid w:val="15CAC05E"/>
    <w:rsid w:val="166267D6"/>
    <w:rsid w:val="167BB4A4"/>
    <w:rsid w:val="1683EB2A"/>
    <w:rsid w:val="17B9B965"/>
    <w:rsid w:val="17D95A11"/>
    <w:rsid w:val="18251D1D"/>
    <w:rsid w:val="1868A832"/>
    <w:rsid w:val="1899BA80"/>
    <w:rsid w:val="18C5D4C6"/>
    <w:rsid w:val="19042597"/>
    <w:rsid w:val="19EC2524"/>
    <w:rsid w:val="1A054D81"/>
    <w:rsid w:val="1A57CF02"/>
    <w:rsid w:val="1A67F814"/>
    <w:rsid w:val="1A9AC7E1"/>
    <w:rsid w:val="1AF1B83C"/>
    <w:rsid w:val="1B18077B"/>
    <w:rsid w:val="1BA11DE2"/>
    <w:rsid w:val="1BEAAA1F"/>
    <w:rsid w:val="1C6ED947"/>
    <w:rsid w:val="1C78CD79"/>
    <w:rsid w:val="1CACCB34"/>
    <w:rsid w:val="1CDB424C"/>
    <w:rsid w:val="1D3DD0BC"/>
    <w:rsid w:val="1D55B1F3"/>
    <w:rsid w:val="1E8DD325"/>
    <w:rsid w:val="1EF91996"/>
    <w:rsid w:val="1F08E354"/>
    <w:rsid w:val="1F159915"/>
    <w:rsid w:val="1F1D6183"/>
    <w:rsid w:val="1F6067CD"/>
    <w:rsid w:val="20219D98"/>
    <w:rsid w:val="204C3D3A"/>
    <w:rsid w:val="208BA313"/>
    <w:rsid w:val="20CE194D"/>
    <w:rsid w:val="20FC382E"/>
    <w:rsid w:val="2188B5F1"/>
    <w:rsid w:val="22844C15"/>
    <w:rsid w:val="2285DF69"/>
    <w:rsid w:val="22BDA68E"/>
    <w:rsid w:val="22EAF9FC"/>
    <w:rsid w:val="22ED7D3F"/>
    <w:rsid w:val="245BB10C"/>
    <w:rsid w:val="250B5164"/>
    <w:rsid w:val="256A0E96"/>
    <w:rsid w:val="25CFA951"/>
    <w:rsid w:val="25DB36F3"/>
    <w:rsid w:val="26229ABE"/>
    <w:rsid w:val="2653AD7A"/>
    <w:rsid w:val="265DFE3A"/>
    <w:rsid w:val="26B6C2D6"/>
    <w:rsid w:val="2722A200"/>
    <w:rsid w:val="27231E2C"/>
    <w:rsid w:val="2738F99E"/>
    <w:rsid w:val="2747706D"/>
    <w:rsid w:val="2750FB27"/>
    <w:rsid w:val="27638C2C"/>
    <w:rsid w:val="2768493D"/>
    <w:rsid w:val="284A75F3"/>
    <w:rsid w:val="2865619C"/>
    <w:rsid w:val="287E12DB"/>
    <w:rsid w:val="288A45E2"/>
    <w:rsid w:val="28A143A3"/>
    <w:rsid w:val="28BA48A3"/>
    <w:rsid w:val="292C0433"/>
    <w:rsid w:val="29307E57"/>
    <w:rsid w:val="2951BDDC"/>
    <w:rsid w:val="2A027726"/>
    <w:rsid w:val="2A7294FB"/>
    <w:rsid w:val="2A835BDD"/>
    <w:rsid w:val="2AA31A74"/>
    <w:rsid w:val="2ABA97D3"/>
    <w:rsid w:val="2ACC1B34"/>
    <w:rsid w:val="2ACC7024"/>
    <w:rsid w:val="2ADCE384"/>
    <w:rsid w:val="2B373D01"/>
    <w:rsid w:val="2B40EC42"/>
    <w:rsid w:val="2B59471E"/>
    <w:rsid w:val="2B6D1164"/>
    <w:rsid w:val="2BAC10DB"/>
    <w:rsid w:val="2C10BFF0"/>
    <w:rsid w:val="2C11B0B3"/>
    <w:rsid w:val="2C139952"/>
    <w:rsid w:val="2C25AE7C"/>
    <w:rsid w:val="2C620E26"/>
    <w:rsid w:val="2CFB15B6"/>
    <w:rsid w:val="2D512961"/>
    <w:rsid w:val="2D69F3C4"/>
    <w:rsid w:val="2DDCD115"/>
    <w:rsid w:val="2DEA167A"/>
    <w:rsid w:val="2E5DD153"/>
    <w:rsid w:val="2E7EFFD0"/>
    <w:rsid w:val="2EA200D3"/>
    <w:rsid w:val="2EAB29A7"/>
    <w:rsid w:val="2F067ECF"/>
    <w:rsid w:val="2F3FF3CD"/>
    <w:rsid w:val="2F768B97"/>
    <w:rsid w:val="2FA15372"/>
    <w:rsid w:val="2FB054A7"/>
    <w:rsid w:val="2FC8554C"/>
    <w:rsid w:val="2FD23213"/>
    <w:rsid w:val="2FDE2B05"/>
    <w:rsid w:val="2FFB3508"/>
    <w:rsid w:val="302AC5AA"/>
    <w:rsid w:val="303173CA"/>
    <w:rsid w:val="30517BB2"/>
    <w:rsid w:val="30E188AF"/>
    <w:rsid w:val="30EB76B7"/>
    <w:rsid w:val="30F49F1E"/>
    <w:rsid w:val="30F8A09A"/>
    <w:rsid w:val="3124787E"/>
    <w:rsid w:val="312D48CC"/>
    <w:rsid w:val="31400FC9"/>
    <w:rsid w:val="315B02FA"/>
    <w:rsid w:val="3195586F"/>
    <w:rsid w:val="31D04221"/>
    <w:rsid w:val="328A2314"/>
    <w:rsid w:val="328F7975"/>
    <w:rsid w:val="32ED5FDB"/>
    <w:rsid w:val="333128D0"/>
    <w:rsid w:val="33314276"/>
    <w:rsid w:val="33656E10"/>
    <w:rsid w:val="33CF9930"/>
    <w:rsid w:val="340CCB18"/>
    <w:rsid w:val="3449FCBA"/>
    <w:rsid w:val="3490D4A0"/>
    <w:rsid w:val="34CCF931"/>
    <w:rsid w:val="35AA7677"/>
    <w:rsid w:val="35BEC20E"/>
    <w:rsid w:val="35EDD309"/>
    <w:rsid w:val="361F962B"/>
    <w:rsid w:val="363FDA3C"/>
    <w:rsid w:val="36FA8B03"/>
    <w:rsid w:val="376F0C77"/>
    <w:rsid w:val="379DFE50"/>
    <w:rsid w:val="37AD742D"/>
    <w:rsid w:val="38236D35"/>
    <w:rsid w:val="38BE0771"/>
    <w:rsid w:val="397141C3"/>
    <w:rsid w:val="39CAEA55"/>
    <w:rsid w:val="3AD29A16"/>
    <w:rsid w:val="3B26C6F5"/>
    <w:rsid w:val="3B9A0A8A"/>
    <w:rsid w:val="3BBD0D18"/>
    <w:rsid w:val="3BCA0B81"/>
    <w:rsid w:val="3C004CF2"/>
    <w:rsid w:val="3C64749B"/>
    <w:rsid w:val="3D2FA935"/>
    <w:rsid w:val="3D6468E3"/>
    <w:rsid w:val="3DB452A6"/>
    <w:rsid w:val="3DDE0BFF"/>
    <w:rsid w:val="3DFA7F4F"/>
    <w:rsid w:val="3E05D177"/>
    <w:rsid w:val="3E9C7A6D"/>
    <w:rsid w:val="3EA7AEFB"/>
    <w:rsid w:val="3F4D20C4"/>
    <w:rsid w:val="3FF14865"/>
    <w:rsid w:val="408A9C4D"/>
    <w:rsid w:val="40E34959"/>
    <w:rsid w:val="4100E82C"/>
    <w:rsid w:val="41172BC0"/>
    <w:rsid w:val="41E5AAEB"/>
    <w:rsid w:val="424161C7"/>
    <w:rsid w:val="42871E81"/>
    <w:rsid w:val="4287C3C9"/>
    <w:rsid w:val="42BD205D"/>
    <w:rsid w:val="42F53AED"/>
    <w:rsid w:val="432FD523"/>
    <w:rsid w:val="433E6AD1"/>
    <w:rsid w:val="437B86BC"/>
    <w:rsid w:val="43CE7405"/>
    <w:rsid w:val="4422EEE2"/>
    <w:rsid w:val="444EFE15"/>
    <w:rsid w:val="448EE015"/>
    <w:rsid w:val="45131237"/>
    <w:rsid w:val="4563EF5E"/>
    <w:rsid w:val="45EACE76"/>
    <w:rsid w:val="460FD396"/>
    <w:rsid w:val="46374DBE"/>
    <w:rsid w:val="46FFC2DD"/>
    <w:rsid w:val="470CF67C"/>
    <w:rsid w:val="47297CE8"/>
    <w:rsid w:val="4742FF30"/>
    <w:rsid w:val="479EFCEB"/>
    <w:rsid w:val="47D7D537"/>
    <w:rsid w:val="480824DB"/>
    <w:rsid w:val="483F40DC"/>
    <w:rsid w:val="48643068"/>
    <w:rsid w:val="491EAA90"/>
    <w:rsid w:val="491EF7FA"/>
    <w:rsid w:val="4965644E"/>
    <w:rsid w:val="49EAC840"/>
    <w:rsid w:val="4A01FACE"/>
    <w:rsid w:val="4A0E2C3D"/>
    <w:rsid w:val="4A57BEA4"/>
    <w:rsid w:val="4A608878"/>
    <w:rsid w:val="4A871115"/>
    <w:rsid w:val="4A9236CA"/>
    <w:rsid w:val="4A9872B5"/>
    <w:rsid w:val="4ACBF583"/>
    <w:rsid w:val="4AE5FAEE"/>
    <w:rsid w:val="4BC1C2D7"/>
    <w:rsid w:val="4BCE8F6B"/>
    <w:rsid w:val="4BE684BA"/>
    <w:rsid w:val="4C04DB91"/>
    <w:rsid w:val="4C1F957E"/>
    <w:rsid w:val="4C5BEBF6"/>
    <w:rsid w:val="4C80F73A"/>
    <w:rsid w:val="4CDFFE91"/>
    <w:rsid w:val="4D27208F"/>
    <w:rsid w:val="4ECF0C5B"/>
    <w:rsid w:val="4F1A8724"/>
    <w:rsid w:val="4F6E3457"/>
    <w:rsid w:val="4F7428E7"/>
    <w:rsid w:val="4FB42E9B"/>
    <w:rsid w:val="50449BAF"/>
    <w:rsid w:val="50C40DB6"/>
    <w:rsid w:val="5164B9F2"/>
    <w:rsid w:val="51813C9B"/>
    <w:rsid w:val="5206AD1D"/>
    <w:rsid w:val="52B5FB35"/>
    <w:rsid w:val="535E1EB5"/>
    <w:rsid w:val="539F8C9C"/>
    <w:rsid w:val="54E3C07E"/>
    <w:rsid w:val="55A5D1D8"/>
    <w:rsid w:val="56A2B39F"/>
    <w:rsid w:val="56C43A80"/>
    <w:rsid w:val="57FA49EA"/>
    <w:rsid w:val="580DEE39"/>
    <w:rsid w:val="582332D1"/>
    <w:rsid w:val="591E1EBF"/>
    <w:rsid w:val="59BCC50A"/>
    <w:rsid w:val="5A001304"/>
    <w:rsid w:val="5A0ECE20"/>
    <w:rsid w:val="5A42E80F"/>
    <w:rsid w:val="5A66069D"/>
    <w:rsid w:val="5AD45DDA"/>
    <w:rsid w:val="5AD95C06"/>
    <w:rsid w:val="5AE725C0"/>
    <w:rsid w:val="5AFEEA9D"/>
    <w:rsid w:val="5C4CB75F"/>
    <w:rsid w:val="5C6D80DC"/>
    <w:rsid w:val="5C9AFC14"/>
    <w:rsid w:val="5DB76CBC"/>
    <w:rsid w:val="5DE6DAC6"/>
    <w:rsid w:val="5DE6F46C"/>
    <w:rsid w:val="5DF6FC74"/>
    <w:rsid w:val="5DFADAD9"/>
    <w:rsid w:val="5E244978"/>
    <w:rsid w:val="5EFD0576"/>
    <w:rsid w:val="5F483EBE"/>
    <w:rsid w:val="5F5765D4"/>
    <w:rsid w:val="5F5FD665"/>
    <w:rsid w:val="5F72FE7E"/>
    <w:rsid w:val="5F8C1545"/>
    <w:rsid w:val="5FD46798"/>
    <w:rsid w:val="5FF0B833"/>
    <w:rsid w:val="5FFAAE2B"/>
    <w:rsid w:val="605FD8A4"/>
    <w:rsid w:val="60B6C21C"/>
    <w:rsid w:val="61485BEE"/>
    <w:rsid w:val="61825A37"/>
    <w:rsid w:val="61AE2C43"/>
    <w:rsid w:val="61FB4704"/>
    <w:rsid w:val="622FF4DA"/>
    <w:rsid w:val="62FE06F6"/>
    <w:rsid w:val="63719BF0"/>
    <w:rsid w:val="63A2C854"/>
    <w:rsid w:val="63DC43D4"/>
    <w:rsid w:val="63DC5295"/>
    <w:rsid w:val="63E2F0C1"/>
    <w:rsid w:val="63EA8CC1"/>
    <w:rsid w:val="64261140"/>
    <w:rsid w:val="643EA0E7"/>
    <w:rsid w:val="64AC643B"/>
    <w:rsid w:val="64E2E743"/>
    <w:rsid w:val="64E8B269"/>
    <w:rsid w:val="652EC616"/>
    <w:rsid w:val="6539CA16"/>
    <w:rsid w:val="657B912B"/>
    <w:rsid w:val="66C4EFB1"/>
    <w:rsid w:val="66CD8EF3"/>
    <w:rsid w:val="66D889F6"/>
    <w:rsid w:val="6714BB89"/>
    <w:rsid w:val="67AC806B"/>
    <w:rsid w:val="67BCF646"/>
    <w:rsid w:val="67EFFFB3"/>
    <w:rsid w:val="681C7B76"/>
    <w:rsid w:val="68D9CD83"/>
    <w:rsid w:val="68E05A06"/>
    <w:rsid w:val="68E13C7F"/>
    <w:rsid w:val="698EB255"/>
    <w:rsid w:val="6A03ACC2"/>
    <w:rsid w:val="6A413BDB"/>
    <w:rsid w:val="6A7C2A67"/>
    <w:rsid w:val="6AA63550"/>
    <w:rsid w:val="6B0D26D9"/>
    <w:rsid w:val="6B1C2E58"/>
    <w:rsid w:val="6B2CC050"/>
    <w:rsid w:val="6B707724"/>
    <w:rsid w:val="6B9C78CA"/>
    <w:rsid w:val="6BCEFC28"/>
    <w:rsid w:val="6CECAB0F"/>
    <w:rsid w:val="6D258318"/>
    <w:rsid w:val="6D3D75BF"/>
    <w:rsid w:val="6D4A5E31"/>
    <w:rsid w:val="6DA3BF42"/>
    <w:rsid w:val="6DD263F5"/>
    <w:rsid w:val="6E27628D"/>
    <w:rsid w:val="6ECF93A2"/>
    <w:rsid w:val="6ED8A0D8"/>
    <w:rsid w:val="6EFAAAD0"/>
    <w:rsid w:val="70519B64"/>
    <w:rsid w:val="705FB20C"/>
    <w:rsid w:val="70AE81BF"/>
    <w:rsid w:val="70B23B49"/>
    <w:rsid w:val="70EB6BEB"/>
    <w:rsid w:val="71DF6071"/>
    <w:rsid w:val="721978BD"/>
    <w:rsid w:val="7247E5CC"/>
    <w:rsid w:val="725A5604"/>
    <w:rsid w:val="7277383D"/>
    <w:rsid w:val="72F37218"/>
    <w:rsid w:val="73AC11FB"/>
    <w:rsid w:val="742C8015"/>
    <w:rsid w:val="748D4669"/>
    <w:rsid w:val="74AB8AB7"/>
    <w:rsid w:val="74C3DE33"/>
    <w:rsid w:val="74D9CC47"/>
    <w:rsid w:val="76E03B79"/>
    <w:rsid w:val="7714271E"/>
    <w:rsid w:val="778B6F91"/>
    <w:rsid w:val="780B8ADC"/>
    <w:rsid w:val="783AB277"/>
    <w:rsid w:val="784BD542"/>
    <w:rsid w:val="79A29331"/>
    <w:rsid w:val="7A2560F1"/>
    <w:rsid w:val="7A382CFE"/>
    <w:rsid w:val="7A5FC0C6"/>
    <w:rsid w:val="7A72E137"/>
    <w:rsid w:val="7A7CEB1E"/>
    <w:rsid w:val="7A81BCF7"/>
    <w:rsid w:val="7A8324C3"/>
    <w:rsid w:val="7A9B2B67"/>
    <w:rsid w:val="7B6F6E31"/>
    <w:rsid w:val="7BBA1E7B"/>
    <w:rsid w:val="7C0DBA4D"/>
    <w:rsid w:val="7C2BC1AD"/>
    <w:rsid w:val="7CA945CF"/>
    <w:rsid w:val="7CDFAD4F"/>
    <w:rsid w:val="7CF7DACB"/>
    <w:rsid w:val="7DA3D8A8"/>
    <w:rsid w:val="7DAA1961"/>
    <w:rsid w:val="7DC7920E"/>
    <w:rsid w:val="7E018B6E"/>
    <w:rsid w:val="7E01C37D"/>
    <w:rsid w:val="7E4B8C2E"/>
    <w:rsid w:val="7E5DF3C7"/>
    <w:rsid w:val="7EA9414D"/>
    <w:rsid w:val="7EE3EA81"/>
    <w:rsid w:val="7FC02E5B"/>
    <w:rsid w:val="7FDE61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FDF643A"/>
  <w15:chartTrackingRefBased/>
  <w15:docId w15:val="{F121ACD4-929A-4881-B406-3D4E63A5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1"/>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eastAsia="es-ES"/>
    </w:rPr>
  </w:style>
  <w:style w:type="paragraph" w:styleId="Ttulo1">
    <w:name w:val="heading 1"/>
    <w:basedOn w:val="Normal"/>
    <w:next w:val="Normal"/>
    <w:link w:val="Ttulo1Car"/>
    <w:qFormat/>
    <w:rsid w:val="00BB7036"/>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semiHidden/>
    <w:unhideWhenUsed/>
    <w:qFormat/>
    <w:rsid w:val="00BB7036"/>
    <w:pPr>
      <w:keepNext/>
      <w:spacing w:before="240" w:after="60"/>
      <w:outlineLvl w:val="1"/>
    </w:pPr>
    <w:rPr>
      <w:rFonts w:asciiTheme="majorHAnsi" w:eastAsiaTheme="majorEastAsia" w:hAnsiTheme="majorHAnsi" w:cstheme="majorBidi"/>
      <w:b/>
      <w:bCs/>
      <w:i/>
      <w:iCs/>
      <w:sz w:val="28"/>
      <w:szCs w:val="28"/>
    </w:rPr>
  </w:style>
  <w:style w:type="paragraph" w:styleId="Ttulo5">
    <w:name w:val="heading 5"/>
    <w:basedOn w:val="Normal"/>
    <w:next w:val="Normal"/>
    <w:link w:val="Ttulo5Car"/>
    <w:uiPriority w:val="9"/>
    <w:qFormat/>
    <w:rsid w:val="00EF0ECF"/>
    <w:pPr>
      <w:keepNext/>
      <w:jc w:val="both"/>
      <w:outlineLvl w:val="4"/>
    </w:pPr>
    <w:rPr>
      <w:rFonts w:ascii="Tahoma" w:eastAsia="Arial Unicode MS"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uiPriority w:val="1"/>
    <w:rsid w:val="00EF0ECF"/>
    <w:pPr>
      <w:tabs>
        <w:tab w:val="center" w:pos="4252"/>
        <w:tab w:val="right" w:pos="8504"/>
      </w:tabs>
    </w:pPr>
  </w:style>
  <w:style w:type="character" w:customStyle="1" w:styleId="PiedepginaCar">
    <w:name w:val="Pie de página Car"/>
    <w:link w:val="Piedepgina"/>
    <w:uiPriority w:val="1"/>
    <w:rsid w:val="00AF4BF8"/>
    <w:rPr>
      <w:sz w:val="24"/>
      <w:szCs w:val="24"/>
      <w:lang w:val="es-ES" w:eastAsia="es-ES"/>
    </w:rPr>
  </w:style>
  <w:style w:type="character" w:customStyle="1" w:styleId="EncabezadoCar">
    <w:name w:val="Encabezado Car"/>
    <w:link w:val="Encabezado"/>
    <w:rsid w:val="002F6D48"/>
    <w:rPr>
      <w:sz w:val="24"/>
      <w:szCs w:val="24"/>
      <w:lang w:val="es-ES" w:eastAsia="es-ES"/>
    </w:rPr>
  </w:style>
  <w:style w:type="character" w:styleId="Hipervnculo">
    <w:name w:val="Hyperlink"/>
    <w:rsid w:val="00FC4A19"/>
    <w:rPr>
      <w:color w:val="0000FF"/>
      <w:u w:val="single"/>
    </w:rPr>
  </w:style>
  <w:style w:type="paragraph" w:styleId="NormalWeb">
    <w:name w:val="Normal (Web)"/>
    <w:basedOn w:val="Normal"/>
    <w:uiPriority w:val="99"/>
    <w:unhideWhenUsed/>
    <w:rsid w:val="00BB6C1E"/>
    <w:pPr>
      <w:spacing w:before="100" w:beforeAutospacing="1" w:after="100" w:afterAutospacing="1"/>
    </w:pPr>
  </w:style>
  <w:style w:type="character" w:customStyle="1" w:styleId="Ttulo5Car">
    <w:name w:val="Título 5 Car"/>
    <w:link w:val="Ttulo5"/>
    <w:uiPriority w:val="9"/>
    <w:locked/>
    <w:rsid w:val="00802865"/>
    <w:rPr>
      <w:rFonts w:ascii="Tahoma" w:eastAsia="Arial Unicode MS" w:hAnsi="Tahoma" w:cs="Tahoma"/>
      <w:b/>
      <w:bCs/>
      <w:sz w:val="24"/>
      <w:szCs w:val="24"/>
      <w:lang w:val="es-CO"/>
    </w:rPr>
  </w:style>
  <w:style w:type="paragraph" w:styleId="Prrafodelista">
    <w:name w:val="List Paragraph"/>
    <w:basedOn w:val="Normal"/>
    <w:link w:val="PrrafodelistaCar"/>
    <w:uiPriority w:val="34"/>
    <w:qFormat/>
    <w:rsid w:val="00A86EC8"/>
    <w:pPr>
      <w:spacing w:after="160" w:line="259" w:lineRule="auto"/>
      <w:ind w:left="720"/>
      <w:contextualSpacing/>
    </w:pPr>
    <w:rPr>
      <w:rFonts w:ascii="Calibri" w:eastAsia="Calibri" w:hAnsi="Calibri"/>
      <w:sz w:val="22"/>
      <w:szCs w:val="22"/>
      <w:lang w:eastAsia="en-US"/>
    </w:rPr>
  </w:style>
  <w:style w:type="character" w:customStyle="1" w:styleId="Ttulo1Car">
    <w:name w:val="Título 1 Car"/>
    <w:basedOn w:val="Fuentedeprrafopredeter"/>
    <w:link w:val="Ttulo1"/>
    <w:rsid w:val="00BB7036"/>
    <w:rPr>
      <w:rFonts w:asciiTheme="majorHAnsi" w:eastAsiaTheme="majorEastAsia" w:hAnsiTheme="majorHAnsi" w:cstheme="majorBidi"/>
      <w:b/>
      <w:bCs/>
      <w:kern w:val="32"/>
      <w:sz w:val="32"/>
      <w:szCs w:val="32"/>
      <w:lang w:eastAsia="es-ES"/>
    </w:rPr>
  </w:style>
  <w:style w:type="character" w:customStyle="1" w:styleId="Ttulo2Car">
    <w:name w:val="Título 2 Car"/>
    <w:basedOn w:val="Fuentedeprrafopredeter"/>
    <w:link w:val="Ttulo2"/>
    <w:semiHidden/>
    <w:rsid w:val="00BB7036"/>
    <w:rPr>
      <w:rFonts w:asciiTheme="majorHAnsi" w:eastAsiaTheme="majorEastAsia" w:hAnsiTheme="majorHAnsi" w:cstheme="majorBidi"/>
      <w:b/>
      <w:bCs/>
      <w:i/>
      <w:iCs/>
      <w:sz w:val="28"/>
      <w:szCs w:val="28"/>
      <w:lang w:eastAsia="es-ES"/>
    </w:rPr>
  </w:style>
  <w:style w:type="paragraph" w:customStyle="1" w:styleId="Default">
    <w:name w:val="Default"/>
    <w:rsid w:val="00BB7036"/>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uiPriority w:val="1"/>
    <w:unhideWhenUsed/>
    <w:qFormat/>
    <w:rsid w:val="00BB7036"/>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BB7036"/>
    <w:rPr>
      <w:rFonts w:ascii="Arial MT" w:eastAsia="Arial MT" w:hAnsi="Arial MT" w:cs="Arial MT"/>
      <w:sz w:val="22"/>
      <w:szCs w:val="22"/>
      <w:lang w:val="es-ES" w:eastAsia="en-US"/>
    </w:rPr>
  </w:style>
  <w:style w:type="character" w:styleId="Refdecomentario">
    <w:name w:val="annotation reference"/>
    <w:basedOn w:val="Fuentedeprrafopredeter"/>
    <w:uiPriority w:val="99"/>
    <w:rsid w:val="009F68C0"/>
    <w:rPr>
      <w:sz w:val="16"/>
      <w:szCs w:val="16"/>
    </w:rPr>
  </w:style>
  <w:style w:type="paragraph" w:styleId="Textocomentario">
    <w:name w:val="annotation text"/>
    <w:basedOn w:val="Normal"/>
    <w:link w:val="TextocomentarioCar"/>
    <w:rsid w:val="009F68C0"/>
    <w:rPr>
      <w:sz w:val="20"/>
      <w:szCs w:val="20"/>
    </w:rPr>
  </w:style>
  <w:style w:type="character" w:customStyle="1" w:styleId="TextocomentarioCar">
    <w:name w:val="Texto comentario Car"/>
    <w:basedOn w:val="Fuentedeprrafopredeter"/>
    <w:link w:val="Textocomentario"/>
    <w:rsid w:val="009F68C0"/>
    <w:rPr>
      <w:lang w:eastAsia="es-ES"/>
    </w:rPr>
  </w:style>
  <w:style w:type="paragraph" w:styleId="Asuntodelcomentario">
    <w:name w:val="annotation subject"/>
    <w:basedOn w:val="Textocomentario"/>
    <w:next w:val="Textocomentario"/>
    <w:link w:val="AsuntodelcomentarioCar"/>
    <w:semiHidden/>
    <w:unhideWhenUsed/>
    <w:rsid w:val="009F68C0"/>
    <w:rPr>
      <w:b/>
      <w:bCs/>
    </w:rPr>
  </w:style>
  <w:style w:type="character" w:customStyle="1" w:styleId="AsuntodelcomentarioCar">
    <w:name w:val="Asunto del comentario Car"/>
    <w:basedOn w:val="TextocomentarioCar"/>
    <w:link w:val="Asuntodelcomentario"/>
    <w:semiHidden/>
    <w:rsid w:val="009F68C0"/>
    <w:rPr>
      <w:b/>
      <w:bCs/>
      <w:lang w:eastAsia="es-ES"/>
    </w:rPr>
  </w:style>
  <w:style w:type="paragraph" w:styleId="Textodeglobo">
    <w:name w:val="Balloon Text"/>
    <w:basedOn w:val="Normal"/>
    <w:link w:val="TextodegloboCar"/>
    <w:semiHidden/>
    <w:unhideWhenUsed/>
    <w:rsid w:val="009F68C0"/>
    <w:rPr>
      <w:rFonts w:ascii="Segoe UI" w:hAnsi="Segoe UI" w:cs="Segoe UI"/>
      <w:sz w:val="18"/>
      <w:szCs w:val="18"/>
    </w:rPr>
  </w:style>
  <w:style w:type="character" w:customStyle="1" w:styleId="TextodegloboCar">
    <w:name w:val="Texto de globo Car"/>
    <w:basedOn w:val="Fuentedeprrafopredeter"/>
    <w:link w:val="Textodeglobo"/>
    <w:semiHidden/>
    <w:rsid w:val="009F68C0"/>
    <w:rPr>
      <w:rFonts w:ascii="Segoe UI" w:hAnsi="Segoe UI" w:cs="Segoe UI"/>
      <w:sz w:val="18"/>
      <w:szCs w:val="18"/>
      <w:lang w:eastAsia="es-ES"/>
    </w:rPr>
  </w:style>
  <w:style w:type="paragraph" w:customStyle="1" w:styleId="paragraph">
    <w:name w:val="paragraph"/>
    <w:basedOn w:val="Normal"/>
    <w:rsid w:val="00C7068D"/>
    <w:pPr>
      <w:spacing w:before="100" w:beforeAutospacing="1" w:after="100" w:afterAutospacing="1"/>
    </w:pPr>
    <w:rPr>
      <w:lang w:eastAsia="es-CO"/>
    </w:rPr>
  </w:style>
  <w:style w:type="character" w:customStyle="1" w:styleId="normaltextrun">
    <w:name w:val="normaltextrun"/>
    <w:basedOn w:val="Fuentedeprrafopredeter"/>
    <w:rsid w:val="00C7068D"/>
  </w:style>
  <w:style w:type="character" w:customStyle="1" w:styleId="eop">
    <w:name w:val="eop"/>
    <w:basedOn w:val="Fuentedeprrafopredeter"/>
    <w:rsid w:val="00C7068D"/>
  </w:style>
  <w:style w:type="character" w:customStyle="1" w:styleId="tabchar">
    <w:name w:val="tabchar"/>
    <w:basedOn w:val="Fuentedeprrafopredeter"/>
    <w:rsid w:val="003A7E3D"/>
  </w:style>
  <w:style w:type="character" w:customStyle="1" w:styleId="PrrafodelistaCar">
    <w:name w:val="Párrafo de lista Car"/>
    <w:link w:val="Prrafodelista"/>
    <w:uiPriority w:val="34"/>
    <w:locked/>
    <w:rsid w:val="006155F4"/>
    <w:rPr>
      <w:rFonts w:ascii="Calibri" w:eastAsia="Calibri" w:hAnsi="Calibri"/>
      <w:sz w:val="22"/>
      <w:szCs w:val="22"/>
      <w:lang w:eastAsia="en-U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8385">
      <w:bodyDiv w:val="1"/>
      <w:marLeft w:val="0"/>
      <w:marRight w:val="0"/>
      <w:marTop w:val="0"/>
      <w:marBottom w:val="0"/>
      <w:divBdr>
        <w:top w:val="none" w:sz="0" w:space="0" w:color="auto"/>
        <w:left w:val="none" w:sz="0" w:space="0" w:color="auto"/>
        <w:bottom w:val="none" w:sz="0" w:space="0" w:color="auto"/>
        <w:right w:val="none" w:sz="0" w:space="0" w:color="auto"/>
      </w:divBdr>
    </w:div>
    <w:div w:id="120224100">
      <w:bodyDiv w:val="1"/>
      <w:marLeft w:val="0"/>
      <w:marRight w:val="0"/>
      <w:marTop w:val="0"/>
      <w:marBottom w:val="0"/>
      <w:divBdr>
        <w:top w:val="none" w:sz="0" w:space="0" w:color="auto"/>
        <w:left w:val="none" w:sz="0" w:space="0" w:color="auto"/>
        <w:bottom w:val="none" w:sz="0" w:space="0" w:color="auto"/>
        <w:right w:val="none" w:sz="0" w:space="0" w:color="auto"/>
      </w:divBdr>
    </w:div>
    <w:div w:id="131487052">
      <w:bodyDiv w:val="1"/>
      <w:marLeft w:val="0"/>
      <w:marRight w:val="0"/>
      <w:marTop w:val="0"/>
      <w:marBottom w:val="0"/>
      <w:divBdr>
        <w:top w:val="none" w:sz="0" w:space="0" w:color="auto"/>
        <w:left w:val="none" w:sz="0" w:space="0" w:color="auto"/>
        <w:bottom w:val="none" w:sz="0" w:space="0" w:color="auto"/>
        <w:right w:val="none" w:sz="0" w:space="0" w:color="auto"/>
      </w:divBdr>
    </w:div>
    <w:div w:id="291597744">
      <w:bodyDiv w:val="1"/>
      <w:marLeft w:val="0"/>
      <w:marRight w:val="0"/>
      <w:marTop w:val="0"/>
      <w:marBottom w:val="0"/>
      <w:divBdr>
        <w:top w:val="none" w:sz="0" w:space="0" w:color="auto"/>
        <w:left w:val="none" w:sz="0" w:space="0" w:color="auto"/>
        <w:bottom w:val="none" w:sz="0" w:space="0" w:color="auto"/>
        <w:right w:val="none" w:sz="0" w:space="0" w:color="auto"/>
      </w:divBdr>
    </w:div>
    <w:div w:id="320427115">
      <w:bodyDiv w:val="1"/>
      <w:marLeft w:val="0"/>
      <w:marRight w:val="0"/>
      <w:marTop w:val="0"/>
      <w:marBottom w:val="0"/>
      <w:divBdr>
        <w:top w:val="none" w:sz="0" w:space="0" w:color="auto"/>
        <w:left w:val="none" w:sz="0" w:space="0" w:color="auto"/>
        <w:bottom w:val="none" w:sz="0" w:space="0" w:color="auto"/>
        <w:right w:val="none" w:sz="0" w:space="0" w:color="auto"/>
      </w:divBdr>
    </w:div>
    <w:div w:id="325089858">
      <w:bodyDiv w:val="1"/>
      <w:marLeft w:val="0"/>
      <w:marRight w:val="0"/>
      <w:marTop w:val="0"/>
      <w:marBottom w:val="0"/>
      <w:divBdr>
        <w:top w:val="none" w:sz="0" w:space="0" w:color="auto"/>
        <w:left w:val="none" w:sz="0" w:space="0" w:color="auto"/>
        <w:bottom w:val="none" w:sz="0" w:space="0" w:color="auto"/>
        <w:right w:val="none" w:sz="0" w:space="0" w:color="auto"/>
      </w:divBdr>
    </w:div>
    <w:div w:id="328795605">
      <w:bodyDiv w:val="1"/>
      <w:marLeft w:val="0"/>
      <w:marRight w:val="0"/>
      <w:marTop w:val="0"/>
      <w:marBottom w:val="0"/>
      <w:divBdr>
        <w:top w:val="none" w:sz="0" w:space="0" w:color="auto"/>
        <w:left w:val="none" w:sz="0" w:space="0" w:color="auto"/>
        <w:bottom w:val="none" w:sz="0" w:space="0" w:color="auto"/>
        <w:right w:val="none" w:sz="0" w:space="0" w:color="auto"/>
      </w:divBdr>
    </w:div>
    <w:div w:id="334190956">
      <w:bodyDiv w:val="1"/>
      <w:marLeft w:val="0"/>
      <w:marRight w:val="0"/>
      <w:marTop w:val="0"/>
      <w:marBottom w:val="0"/>
      <w:divBdr>
        <w:top w:val="none" w:sz="0" w:space="0" w:color="auto"/>
        <w:left w:val="none" w:sz="0" w:space="0" w:color="auto"/>
        <w:bottom w:val="none" w:sz="0" w:space="0" w:color="auto"/>
        <w:right w:val="none" w:sz="0" w:space="0" w:color="auto"/>
      </w:divBdr>
    </w:div>
    <w:div w:id="350570648">
      <w:bodyDiv w:val="1"/>
      <w:marLeft w:val="0"/>
      <w:marRight w:val="0"/>
      <w:marTop w:val="0"/>
      <w:marBottom w:val="0"/>
      <w:divBdr>
        <w:top w:val="none" w:sz="0" w:space="0" w:color="auto"/>
        <w:left w:val="none" w:sz="0" w:space="0" w:color="auto"/>
        <w:bottom w:val="none" w:sz="0" w:space="0" w:color="auto"/>
        <w:right w:val="none" w:sz="0" w:space="0" w:color="auto"/>
      </w:divBdr>
    </w:div>
    <w:div w:id="353268584">
      <w:bodyDiv w:val="1"/>
      <w:marLeft w:val="0"/>
      <w:marRight w:val="0"/>
      <w:marTop w:val="0"/>
      <w:marBottom w:val="0"/>
      <w:divBdr>
        <w:top w:val="none" w:sz="0" w:space="0" w:color="auto"/>
        <w:left w:val="none" w:sz="0" w:space="0" w:color="auto"/>
        <w:bottom w:val="none" w:sz="0" w:space="0" w:color="auto"/>
        <w:right w:val="none" w:sz="0" w:space="0" w:color="auto"/>
      </w:divBdr>
    </w:div>
    <w:div w:id="433551776">
      <w:bodyDiv w:val="1"/>
      <w:marLeft w:val="0"/>
      <w:marRight w:val="0"/>
      <w:marTop w:val="0"/>
      <w:marBottom w:val="0"/>
      <w:divBdr>
        <w:top w:val="none" w:sz="0" w:space="0" w:color="auto"/>
        <w:left w:val="none" w:sz="0" w:space="0" w:color="auto"/>
        <w:bottom w:val="none" w:sz="0" w:space="0" w:color="auto"/>
        <w:right w:val="none" w:sz="0" w:space="0" w:color="auto"/>
      </w:divBdr>
    </w:div>
    <w:div w:id="438330985">
      <w:bodyDiv w:val="1"/>
      <w:marLeft w:val="0"/>
      <w:marRight w:val="0"/>
      <w:marTop w:val="0"/>
      <w:marBottom w:val="0"/>
      <w:divBdr>
        <w:top w:val="none" w:sz="0" w:space="0" w:color="auto"/>
        <w:left w:val="none" w:sz="0" w:space="0" w:color="auto"/>
        <w:bottom w:val="none" w:sz="0" w:space="0" w:color="auto"/>
        <w:right w:val="none" w:sz="0" w:space="0" w:color="auto"/>
      </w:divBdr>
    </w:div>
    <w:div w:id="471559306">
      <w:bodyDiv w:val="1"/>
      <w:marLeft w:val="0"/>
      <w:marRight w:val="0"/>
      <w:marTop w:val="0"/>
      <w:marBottom w:val="0"/>
      <w:divBdr>
        <w:top w:val="none" w:sz="0" w:space="0" w:color="auto"/>
        <w:left w:val="none" w:sz="0" w:space="0" w:color="auto"/>
        <w:bottom w:val="none" w:sz="0" w:space="0" w:color="auto"/>
        <w:right w:val="none" w:sz="0" w:space="0" w:color="auto"/>
      </w:divBdr>
    </w:div>
    <w:div w:id="498689674">
      <w:bodyDiv w:val="1"/>
      <w:marLeft w:val="0"/>
      <w:marRight w:val="0"/>
      <w:marTop w:val="0"/>
      <w:marBottom w:val="0"/>
      <w:divBdr>
        <w:top w:val="none" w:sz="0" w:space="0" w:color="auto"/>
        <w:left w:val="none" w:sz="0" w:space="0" w:color="auto"/>
        <w:bottom w:val="none" w:sz="0" w:space="0" w:color="auto"/>
        <w:right w:val="none" w:sz="0" w:space="0" w:color="auto"/>
      </w:divBdr>
    </w:div>
    <w:div w:id="606232937">
      <w:bodyDiv w:val="1"/>
      <w:marLeft w:val="0"/>
      <w:marRight w:val="0"/>
      <w:marTop w:val="0"/>
      <w:marBottom w:val="0"/>
      <w:divBdr>
        <w:top w:val="none" w:sz="0" w:space="0" w:color="auto"/>
        <w:left w:val="none" w:sz="0" w:space="0" w:color="auto"/>
        <w:bottom w:val="none" w:sz="0" w:space="0" w:color="auto"/>
        <w:right w:val="none" w:sz="0" w:space="0" w:color="auto"/>
      </w:divBdr>
    </w:div>
    <w:div w:id="726222769">
      <w:bodyDiv w:val="1"/>
      <w:marLeft w:val="0"/>
      <w:marRight w:val="0"/>
      <w:marTop w:val="0"/>
      <w:marBottom w:val="0"/>
      <w:divBdr>
        <w:top w:val="none" w:sz="0" w:space="0" w:color="auto"/>
        <w:left w:val="none" w:sz="0" w:space="0" w:color="auto"/>
        <w:bottom w:val="none" w:sz="0" w:space="0" w:color="auto"/>
        <w:right w:val="none" w:sz="0" w:space="0" w:color="auto"/>
      </w:divBdr>
    </w:div>
    <w:div w:id="779834260">
      <w:bodyDiv w:val="1"/>
      <w:marLeft w:val="0"/>
      <w:marRight w:val="0"/>
      <w:marTop w:val="0"/>
      <w:marBottom w:val="0"/>
      <w:divBdr>
        <w:top w:val="none" w:sz="0" w:space="0" w:color="auto"/>
        <w:left w:val="none" w:sz="0" w:space="0" w:color="auto"/>
        <w:bottom w:val="none" w:sz="0" w:space="0" w:color="auto"/>
        <w:right w:val="none" w:sz="0" w:space="0" w:color="auto"/>
      </w:divBdr>
    </w:div>
    <w:div w:id="797795951">
      <w:bodyDiv w:val="1"/>
      <w:marLeft w:val="0"/>
      <w:marRight w:val="0"/>
      <w:marTop w:val="0"/>
      <w:marBottom w:val="0"/>
      <w:divBdr>
        <w:top w:val="none" w:sz="0" w:space="0" w:color="auto"/>
        <w:left w:val="none" w:sz="0" w:space="0" w:color="auto"/>
        <w:bottom w:val="none" w:sz="0" w:space="0" w:color="auto"/>
        <w:right w:val="none" w:sz="0" w:space="0" w:color="auto"/>
      </w:divBdr>
    </w:div>
    <w:div w:id="798768367">
      <w:bodyDiv w:val="1"/>
      <w:marLeft w:val="0"/>
      <w:marRight w:val="0"/>
      <w:marTop w:val="0"/>
      <w:marBottom w:val="0"/>
      <w:divBdr>
        <w:top w:val="none" w:sz="0" w:space="0" w:color="auto"/>
        <w:left w:val="none" w:sz="0" w:space="0" w:color="auto"/>
        <w:bottom w:val="none" w:sz="0" w:space="0" w:color="auto"/>
        <w:right w:val="none" w:sz="0" w:space="0" w:color="auto"/>
      </w:divBdr>
    </w:div>
    <w:div w:id="864905822">
      <w:bodyDiv w:val="1"/>
      <w:marLeft w:val="0"/>
      <w:marRight w:val="0"/>
      <w:marTop w:val="0"/>
      <w:marBottom w:val="0"/>
      <w:divBdr>
        <w:top w:val="none" w:sz="0" w:space="0" w:color="auto"/>
        <w:left w:val="none" w:sz="0" w:space="0" w:color="auto"/>
        <w:bottom w:val="none" w:sz="0" w:space="0" w:color="auto"/>
        <w:right w:val="none" w:sz="0" w:space="0" w:color="auto"/>
      </w:divBdr>
    </w:div>
    <w:div w:id="865949235">
      <w:bodyDiv w:val="1"/>
      <w:marLeft w:val="0"/>
      <w:marRight w:val="0"/>
      <w:marTop w:val="0"/>
      <w:marBottom w:val="0"/>
      <w:divBdr>
        <w:top w:val="none" w:sz="0" w:space="0" w:color="auto"/>
        <w:left w:val="none" w:sz="0" w:space="0" w:color="auto"/>
        <w:bottom w:val="none" w:sz="0" w:space="0" w:color="auto"/>
        <w:right w:val="none" w:sz="0" w:space="0" w:color="auto"/>
      </w:divBdr>
    </w:div>
    <w:div w:id="911543101">
      <w:bodyDiv w:val="1"/>
      <w:marLeft w:val="0"/>
      <w:marRight w:val="0"/>
      <w:marTop w:val="0"/>
      <w:marBottom w:val="0"/>
      <w:divBdr>
        <w:top w:val="none" w:sz="0" w:space="0" w:color="auto"/>
        <w:left w:val="none" w:sz="0" w:space="0" w:color="auto"/>
        <w:bottom w:val="none" w:sz="0" w:space="0" w:color="auto"/>
        <w:right w:val="none" w:sz="0" w:space="0" w:color="auto"/>
      </w:divBdr>
    </w:div>
    <w:div w:id="930429691">
      <w:bodyDiv w:val="1"/>
      <w:marLeft w:val="0"/>
      <w:marRight w:val="0"/>
      <w:marTop w:val="0"/>
      <w:marBottom w:val="0"/>
      <w:divBdr>
        <w:top w:val="none" w:sz="0" w:space="0" w:color="auto"/>
        <w:left w:val="none" w:sz="0" w:space="0" w:color="auto"/>
        <w:bottom w:val="none" w:sz="0" w:space="0" w:color="auto"/>
        <w:right w:val="none" w:sz="0" w:space="0" w:color="auto"/>
      </w:divBdr>
    </w:div>
    <w:div w:id="1038819645">
      <w:bodyDiv w:val="1"/>
      <w:marLeft w:val="0"/>
      <w:marRight w:val="0"/>
      <w:marTop w:val="0"/>
      <w:marBottom w:val="0"/>
      <w:divBdr>
        <w:top w:val="none" w:sz="0" w:space="0" w:color="auto"/>
        <w:left w:val="none" w:sz="0" w:space="0" w:color="auto"/>
        <w:bottom w:val="none" w:sz="0" w:space="0" w:color="auto"/>
        <w:right w:val="none" w:sz="0" w:space="0" w:color="auto"/>
      </w:divBdr>
    </w:div>
    <w:div w:id="1061633847">
      <w:bodyDiv w:val="1"/>
      <w:marLeft w:val="0"/>
      <w:marRight w:val="0"/>
      <w:marTop w:val="0"/>
      <w:marBottom w:val="0"/>
      <w:divBdr>
        <w:top w:val="none" w:sz="0" w:space="0" w:color="auto"/>
        <w:left w:val="none" w:sz="0" w:space="0" w:color="auto"/>
        <w:bottom w:val="none" w:sz="0" w:space="0" w:color="auto"/>
        <w:right w:val="none" w:sz="0" w:space="0" w:color="auto"/>
      </w:divBdr>
    </w:div>
    <w:div w:id="1084835080">
      <w:bodyDiv w:val="1"/>
      <w:marLeft w:val="0"/>
      <w:marRight w:val="0"/>
      <w:marTop w:val="0"/>
      <w:marBottom w:val="0"/>
      <w:divBdr>
        <w:top w:val="none" w:sz="0" w:space="0" w:color="auto"/>
        <w:left w:val="none" w:sz="0" w:space="0" w:color="auto"/>
        <w:bottom w:val="none" w:sz="0" w:space="0" w:color="auto"/>
        <w:right w:val="none" w:sz="0" w:space="0" w:color="auto"/>
      </w:divBdr>
    </w:div>
    <w:div w:id="1163738938">
      <w:bodyDiv w:val="1"/>
      <w:marLeft w:val="0"/>
      <w:marRight w:val="0"/>
      <w:marTop w:val="0"/>
      <w:marBottom w:val="0"/>
      <w:divBdr>
        <w:top w:val="none" w:sz="0" w:space="0" w:color="auto"/>
        <w:left w:val="none" w:sz="0" w:space="0" w:color="auto"/>
        <w:bottom w:val="none" w:sz="0" w:space="0" w:color="auto"/>
        <w:right w:val="none" w:sz="0" w:space="0" w:color="auto"/>
      </w:divBdr>
    </w:div>
    <w:div w:id="1315913261">
      <w:bodyDiv w:val="1"/>
      <w:marLeft w:val="0"/>
      <w:marRight w:val="0"/>
      <w:marTop w:val="0"/>
      <w:marBottom w:val="0"/>
      <w:divBdr>
        <w:top w:val="none" w:sz="0" w:space="0" w:color="auto"/>
        <w:left w:val="none" w:sz="0" w:space="0" w:color="auto"/>
        <w:bottom w:val="none" w:sz="0" w:space="0" w:color="auto"/>
        <w:right w:val="none" w:sz="0" w:space="0" w:color="auto"/>
      </w:divBdr>
    </w:div>
    <w:div w:id="1456487152">
      <w:bodyDiv w:val="1"/>
      <w:marLeft w:val="0"/>
      <w:marRight w:val="0"/>
      <w:marTop w:val="0"/>
      <w:marBottom w:val="0"/>
      <w:divBdr>
        <w:top w:val="none" w:sz="0" w:space="0" w:color="auto"/>
        <w:left w:val="none" w:sz="0" w:space="0" w:color="auto"/>
        <w:bottom w:val="none" w:sz="0" w:space="0" w:color="auto"/>
        <w:right w:val="none" w:sz="0" w:space="0" w:color="auto"/>
      </w:divBdr>
    </w:div>
    <w:div w:id="1456565040">
      <w:bodyDiv w:val="1"/>
      <w:marLeft w:val="0"/>
      <w:marRight w:val="0"/>
      <w:marTop w:val="0"/>
      <w:marBottom w:val="0"/>
      <w:divBdr>
        <w:top w:val="none" w:sz="0" w:space="0" w:color="auto"/>
        <w:left w:val="none" w:sz="0" w:space="0" w:color="auto"/>
        <w:bottom w:val="none" w:sz="0" w:space="0" w:color="auto"/>
        <w:right w:val="none" w:sz="0" w:space="0" w:color="auto"/>
      </w:divBdr>
    </w:div>
    <w:div w:id="1565333440">
      <w:bodyDiv w:val="1"/>
      <w:marLeft w:val="0"/>
      <w:marRight w:val="0"/>
      <w:marTop w:val="0"/>
      <w:marBottom w:val="0"/>
      <w:divBdr>
        <w:top w:val="none" w:sz="0" w:space="0" w:color="auto"/>
        <w:left w:val="none" w:sz="0" w:space="0" w:color="auto"/>
        <w:bottom w:val="none" w:sz="0" w:space="0" w:color="auto"/>
        <w:right w:val="none" w:sz="0" w:space="0" w:color="auto"/>
      </w:divBdr>
    </w:div>
    <w:div w:id="1607494258">
      <w:bodyDiv w:val="1"/>
      <w:marLeft w:val="0"/>
      <w:marRight w:val="0"/>
      <w:marTop w:val="0"/>
      <w:marBottom w:val="0"/>
      <w:divBdr>
        <w:top w:val="none" w:sz="0" w:space="0" w:color="auto"/>
        <w:left w:val="none" w:sz="0" w:space="0" w:color="auto"/>
        <w:bottom w:val="none" w:sz="0" w:space="0" w:color="auto"/>
        <w:right w:val="none" w:sz="0" w:space="0" w:color="auto"/>
      </w:divBdr>
    </w:div>
    <w:div w:id="1621454596">
      <w:bodyDiv w:val="1"/>
      <w:marLeft w:val="0"/>
      <w:marRight w:val="0"/>
      <w:marTop w:val="0"/>
      <w:marBottom w:val="0"/>
      <w:divBdr>
        <w:top w:val="none" w:sz="0" w:space="0" w:color="auto"/>
        <w:left w:val="none" w:sz="0" w:space="0" w:color="auto"/>
        <w:bottom w:val="none" w:sz="0" w:space="0" w:color="auto"/>
        <w:right w:val="none" w:sz="0" w:space="0" w:color="auto"/>
      </w:divBdr>
    </w:div>
    <w:div w:id="1625579349">
      <w:bodyDiv w:val="1"/>
      <w:marLeft w:val="0"/>
      <w:marRight w:val="0"/>
      <w:marTop w:val="0"/>
      <w:marBottom w:val="0"/>
      <w:divBdr>
        <w:top w:val="none" w:sz="0" w:space="0" w:color="auto"/>
        <w:left w:val="none" w:sz="0" w:space="0" w:color="auto"/>
        <w:bottom w:val="none" w:sz="0" w:space="0" w:color="auto"/>
        <w:right w:val="none" w:sz="0" w:space="0" w:color="auto"/>
      </w:divBdr>
    </w:div>
    <w:div w:id="1662463301">
      <w:bodyDiv w:val="1"/>
      <w:marLeft w:val="0"/>
      <w:marRight w:val="0"/>
      <w:marTop w:val="0"/>
      <w:marBottom w:val="0"/>
      <w:divBdr>
        <w:top w:val="none" w:sz="0" w:space="0" w:color="auto"/>
        <w:left w:val="none" w:sz="0" w:space="0" w:color="auto"/>
        <w:bottom w:val="none" w:sz="0" w:space="0" w:color="auto"/>
        <w:right w:val="none" w:sz="0" w:space="0" w:color="auto"/>
      </w:divBdr>
    </w:div>
    <w:div w:id="1683823166">
      <w:bodyDiv w:val="1"/>
      <w:marLeft w:val="0"/>
      <w:marRight w:val="0"/>
      <w:marTop w:val="0"/>
      <w:marBottom w:val="0"/>
      <w:divBdr>
        <w:top w:val="none" w:sz="0" w:space="0" w:color="auto"/>
        <w:left w:val="none" w:sz="0" w:space="0" w:color="auto"/>
        <w:bottom w:val="none" w:sz="0" w:space="0" w:color="auto"/>
        <w:right w:val="none" w:sz="0" w:space="0" w:color="auto"/>
      </w:divBdr>
    </w:div>
    <w:div w:id="1684164810">
      <w:bodyDiv w:val="1"/>
      <w:marLeft w:val="0"/>
      <w:marRight w:val="0"/>
      <w:marTop w:val="0"/>
      <w:marBottom w:val="0"/>
      <w:divBdr>
        <w:top w:val="none" w:sz="0" w:space="0" w:color="auto"/>
        <w:left w:val="none" w:sz="0" w:space="0" w:color="auto"/>
        <w:bottom w:val="none" w:sz="0" w:space="0" w:color="auto"/>
        <w:right w:val="none" w:sz="0" w:space="0" w:color="auto"/>
      </w:divBdr>
    </w:div>
    <w:div w:id="1684281905">
      <w:bodyDiv w:val="1"/>
      <w:marLeft w:val="0"/>
      <w:marRight w:val="0"/>
      <w:marTop w:val="0"/>
      <w:marBottom w:val="0"/>
      <w:divBdr>
        <w:top w:val="none" w:sz="0" w:space="0" w:color="auto"/>
        <w:left w:val="none" w:sz="0" w:space="0" w:color="auto"/>
        <w:bottom w:val="none" w:sz="0" w:space="0" w:color="auto"/>
        <w:right w:val="none" w:sz="0" w:space="0" w:color="auto"/>
      </w:divBdr>
    </w:div>
    <w:div w:id="1746953042">
      <w:bodyDiv w:val="1"/>
      <w:marLeft w:val="0"/>
      <w:marRight w:val="0"/>
      <w:marTop w:val="0"/>
      <w:marBottom w:val="0"/>
      <w:divBdr>
        <w:top w:val="none" w:sz="0" w:space="0" w:color="auto"/>
        <w:left w:val="none" w:sz="0" w:space="0" w:color="auto"/>
        <w:bottom w:val="none" w:sz="0" w:space="0" w:color="auto"/>
        <w:right w:val="none" w:sz="0" w:space="0" w:color="auto"/>
      </w:divBdr>
    </w:div>
    <w:div w:id="1748260590">
      <w:bodyDiv w:val="1"/>
      <w:marLeft w:val="0"/>
      <w:marRight w:val="0"/>
      <w:marTop w:val="0"/>
      <w:marBottom w:val="0"/>
      <w:divBdr>
        <w:top w:val="none" w:sz="0" w:space="0" w:color="auto"/>
        <w:left w:val="none" w:sz="0" w:space="0" w:color="auto"/>
        <w:bottom w:val="none" w:sz="0" w:space="0" w:color="auto"/>
        <w:right w:val="none" w:sz="0" w:space="0" w:color="auto"/>
      </w:divBdr>
    </w:div>
    <w:div w:id="1757823902">
      <w:bodyDiv w:val="1"/>
      <w:marLeft w:val="0"/>
      <w:marRight w:val="0"/>
      <w:marTop w:val="0"/>
      <w:marBottom w:val="0"/>
      <w:divBdr>
        <w:top w:val="none" w:sz="0" w:space="0" w:color="auto"/>
        <w:left w:val="none" w:sz="0" w:space="0" w:color="auto"/>
        <w:bottom w:val="none" w:sz="0" w:space="0" w:color="auto"/>
        <w:right w:val="none" w:sz="0" w:space="0" w:color="auto"/>
      </w:divBdr>
    </w:div>
    <w:div w:id="1779106292">
      <w:bodyDiv w:val="1"/>
      <w:marLeft w:val="0"/>
      <w:marRight w:val="0"/>
      <w:marTop w:val="0"/>
      <w:marBottom w:val="0"/>
      <w:divBdr>
        <w:top w:val="none" w:sz="0" w:space="0" w:color="auto"/>
        <w:left w:val="none" w:sz="0" w:space="0" w:color="auto"/>
        <w:bottom w:val="none" w:sz="0" w:space="0" w:color="auto"/>
        <w:right w:val="none" w:sz="0" w:space="0" w:color="auto"/>
      </w:divBdr>
    </w:div>
    <w:div w:id="1806855120">
      <w:bodyDiv w:val="1"/>
      <w:marLeft w:val="0"/>
      <w:marRight w:val="0"/>
      <w:marTop w:val="0"/>
      <w:marBottom w:val="0"/>
      <w:divBdr>
        <w:top w:val="none" w:sz="0" w:space="0" w:color="auto"/>
        <w:left w:val="none" w:sz="0" w:space="0" w:color="auto"/>
        <w:bottom w:val="none" w:sz="0" w:space="0" w:color="auto"/>
        <w:right w:val="none" w:sz="0" w:space="0" w:color="auto"/>
      </w:divBdr>
    </w:div>
    <w:div w:id="1838687633">
      <w:bodyDiv w:val="1"/>
      <w:marLeft w:val="0"/>
      <w:marRight w:val="0"/>
      <w:marTop w:val="0"/>
      <w:marBottom w:val="0"/>
      <w:divBdr>
        <w:top w:val="none" w:sz="0" w:space="0" w:color="auto"/>
        <w:left w:val="none" w:sz="0" w:space="0" w:color="auto"/>
        <w:bottom w:val="none" w:sz="0" w:space="0" w:color="auto"/>
        <w:right w:val="none" w:sz="0" w:space="0" w:color="auto"/>
      </w:divBdr>
    </w:div>
    <w:div w:id="1958288538">
      <w:bodyDiv w:val="1"/>
      <w:marLeft w:val="0"/>
      <w:marRight w:val="0"/>
      <w:marTop w:val="0"/>
      <w:marBottom w:val="0"/>
      <w:divBdr>
        <w:top w:val="none" w:sz="0" w:space="0" w:color="auto"/>
        <w:left w:val="none" w:sz="0" w:space="0" w:color="auto"/>
        <w:bottom w:val="none" w:sz="0" w:space="0" w:color="auto"/>
        <w:right w:val="none" w:sz="0" w:space="0" w:color="auto"/>
      </w:divBdr>
    </w:div>
    <w:div w:id="2023626012">
      <w:bodyDiv w:val="1"/>
      <w:marLeft w:val="0"/>
      <w:marRight w:val="0"/>
      <w:marTop w:val="0"/>
      <w:marBottom w:val="0"/>
      <w:divBdr>
        <w:top w:val="none" w:sz="0" w:space="0" w:color="auto"/>
        <w:left w:val="none" w:sz="0" w:space="0" w:color="auto"/>
        <w:bottom w:val="none" w:sz="0" w:space="0" w:color="auto"/>
        <w:right w:val="none" w:sz="0" w:space="0" w:color="auto"/>
      </w:divBdr>
    </w:div>
    <w:div w:id="2076781657">
      <w:bodyDiv w:val="1"/>
      <w:marLeft w:val="0"/>
      <w:marRight w:val="0"/>
      <w:marTop w:val="0"/>
      <w:marBottom w:val="0"/>
      <w:divBdr>
        <w:top w:val="none" w:sz="0" w:space="0" w:color="auto"/>
        <w:left w:val="none" w:sz="0" w:space="0" w:color="auto"/>
        <w:bottom w:val="none" w:sz="0" w:space="0" w:color="auto"/>
        <w:right w:val="none" w:sz="0" w:space="0" w:color="auto"/>
      </w:divBdr>
    </w:div>
    <w:div w:id="2099404912">
      <w:bodyDiv w:val="1"/>
      <w:marLeft w:val="0"/>
      <w:marRight w:val="0"/>
      <w:marTop w:val="0"/>
      <w:marBottom w:val="0"/>
      <w:divBdr>
        <w:top w:val="none" w:sz="0" w:space="0" w:color="auto"/>
        <w:left w:val="none" w:sz="0" w:space="0" w:color="auto"/>
        <w:bottom w:val="none" w:sz="0" w:space="0" w:color="auto"/>
        <w:right w:val="none" w:sz="0" w:space="0" w:color="auto"/>
      </w:divBdr>
      <w:divsChild>
        <w:div w:id="1961762634">
          <w:marLeft w:val="0"/>
          <w:marRight w:val="0"/>
          <w:marTop w:val="0"/>
          <w:marBottom w:val="0"/>
          <w:divBdr>
            <w:top w:val="none" w:sz="0" w:space="0" w:color="auto"/>
            <w:left w:val="none" w:sz="0" w:space="0" w:color="auto"/>
            <w:bottom w:val="none" w:sz="0" w:space="0" w:color="auto"/>
            <w:right w:val="none" w:sz="0" w:space="0" w:color="auto"/>
          </w:divBdr>
        </w:div>
        <w:div w:id="2006975987">
          <w:marLeft w:val="0"/>
          <w:marRight w:val="0"/>
          <w:marTop w:val="0"/>
          <w:marBottom w:val="0"/>
          <w:divBdr>
            <w:top w:val="none" w:sz="0" w:space="0" w:color="auto"/>
            <w:left w:val="none" w:sz="0" w:space="0" w:color="auto"/>
            <w:bottom w:val="none" w:sz="0" w:space="0" w:color="auto"/>
            <w:right w:val="none" w:sz="0" w:space="0" w:color="auto"/>
          </w:divBdr>
        </w:div>
        <w:div w:id="1437213820">
          <w:marLeft w:val="0"/>
          <w:marRight w:val="0"/>
          <w:marTop w:val="0"/>
          <w:marBottom w:val="0"/>
          <w:divBdr>
            <w:top w:val="none" w:sz="0" w:space="0" w:color="auto"/>
            <w:left w:val="none" w:sz="0" w:space="0" w:color="auto"/>
            <w:bottom w:val="none" w:sz="0" w:space="0" w:color="auto"/>
            <w:right w:val="none" w:sz="0" w:space="0" w:color="auto"/>
          </w:divBdr>
        </w:div>
        <w:div w:id="777022668">
          <w:marLeft w:val="0"/>
          <w:marRight w:val="0"/>
          <w:marTop w:val="0"/>
          <w:marBottom w:val="0"/>
          <w:divBdr>
            <w:top w:val="none" w:sz="0" w:space="0" w:color="auto"/>
            <w:left w:val="none" w:sz="0" w:space="0" w:color="auto"/>
            <w:bottom w:val="none" w:sz="0" w:space="0" w:color="auto"/>
            <w:right w:val="none" w:sz="0" w:space="0" w:color="auto"/>
          </w:divBdr>
        </w:div>
        <w:div w:id="1994792381">
          <w:marLeft w:val="0"/>
          <w:marRight w:val="0"/>
          <w:marTop w:val="0"/>
          <w:marBottom w:val="0"/>
          <w:divBdr>
            <w:top w:val="none" w:sz="0" w:space="0" w:color="auto"/>
            <w:left w:val="none" w:sz="0" w:space="0" w:color="auto"/>
            <w:bottom w:val="none" w:sz="0" w:space="0" w:color="auto"/>
            <w:right w:val="none" w:sz="0" w:space="0" w:color="auto"/>
          </w:divBdr>
        </w:div>
        <w:div w:id="1513493618">
          <w:marLeft w:val="0"/>
          <w:marRight w:val="0"/>
          <w:marTop w:val="0"/>
          <w:marBottom w:val="0"/>
          <w:divBdr>
            <w:top w:val="none" w:sz="0" w:space="0" w:color="auto"/>
            <w:left w:val="none" w:sz="0" w:space="0" w:color="auto"/>
            <w:bottom w:val="none" w:sz="0" w:space="0" w:color="auto"/>
            <w:right w:val="none" w:sz="0" w:space="0" w:color="auto"/>
          </w:divBdr>
        </w:div>
        <w:div w:id="1519654844">
          <w:marLeft w:val="0"/>
          <w:marRight w:val="0"/>
          <w:marTop w:val="0"/>
          <w:marBottom w:val="0"/>
          <w:divBdr>
            <w:top w:val="none" w:sz="0" w:space="0" w:color="auto"/>
            <w:left w:val="none" w:sz="0" w:space="0" w:color="auto"/>
            <w:bottom w:val="none" w:sz="0" w:space="0" w:color="auto"/>
            <w:right w:val="none" w:sz="0" w:space="0" w:color="auto"/>
          </w:divBdr>
        </w:div>
        <w:div w:id="82535399">
          <w:marLeft w:val="0"/>
          <w:marRight w:val="0"/>
          <w:marTop w:val="0"/>
          <w:marBottom w:val="0"/>
          <w:divBdr>
            <w:top w:val="none" w:sz="0" w:space="0" w:color="auto"/>
            <w:left w:val="none" w:sz="0" w:space="0" w:color="auto"/>
            <w:bottom w:val="none" w:sz="0" w:space="0" w:color="auto"/>
            <w:right w:val="none" w:sz="0" w:space="0" w:color="auto"/>
          </w:divBdr>
        </w:div>
        <w:div w:id="1084838138">
          <w:marLeft w:val="0"/>
          <w:marRight w:val="0"/>
          <w:marTop w:val="0"/>
          <w:marBottom w:val="0"/>
          <w:divBdr>
            <w:top w:val="none" w:sz="0" w:space="0" w:color="auto"/>
            <w:left w:val="none" w:sz="0" w:space="0" w:color="auto"/>
            <w:bottom w:val="none" w:sz="0" w:space="0" w:color="auto"/>
            <w:right w:val="none" w:sz="0" w:space="0" w:color="auto"/>
          </w:divBdr>
        </w:div>
        <w:div w:id="652754709">
          <w:marLeft w:val="0"/>
          <w:marRight w:val="0"/>
          <w:marTop w:val="0"/>
          <w:marBottom w:val="0"/>
          <w:divBdr>
            <w:top w:val="none" w:sz="0" w:space="0" w:color="auto"/>
            <w:left w:val="none" w:sz="0" w:space="0" w:color="auto"/>
            <w:bottom w:val="none" w:sz="0" w:space="0" w:color="auto"/>
            <w:right w:val="none" w:sz="0" w:space="0" w:color="auto"/>
          </w:divBdr>
        </w:div>
        <w:div w:id="602684277">
          <w:marLeft w:val="0"/>
          <w:marRight w:val="0"/>
          <w:marTop w:val="0"/>
          <w:marBottom w:val="0"/>
          <w:divBdr>
            <w:top w:val="none" w:sz="0" w:space="0" w:color="auto"/>
            <w:left w:val="none" w:sz="0" w:space="0" w:color="auto"/>
            <w:bottom w:val="none" w:sz="0" w:space="0" w:color="auto"/>
            <w:right w:val="none" w:sz="0" w:space="0" w:color="auto"/>
          </w:divBdr>
        </w:div>
        <w:div w:id="199325873">
          <w:marLeft w:val="0"/>
          <w:marRight w:val="0"/>
          <w:marTop w:val="0"/>
          <w:marBottom w:val="0"/>
          <w:divBdr>
            <w:top w:val="none" w:sz="0" w:space="0" w:color="auto"/>
            <w:left w:val="none" w:sz="0" w:space="0" w:color="auto"/>
            <w:bottom w:val="none" w:sz="0" w:space="0" w:color="auto"/>
            <w:right w:val="none" w:sz="0" w:space="0" w:color="auto"/>
          </w:divBdr>
        </w:div>
        <w:div w:id="1019165710">
          <w:marLeft w:val="0"/>
          <w:marRight w:val="0"/>
          <w:marTop w:val="0"/>
          <w:marBottom w:val="0"/>
          <w:divBdr>
            <w:top w:val="none" w:sz="0" w:space="0" w:color="auto"/>
            <w:left w:val="none" w:sz="0" w:space="0" w:color="auto"/>
            <w:bottom w:val="none" w:sz="0" w:space="0" w:color="auto"/>
            <w:right w:val="none" w:sz="0" w:space="0" w:color="auto"/>
          </w:divBdr>
        </w:div>
        <w:div w:id="186720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9ffc83bfcea840d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150_2007.html" TargetMode="External"/><Relationship Id="rId24" Type="http://schemas.openxmlformats.org/officeDocument/2006/relationships/fontTable" Target="fontTable.xml"/><Relationship Id="R8d81babfe9fe472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6.png"/></Relationships>
</file>

<file path=word/_rels/foot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 TargetMode="External"/><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ef421d-d2a6-4a5e-b9c7-e11ea763e0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A7BD4E4E77E3147BFB401AB98279296" ma:contentTypeVersion="15" ma:contentTypeDescription="Crear nuevo documento." ma:contentTypeScope="" ma:versionID="c1527d13654c0a0d2f936bfc81466e5f">
  <xsd:schema xmlns:xsd="http://www.w3.org/2001/XMLSchema" xmlns:xs="http://www.w3.org/2001/XMLSchema" xmlns:p="http://schemas.microsoft.com/office/2006/metadata/properties" xmlns:ns3="256b4313-739d-4e7e-8dab-5036a67627ee" xmlns:ns4="f9ef421d-d2a6-4a5e-b9c7-e11ea763e0cd" targetNamespace="http://schemas.microsoft.com/office/2006/metadata/properties" ma:root="true" ma:fieldsID="ee91f129446b070c988bc1f135b7c2b0" ns3:_="" ns4:_="">
    <xsd:import namespace="256b4313-739d-4e7e-8dab-5036a67627ee"/>
    <xsd:import namespace="f9ef421d-d2a6-4a5e-b9c7-e11ea763e0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b4313-739d-4e7e-8dab-5036a67627e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f421d-d2a6-4a5e-b9c7-e11ea763e0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13DD9-EE1F-4F59-9B82-301DEAA75A4F}">
  <ds:schemaRefs>
    <ds:schemaRef ds:uri="http://www.w3.org/XML/1998/namespace"/>
    <ds:schemaRef ds:uri="http://purl.org/dc/terms/"/>
    <ds:schemaRef ds:uri="http://purl.org/dc/elements/1.1/"/>
    <ds:schemaRef ds:uri="http://schemas.openxmlformats.org/package/2006/metadata/core-properties"/>
    <ds:schemaRef ds:uri="f9ef421d-d2a6-4a5e-b9c7-e11ea763e0cd"/>
    <ds:schemaRef ds:uri="256b4313-739d-4e7e-8dab-5036a67627ee"/>
    <ds:schemaRef ds:uri="http://schemas.microsoft.com/office/2006/metadata/properties"/>
    <ds:schemaRef ds:uri="http://schemas.microsoft.com/office/2006/documentManagement/typ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8100F5BE-995D-4078-902E-AB2F9FA3F00F}">
  <ds:schemaRefs>
    <ds:schemaRef ds:uri="http://schemas.microsoft.com/sharepoint/v3/contenttype/forms"/>
  </ds:schemaRefs>
</ds:datastoreItem>
</file>

<file path=customXml/itemProps3.xml><?xml version="1.0" encoding="utf-8"?>
<ds:datastoreItem xmlns:ds="http://schemas.openxmlformats.org/officeDocument/2006/customXml" ds:itemID="{81C38461-8853-421F-AFE4-05C1905BB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b4313-739d-4e7e-8dab-5036a67627ee"/>
    <ds:schemaRef ds:uri="f9ef421d-d2a6-4a5e-b9c7-e11ea76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B0BE5F-7410-4D39-9A1E-1A12D5FB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8457</Words>
  <Characters>46514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54862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dc:description/>
  <cp:lastModifiedBy>Beatriz Helena Velez Restrepo</cp:lastModifiedBy>
  <cp:revision>2</cp:revision>
  <dcterms:created xsi:type="dcterms:W3CDTF">2023-02-07T18:47:00Z</dcterms:created>
  <dcterms:modified xsi:type="dcterms:W3CDTF">2023-02-07T18:47:00Z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0x010100FA7BD4E4E77E3147BFB401AB98279296</vt:lpwstr>
  </property>
</Properties>
</file>