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DD1A" w14:textId="46B914E4" w:rsidR="00E93CB0" w:rsidRPr="004C60E1" w:rsidRDefault="00E93CB0" w:rsidP="00147FC4">
      <w:pPr>
        <w:pStyle w:val="Ttulo1"/>
        <w:pBdr>
          <w:top w:val="none" w:sz="0" w:space="0" w:color="auto"/>
          <w:left w:val="none" w:sz="0" w:space="0" w:color="auto"/>
          <w:bottom w:val="none" w:sz="0" w:space="0" w:color="auto"/>
          <w:right w:val="none" w:sz="0" w:space="0" w:color="auto"/>
        </w:pBdr>
        <w:tabs>
          <w:tab w:val="left" w:pos="0"/>
          <w:tab w:val="left" w:pos="708"/>
          <w:tab w:val="left" w:pos="2124"/>
          <w:tab w:val="left" w:pos="2832"/>
          <w:tab w:val="left" w:pos="3540"/>
          <w:tab w:val="left" w:pos="4248"/>
          <w:tab w:val="left" w:pos="4956"/>
          <w:tab w:val="left" w:pos="6106"/>
        </w:tabs>
        <w:jc w:val="both"/>
        <w:rPr>
          <w:b w:val="0"/>
          <w:bCs w:val="0"/>
          <w:sz w:val="22"/>
          <w:szCs w:val="22"/>
        </w:rPr>
      </w:pPr>
      <w:r w:rsidRPr="004C60E1">
        <w:rPr>
          <w:sz w:val="22"/>
          <w:szCs w:val="22"/>
        </w:rPr>
        <w:t>No.</w:t>
      </w:r>
      <w:r w:rsidR="00616DC3">
        <w:rPr>
          <w:sz w:val="22"/>
          <w:szCs w:val="22"/>
        </w:rPr>
        <w:t xml:space="preserve"> GS - 2025 </w:t>
      </w:r>
      <w:r w:rsidR="002B18FC">
        <w:rPr>
          <w:sz w:val="22"/>
          <w:szCs w:val="22"/>
        </w:rPr>
        <w:t>–</w:t>
      </w:r>
      <w:r w:rsidR="00406BAB">
        <w:rPr>
          <w:sz w:val="22"/>
          <w:szCs w:val="22"/>
        </w:rPr>
        <w:t xml:space="preserve">                             </w:t>
      </w:r>
      <w:r w:rsidR="002B18FC">
        <w:rPr>
          <w:sz w:val="22"/>
          <w:szCs w:val="22"/>
        </w:rPr>
        <w:t xml:space="preserve"> </w:t>
      </w:r>
      <w:r w:rsidRPr="004C60E1">
        <w:rPr>
          <w:sz w:val="22"/>
          <w:szCs w:val="22"/>
        </w:rPr>
        <w:t xml:space="preserve"> </w:t>
      </w:r>
      <w:r w:rsidR="00143CFB">
        <w:rPr>
          <w:sz w:val="22"/>
          <w:szCs w:val="22"/>
        </w:rPr>
        <w:t xml:space="preserve">ESREY </w:t>
      </w:r>
      <w:r w:rsidR="00E60A47">
        <w:rPr>
          <w:sz w:val="22"/>
          <w:szCs w:val="22"/>
        </w:rPr>
        <w:t>- COAGR</w:t>
      </w:r>
      <w:r w:rsidR="008113A0" w:rsidRPr="004C60E1">
        <w:rPr>
          <w:sz w:val="22"/>
          <w:szCs w:val="22"/>
        </w:rPr>
        <w:t>.</w:t>
      </w:r>
      <w:r w:rsidR="005C7123" w:rsidRPr="004C60E1">
        <w:rPr>
          <w:sz w:val="22"/>
          <w:szCs w:val="22"/>
        </w:rPr>
        <w:t xml:space="preserve"> 2</w:t>
      </w:r>
      <w:r w:rsidR="00697AC2">
        <w:rPr>
          <w:sz w:val="22"/>
          <w:szCs w:val="22"/>
        </w:rPr>
        <w:t>0</w:t>
      </w:r>
      <w:r w:rsidR="008E6E1A">
        <w:rPr>
          <w:sz w:val="22"/>
          <w:szCs w:val="22"/>
        </w:rPr>
        <w:t>.</w:t>
      </w:r>
      <w:r w:rsidR="00697AC2">
        <w:rPr>
          <w:sz w:val="22"/>
          <w:szCs w:val="22"/>
        </w:rPr>
        <w:t>1</w:t>
      </w:r>
      <w:r w:rsidRPr="004C60E1">
        <w:rPr>
          <w:b w:val="0"/>
          <w:sz w:val="22"/>
          <w:szCs w:val="22"/>
        </w:rPr>
        <w:t xml:space="preserve">         </w:t>
      </w:r>
    </w:p>
    <w:p w14:paraId="795BF049" w14:textId="77777777" w:rsidR="002823B8" w:rsidRDefault="002823B8" w:rsidP="0069231A">
      <w:pPr>
        <w:tabs>
          <w:tab w:val="left" w:pos="1843"/>
        </w:tabs>
        <w:jc w:val="both"/>
        <w:rPr>
          <w:rFonts w:ascii="Arial" w:hAnsi="Arial" w:cs="Arial"/>
          <w:sz w:val="22"/>
          <w:szCs w:val="22"/>
        </w:rPr>
      </w:pPr>
    </w:p>
    <w:p w14:paraId="5F93DE8F" w14:textId="77777777" w:rsidR="00294136" w:rsidRPr="004C60E1" w:rsidRDefault="00294136" w:rsidP="0069231A">
      <w:pPr>
        <w:tabs>
          <w:tab w:val="left" w:pos="1843"/>
        </w:tabs>
        <w:jc w:val="both"/>
        <w:rPr>
          <w:rFonts w:ascii="Arial" w:hAnsi="Arial" w:cs="Arial"/>
          <w:sz w:val="22"/>
          <w:szCs w:val="22"/>
        </w:rPr>
      </w:pPr>
    </w:p>
    <w:p w14:paraId="353AAC26" w14:textId="485B4625" w:rsidR="009B394C" w:rsidRPr="004C60E1" w:rsidRDefault="0087027E" w:rsidP="00B640A8">
      <w:pPr>
        <w:tabs>
          <w:tab w:val="left" w:pos="1843"/>
        </w:tabs>
        <w:jc w:val="both"/>
        <w:rPr>
          <w:rFonts w:ascii="Arial" w:hAnsi="Arial" w:cs="Arial"/>
          <w:sz w:val="22"/>
          <w:szCs w:val="22"/>
        </w:rPr>
      </w:pPr>
      <w:r w:rsidRPr="004C60E1">
        <w:rPr>
          <w:rFonts w:ascii="Arial" w:hAnsi="Arial" w:cs="Arial"/>
          <w:sz w:val="22"/>
          <w:szCs w:val="22"/>
        </w:rPr>
        <w:t xml:space="preserve">Santa Rosa de </w:t>
      </w:r>
      <w:r w:rsidR="000F72BF" w:rsidRPr="004C60E1">
        <w:rPr>
          <w:rFonts w:ascii="Arial" w:hAnsi="Arial" w:cs="Arial"/>
          <w:sz w:val="22"/>
          <w:szCs w:val="22"/>
        </w:rPr>
        <w:t>Viterbo,</w:t>
      </w:r>
      <w:r w:rsidR="000F72BF">
        <w:rPr>
          <w:rFonts w:ascii="Arial" w:hAnsi="Arial" w:cs="Arial"/>
          <w:sz w:val="22"/>
          <w:szCs w:val="22"/>
        </w:rPr>
        <w:t xml:space="preserve"> </w:t>
      </w:r>
      <w:r w:rsidR="00566E6D">
        <w:rPr>
          <w:rFonts w:ascii="Arial" w:hAnsi="Arial" w:cs="Arial"/>
          <w:sz w:val="22"/>
          <w:szCs w:val="22"/>
        </w:rPr>
        <w:t>0</w:t>
      </w:r>
      <w:r w:rsidR="00677816">
        <w:rPr>
          <w:rFonts w:ascii="Arial" w:hAnsi="Arial" w:cs="Arial"/>
          <w:sz w:val="22"/>
          <w:szCs w:val="22"/>
        </w:rPr>
        <w:t>9</w:t>
      </w:r>
      <w:r w:rsidR="00EF7E7B" w:rsidRPr="00D63E47">
        <w:rPr>
          <w:rFonts w:ascii="Arial" w:hAnsi="Arial" w:cs="Arial"/>
          <w:sz w:val="22"/>
          <w:szCs w:val="22"/>
        </w:rPr>
        <w:t xml:space="preserve"> </w:t>
      </w:r>
      <w:r w:rsidR="00E60A47" w:rsidRPr="00D63E47">
        <w:rPr>
          <w:rFonts w:ascii="Arial" w:hAnsi="Arial" w:cs="Arial"/>
          <w:sz w:val="22"/>
          <w:szCs w:val="22"/>
        </w:rPr>
        <w:t>de</w:t>
      </w:r>
      <w:r w:rsidR="002272D6">
        <w:rPr>
          <w:rFonts w:ascii="Arial" w:hAnsi="Arial" w:cs="Arial"/>
          <w:sz w:val="22"/>
          <w:szCs w:val="22"/>
        </w:rPr>
        <w:t xml:space="preserve"> </w:t>
      </w:r>
      <w:r w:rsidR="00566E6D">
        <w:rPr>
          <w:rFonts w:ascii="Arial" w:hAnsi="Arial" w:cs="Arial"/>
          <w:sz w:val="22"/>
          <w:szCs w:val="22"/>
        </w:rPr>
        <w:t>diciembre</w:t>
      </w:r>
      <w:r w:rsidR="00A267E0" w:rsidRPr="00D63E47">
        <w:rPr>
          <w:rFonts w:ascii="Arial" w:hAnsi="Arial" w:cs="Arial"/>
          <w:sz w:val="22"/>
          <w:szCs w:val="22"/>
        </w:rPr>
        <w:t xml:space="preserve"> </w:t>
      </w:r>
      <w:r w:rsidR="00E60A47" w:rsidRPr="00D63E47">
        <w:rPr>
          <w:rFonts w:ascii="Arial" w:hAnsi="Arial" w:cs="Arial"/>
          <w:sz w:val="22"/>
          <w:szCs w:val="22"/>
        </w:rPr>
        <w:t>de 202</w:t>
      </w:r>
      <w:r w:rsidR="006E1234">
        <w:rPr>
          <w:rFonts w:ascii="Arial" w:hAnsi="Arial" w:cs="Arial"/>
          <w:sz w:val="22"/>
          <w:szCs w:val="22"/>
        </w:rPr>
        <w:t>5</w:t>
      </w:r>
      <w:r w:rsidRPr="00D63E47">
        <w:rPr>
          <w:rFonts w:ascii="Arial" w:hAnsi="Arial" w:cs="Arial"/>
          <w:sz w:val="22"/>
          <w:szCs w:val="22"/>
        </w:rPr>
        <w:t xml:space="preserve"> </w:t>
      </w:r>
      <w:r w:rsidR="004A011C" w:rsidRPr="00D63E47">
        <w:rPr>
          <w:rFonts w:ascii="Arial" w:hAnsi="Arial" w:cs="Arial"/>
          <w:sz w:val="22"/>
          <w:szCs w:val="22"/>
        </w:rPr>
        <w:t xml:space="preserve"> </w:t>
      </w:r>
    </w:p>
    <w:p w14:paraId="571E1DE0" w14:textId="77777777" w:rsidR="002823B8" w:rsidRDefault="002823B8" w:rsidP="0069231A">
      <w:pPr>
        <w:tabs>
          <w:tab w:val="left" w:pos="1843"/>
        </w:tabs>
        <w:jc w:val="both"/>
        <w:rPr>
          <w:rFonts w:ascii="Arial" w:hAnsi="Arial" w:cs="Arial"/>
          <w:sz w:val="22"/>
          <w:szCs w:val="22"/>
        </w:rPr>
      </w:pPr>
    </w:p>
    <w:p w14:paraId="22388579" w14:textId="77777777" w:rsidR="00294136" w:rsidRPr="004C60E1" w:rsidRDefault="00294136" w:rsidP="0069231A">
      <w:pPr>
        <w:tabs>
          <w:tab w:val="left" w:pos="1843"/>
        </w:tabs>
        <w:jc w:val="both"/>
        <w:rPr>
          <w:rFonts w:ascii="Arial" w:hAnsi="Arial" w:cs="Arial"/>
          <w:sz w:val="22"/>
          <w:szCs w:val="22"/>
        </w:rPr>
      </w:pPr>
    </w:p>
    <w:p w14:paraId="2043A59E" w14:textId="4835C942" w:rsidR="0042061B" w:rsidRPr="00B850EB" w:rsidRDefault="00BA4B7E" w:rsidP="0069231A">
      <w:pPr>
        <w:tabs>
          <w:tab w:val="left" w:pos="1843"/>
        </w:tabs>
        <w:jc w:val="both"/>
        <w:rPr>
          <w:rFonts w:ascii="Arial" w:hAnsi="Arial" w:cs="Arial"/>
          <w:color w:val="000000" w:themeColor="text1"/>
          <w:sz w:val="22"/>
          <w:szCs w:val="22"/>
        </w:rPr>
      </w:pPr>
      <w:r w:rsidRPr="00B850EB">
        <w:rPr>
          <w:rFonts w:ascii="Arial" w:hAnsi="Arial" w:cs="Arial"/>
          <w:color w:val="000000" w:themeColor="text1"/>
          <w:sz w:val="22"/>
          <w:szCs w:val="22"/>
        </w:rPr>
        <w:t>Señor</w:t>
      </w:r>
      <w:r w:rsidR="005E4C24">
        <w:rPr>
          <w:rFonts w:ascii="Arial" w:hAnsi="Arial" w:cs="Arial"/>
          <w:color w:val="000000" w:themeColor="text1"/>
          <w:sz w:val="22"/>
          <w:szCs w:val="22"/>
        </w:rPr>
        <w:t>a</w:t>
      </w:r>
      <w:r w:rsidR="00B850EB">
        <w:rPr>
          <w:rFonts w:ascii="Arial" w:hAnsi="Arial" w:cs="Arial"/>
          <w:color w:val="000000" w:themeColor="text1"/>
          <w:sz w:val="22"/>
          <w:szCs w:val="22"/>
        </w:rPr>
        <w:t xml:space="preserve"> teniente</w:t>
      </w:r>
      <w:r w:rsidRPr="00B850EB">
        <w:rPr>
          <w:rFonts w:ascii="Arial" w:hAnsi="Arial" w:cs="Arial"/>
          <w:color w:val="000000" w:themeColor="text1"/>
          <w:sz w:val="22"/>
          <w:szCs w:val="22"/>
        </w:rPr>
        <w:t xml:space="preserve"> </w:t>
      </w:r>
      <w:r w:rsidR="00BD7F1A" w:rsidRPr="00B850EB">
        <w:rPr>
          <w:rFonts w:ascii="Arial" w:hAnsi="Arial" w:cs="Arial"/>
          <w:color w:val="000000" w:themeColor="text1"/>
          <w:sz w:val="22"/>
          <w:szCs w:val="22"/>
        </w:rPr>
        <w:t>c</w:t>
      </w:r>
      <w:r w:rsidR="0055543B" w:rsidRPr="00B850EB">
        <w:rPr>
          <w:rFonts w:ascii="Arial" w:hAnsi="Arial" w:cs="Arial"/>
          <w:color w:val="000000" w:themeColor="text1"/>
          <w:sz w:val="22"/>
          <w:szCs w:val="22"/>
        </w:rPr>
        <w:t>oronel</w:t>
      </w:r>
    </w:p>
    <w:p w14:paraId="63CC9985" w14:textId="77777777" w:rsidR="00A267E0" w:rsidRDefault="00A267E0" w:rsidP="0069231A">
      <w:pPr>
        <w:tabs>
          <w:tab w:val="left" w:pos="1843"/>
        </w:tabs>
        <w:jc w:val="both"/>
        <w:rPr>
          <w:rFonts w:ascii="Arial" w:hAnsi="Arial" w:cs="Arial"/>
          <w:sz w:val="22"/>
          <w:szCs w:val="22"/>
        </w:rPr>
      </w:pPr>
      <w:r w:rsidRPr="00A267E0">
        <w:rPr>
          <w:rFonts w:ascii="Arial" w:hAnsi="Arial" w:cs="Arial"/>
          <w:sz w:val="22"/>
          <w:szCs w:val="22"/>
        </w:rPr>
        <w:t>RUBY LEONOR PINZÓN PINZÓN</w:t>
      </w:r>
    </w:p>
    <w:p w14:paraId="264B1DAC" w14:textId="288DD261" w:rsidR="00B850EB" w:rsidRDefault="00B850EB" w:rsidP="0069231A">
      <w:pPr>
        <w:tabs>
          <w:tab w:val="left" w:pos="1843"/>
        </w:tabs>
        <w:jc w:val="both"/>
        <w:rPr>
          <w:rFonts w:ascii="Segoe UI" w:hAnsi="Segoe UI" w:cs="Segoe UI"/>
          <w:color w:val="444444"/>
          <w:sz w:val="20"/>
          <w:szCs w:val="20"/>
          <w:shd w:val="clear" w:color="auto" w:fill="FFFFFF"/>
        </w:rPr>
      </w:pPr>
      <w:r>
        <w:rPr>
          <w:rFonts w:ascii="Arial" w:hAnsi="Arial" w:cs="Arial"/>
          <w:sz w:val="22"/>
          <w:szCs w:val="22"/>
        </w:rPr>
        <w:t xml:space="preserve">Directora </w:t>
      </w:r>
      <w:r w:rsidRPr="00B850EB">
        <w:rPr>
          <w:rFonts w:ascii="Arial" w:hAnsi="Arial" w:cs="Arial"/>
          <w:sz w:val="22"/>
          <w:szCs w:val="22"/>
        </w:rPr>
        <w:t>Escuela de Carabineros Provincia de Vélez “Mayor General Manuel José López Gómez”</w:t>
      </w:r>
    </w:p>
    <w:p w14:paraId="6795A03B" w14:textId="6F61BD4E" w:rsidR="00B850EB" w:rsidRPr="00B850EB" w:rsidRDefault="00B850EB" w:rsidP="00BA4B7E">
      <w:pPr>
        <w:tabs>
          <w:tab w:val="left" w:pos="1843"/>
        </w:tabs>
        <w:jc w:val="both"/>
        <w:rPr>
          <w:rFonts w:ascii="Arial" w:hAnsi="Arial" w:cs="Arial"/>
          <w:sz w:val="22"/>
          <w:szCs w:val="22"/>
        </w:rPr>
      </w:pPr>
      <w:r w:rsidRPr="00B850EB">
        <w:rPr>
          <w:rFonts w:ascii="Arial" w:hAnsi="Arial" w:cs="Arial"/>
          <w:sz w:val="22"/>
          <w:szCs w:val="22"/>
        </w:rPr>
        <w:t>Kilómetro 1 Vía Vélez Barbosa</w:t>
      </w:r>
    </w:p>
    <w:p w14:paraId="3487589A" w14:textId="7B880A64" w:rsidR="008D5CF4" w:rsidRPr="004C60E1" w:rsidRDefault="00B850EB" w:rsidP="00BA4B7E">
      <w:pPr>
        <w:tabs>
          <w:tab w:val="left" w:pos="1843"/>
        </w:tabs>
        <w:jc w:val="both"/>
        <w:rPr>
          <w:rFonts w:ascii="Arial" w:hAnsi="Arial" w:cs="Arial"/>
          <w:sz w:val="22"/>
          <w:szCs w:val="22"/>
        </w:rPr>
      </w:pPr>
      <w:r w:rsidRPr="00B850EB">
        <w:rPr>
          <w:rFonts w:ascii="Arial" w:hAnsi="Arial" w:cs="Arial"/>
          <w:sz w:val="22"/>
          <w:szCs w:val="22"/>
        </w:rPr>
        <w:t>Vélez (Santander)</w:t>
      </w:r>
      <w:r w:rsidR="0069231A" w:rsidRPr="004C60E1">
        <w:rPr>
          <w:rFonts w:ascii="Arial" w:hAnsi="Arial" w:cs="Arial"/>
          <w:sz w:val="22"/>
          <w:szCs w:val="22"/>
        </w:rPr>
        <w:tab/>
      </w:r>
    </w:p>
    <w:p w14:paraId="396CEFDE" w14:textId="77777777" w:rsidR="002823B8" w:rsidRDefault="002823B8" w:rsidP="008D5CF4">
      <w:pPr>
        <w:jc w:val="both"/>
        <w:rPr>
          <w:rFonts w:ascii="Arial" w:hAnsi="Arial" w:cs="Arial"/>
          <w:sz w:val="22"/>
          <w:szCs w:val="22"/>
        </w:rPr>
      </w:pPr>
    </w:p>
    <w:p w14:paraId="68588B53" w14:textId="77777777" w:rsidR="00294136" w:rsidRPr="004C60E1" w:rsidRDefault="00294136" w:rsidP="008D5CF4">
      <w:pPr>
        <w:jc w:val="both"/>
        <w:rPr>
          <w:rFonts w:ascii="Arial" w:hAnsi="Arial" w:cs="Arial"/>
          <w:sz w:val="22"/>
          <w:szCs w:val="22"/>
        </w:rPr>
      </w:pPr>
    </w:p>
    <w:p w14:paraId="1E4EC572" w14:textId="259EDED3" w:rsidR="00CB6491" w:rsidRPr="006732B3" w:rsidRDefault="008D5CF4" w:rsidP="002823B8">
      <w:pPr>
        <w:pStyle w:val="Ttulo1"/>
        <w:pBdr>
          <w:top w:val="none" w:sz="0" w:space="0" w:color="auto"/>
          <w:left w:val="none" w:sz="0" w:space="0" w:color="auto"/>
          <w:bottom w:val="none" w:sz="0" w:space="0" w:color="auto"/>
          <w:right w:val="none" w:sz="0" w:space="0" w:color="auto"/>
        </w:pBdr>
        <w:tabs>
          <w:tab w:val="left" w:pos="708"/>
          <w:tab w:val="left" w:pos="1416"/>
          <w:tab w:val="left" w:pos="2124"/>
          <w:tab w:val="left" w:pos="2832"/>
          <w:tab w:val="left" w:pos="3540"/>
          <w:tab w:val="left" w:pos="4248"/>
          <w:tab w:val="left" w:pos="4956"/>
          <w:tab w:val="left" w:pos="6106"/>
        </w:tabs>
        <w:ind w:left="1276" w:hanging="1276"/>
        <w:jc w:val="both"/>
        <w:rPr>
          <w:b w:val="0"/>
          <w:bCs w:val="0"/>
          <w:color w:val="000000" w:themeColor="text1"/>
          <w:sz w:val="22"/>
          <w:szCs w:val="22"/>
        </w:rPr>
      </w:pPr>
      <w:r w:rsidRPr="004C60E1">
        <w:rPr>
          <w:sz w:val="22"/>
          <w:szCs w:val="22"/>
        </w:rPr>
        <w:t>ASUNTO</w:t>
      </w:r>
      <w:r w:rsidRPr="00E60A47">
        <w:rPr>
          <w:color w:val="000000" w:themeColor="text1"/>
          <w:sz w:val="22"/>
          <w:szCs w:val="22"/>
        </w:rPr>
        <w:t>:</w:t>
      </w:r>
      <w:r w:rsidR="00D87EBF" w:rsidRPr="004C60E1">
        <w:rPr>
          <w:color w:val="FF0000"/>
          <w:sz w:val="22"/>
          <w:szCs w:val="22"/>
        </w:rPr>
        <w:t xml:space="preserve"> </w:t>
      </w:r>
      <w:r w:rsidR="00D87EBF" w:rsidRPr="004C60E1">
        <w:rPr>
          <w:b w:val="0"/>
          <w:sz w:val="22"/>
          <w:szCs w:val="22"/>
        </w:rPr>
        <w:t>i</w:t>
      </w:r>
      <w:r w:rsidRPr="004C60E1">
        <w:rPr>
          <w:b w:val="0"/>
          <w:sz w:val="22"/>
          <w:szCs w:val="22"/>
        </w:rPr>
        <w:t xml:space="preserve">nforme </w:t>
      </w:r>
      <w:r w:rsidR="00F07B26" w:rsidRPr="004C60E1">
        <w:rPr>
          <w:b w:val="0"/>
          <w:sz w:val="22"/>
          <w:szCs w:val="22"/>
        </w:rPr>
        <w:t>de supervisión de</w:t>
      </w:r>
      <w:r w:rsidR="00943B2C">
        <w:rPr>
          <w:b w:val="0"/>
          <w:sz w:val="22"/>
          <w:szCs w:val="22"/>
        </w:rPr>
        <w:t xml:space="preserve"> la orden de compra Nro. </w:t>
      </w:r>
      <w:r w:rsidR="00566E6D" w:rsidRPr="00566E6D">
        <w:rPr>
          <w:b w:val="0"/>
          <w:sz w:val="22"/>
          <w:szCs w:val="22"/>
        </w:rPr>
        <w:t>153505</w:t>
      </w:r>
    </w:p>
    <w:p w14:paraId="233AFB28" w14:textId="77777777" w:rsidR="002823B8" w:rsidRDefault="002823B8" w:rsidP="00CB6491">
      <w:pPr>
        <w:rPr>
          <w:rFonts w:ascii="Arial" w:hAnsi="Arial" w:cs="Arial"/>
          <w:sz w:val="22"/>
          <w:szCs w:val="22"/>
        </w:rPr>
      </w:pPr>
    </w:p>
    <w:p w14:paraId="381FAA22" w14:textId="77777777" w:rsidR="00294136" w:rsidRPr="004C60E1" w:rsidRDefault="00294136" w:rsidP="00CB6491">
      <w:pPr>
        <w:rPr>
          <w:rFonts w:ascii="Arial" w:hAnsi="Arial" w:cs="Arial"/>
          <w:sz w:val="22"/>
          <w:szCs w:val="22"/>
        </w:rPr>
      </w:pPr>
    </w:p>
    <w:p w14:paraId="78064B2F" w14:textId="49A42BD5" w:rsidR="00F0602B" w:rsidRPr="004C60E1" w:rsidRDefault="00F0602B" w:rsidP="00F0602B">
      <w:pPr>
        <w:rPr>
          <w:rFonts w:ascii="Arial" w:hAnsi="Arial" w:cs="Arial"/>
          <w:b/>
          <w:sz w:val="22"/>
          <w:szCs w:val="22"/>
        </w:rPr>
      </w:pPr>
      <w:r w:rsidRPr="004C60E1">
        <w:rPr>
          <w:rFonts w:ascii="Arial" w:hAnsi="Arial" w:cs="Arial"/>
          <w:b/>
          <w:sz w:val="22"/>
          <w:szCs w:val="22"/>
        </w:rPr>
        <w:t xml:space="preserve">TIPO DE INFORME </w:t>
      </w:r>
    </w:p>
    <w:p w14:paraId="41AA9F0A" w14:textId="77777777" w:rsidR="00F0602B" w:rsidRDefault="00F0602B" w:rsidP="00F0602B">
      <w:pPr>
        <w:rPr>
          <w:rFonts w:ascii="Arial" w:hAnsi="Arial" w:cs="Arial"/>
          <w:b/>
          <w:sz w:val="22"/>
          <w:szCs w:val="22"/>
        </w:rPr>
      </w:pPr>
    </w:p>
    <w:p w14:paraId="5F5FAA71" w14:textId="77777777" w:rsidR="00294136" w:rsidRPr="004C60E1" w:rsidRDefault="00294136" w:rsidP="00F0602B">
      <w:pPr>
        <w:rPr>
          <w:rFonts w:ascii="Arial" w:hAnsi="Arial" w:cs="Arial"/>
          <w:b/>
          <w:sz w:val="22"/>
          <w:szCs w:val="22"/>
        </w:rPr>
      </w:pPr>
    </w:p>
    <w:p w14:paraId="3A32651E" w14:textId="00B3B473" w:rsidR="00F0602B" w:rsidRPr="004C60E1" w:rsidRDefault="00F07B26" w:rsidP="00F0602B">
      <w:pPr>
        <w:rPr>
          <w:rFonts w:ascii="Arial" w:hAnsi="Arial" w:cs="Arial"/>
          <w:b/>
          <w:sz w:val="22"/>
          <w:szCs w:val="22"/>
        </w:rPr>
      </w:pPr>
      <w:r w:rsidRPr="004C60E1">
        <w:rPr>
          <w:rFonts w:ascii="Arial" w:hAnsi="Arial" w:cs="Arial"/>
          <w:b/>
          <w:sz w:val="22"/>
          <w:szCs w:val="22"/>
        </w:rPr>
        <w:t>PERIÓ</w:t>
      </w:r>
      <w:r w:rsidR="00F0602B" w:rsidRPr="004C60E1">
        <w:rPr>
          <w:rFonts w:ascii="Arial" w:hAnsi="Arial" w:cs="Arial"/>
          <w:b/>
          <w:sz w:val="22"/>
          <w:szCs w:val="22"/>
        </w:rPr>
        <w:t>DICO_</w:t>
      </w:r>
      <w:r w:rsidR="00943B2C">
        <w:rPr>
          <w:rFonts w:ascii="Arial" w:hAnsi="Arial" w:cs="Arial"/>
          <w:b/>
          <w:sz w:val="22"/>
          <w:szCs w:val="22"/>
        </w:rPr>
        <w:t>_</w:t>
      </w:r>
      <w:r w:rsidR="00F0602B" w:rsidRPr="004C60E1">
        <w:rPr>
          <w:rFonts w:ascii="Arial" w:hAnsi="Arial" w:cs="Arial"/>
          <w:b/>
          <w:sz w:val="22"/>
          <w:szCs w:val="22"/>
        </w:rPr>
        <w:t>_ O FINAL _</w:t>
      </w:r>
      <w:r w:rsidR="00943B2C">
        <w:rPr>
          <w:rFonts w:ascii="Arial" w:hAnsi="Arial" w:cs="Arial"/>
          <w:b/>
          <w:sz w:val="22"/>
          <w:szCs w:val="22"/>
        </w:rPr>
        <w:t>X</w:t>
      </w:r>
      <w:r w:rsidR="00F0602B" w:rsidRPr="001A388A">
        <w:rPr>
          <w:rFonts w:ascii="Arial" w:hAnsi="Arial" w:cs="Arial"/>
          <w:b/>
          <w:sz w:val="22"/>
          <w:szCs w:val="22"/>
          <w:u w:val="single"/>
        </w:rPr>
        <w:t>_</w:t>
      </w:r>
      <w:r w:rsidR="00F0602B" w:rsidRPr="004C60E1">
        <w:rPr>
          <w:rFonts w:ascii="Arial" w:hAnsi="Arial" w:cs="Arial"/>
          <w:b/>
          <w:sz w:val="22"/>
          <w:szCs w:val="22"/>
        </w:rPr>
        <w:t>_</w:t>
      </w:r>
    </w:p>
    <w:p w14:paraId="3A5E0877" w14:textId="77777777" w:rsidR="00F0602B" w:rsidRPr="004C60E1" w:rsidRDefault="00F0602B" w:rsidP="00F0602B">
      <w:pPr>
        <w:rPr>
          <w:rFonts w:ascii="Arial" w:hAnsi="Arial" w:cs="Arial"/>
          <w:b/>
          <w:sz w:val="22"/>
          <w:szCs w:val="22"/>
        </w:rPr>
      </w:pPr>
    </w:p>
    <w:p w14:paraId="46BD3610" w14:textId="17C9475A" w:rsidR="0088639D" w:rsidRPr="004C60E1" w:rsidRDefault="0088639D" w:rsidP="0088639D">
      <w:pPr>
        <w:rPr>
          <w:rFonts w:ascii="Arial" w:hAnsi="Arial" w:cs="Arial"/>
          <w:b/>
          <w:sz w:val="22"/>
          <w:szCs w:val="22"/>
        </w:rPr>
      </w:pPr>
      <w:r w:rsidRPr="004C60E1">
        <w:rPr>
          <w:rFonts w:ascii="Arial" w:hAnsi="Arial" w:cs="Arial"/>
          <w:b/>
          <w:sz w:val="22"/>
          <w:szCs w:val="22"/>
        </w:rPr>
        <w:t>Periodo del informe de supervisión</w:t>
      </w:r>
    </w:p>
    <w:p w14:paraId="28C1E967" w14:textId="77777777" w:rsidR="002823B8" w:rsidRPr="004C60E1" w:rsidRDefault="002823B8" w:rsidP="0088639D">
      <w:pPr>
        <w:pStyle w:val="Prrafodelista"/>
        <w:ind w:left="284"/>
        <w:jc w:val="both"/>
        <w:rPr>
          <w:rFonts w:ascii="Arial" w:hAnsi="Arial" w:cs="Arial"/>
          <w:b/>
          <w:sz w:val="22"/>
          <w:szCs w:val="22"/>
        </w:rPr>
      </w:pPr>
    </w:p>
    <w:tbl>
      <w:tblPr>
        <w:tblStyle w:val="Tablaconcuadrcula"/>
        <w:tblW w:w="0" w:type="auto"/>
        <w:tblLook w:val="04A0" w:firstRow="1" w:lastRow="0" w:firstColumn="1" w:lastColumn="0" w:noHBand="0" w:noVBand="1"/>
      </w:tblPr>
      <w:tblGrid>
        <w:gridCol w:w="877"/>
        <w:gridCol w:w="1588"/>
        <w:gridCol w:w="872"/>
        <w:gridCol w:w="1761"/>
      </w:tblGrid>
      <w:tr w:rsidR="00AE544D" w:rsidRPr="004C60E1" w14:paraId="7498DEB4" w14:textId="77777777" w:rsidTr="0081291C">
        <w:tc>
          <w:tcPr>
            <w:tcW w:w="877" w:type="dxa"/>
            <w:shd w:val="clear" w:color="auto" w:fill="A6A6A6" w:themeFill="background1" w:themeFillShade="A6"/>
          </w:tcPr>
          <w:p w14:paraId="360FFD04" w14:textId="77777777" w:rsidR="0088639D" w:rsidRPr="003567B2" w:rsidRDefault="0088639D" w:rsidP="00511A4D">
            <w:pPr>
              <w:jc w:val="both"/>
              <w:rPr>
                <w:rFonts w:ascii="Arial" w:hAnsi="Arial" w:cs="Arial"/>
                <w:b/>
                <w:sz w:val="22"/>
                <w:szCs w:val="22"/>
              </w:rPr>
            </w:pPr>
            <w:r w:rsidRPr="003567B2">
              <w:rPr>
                <w:rFonts w:ascii="Arial" w:hAnsi="Arial" w:cs="Arial"/>
                <w:b/>
                <w:sz w:val="22"/>
                <w:szCs w:val="22"/>
              </w:rPr>
              <w:t>Desde</w:t>
            </w:r>
          </w:p>
        </w:tc>
        <w:tc>
          <w:tcPr>
            <w:tcW w:w="1588" w:type="dxa"/>
          </w:tcPr>
          <w:p w14:paraId="1E6A5B65" w14:textId="249BC13F" w:rsidR="0088639D" w:rsidRPr="003567B2" w:rsidRDefault="00566E6D" w:rsidP="00990170">
            <w:pPr>
              <w:jc w:val="both"/>
              <w:rPr>
                <w:rFonts w:ascii="Arial" w:hAnsi="Arial" w:cs="Arial"/>
                <w:b/>
                <w:sz w:val="22"/>
                <w:szCs w:val="22"/>
              </w:rPr>
            </w:pPr>
            <w:r w:rsidRPr="003567B2">
              <w:rPr>
                <w:rFonts w:ascii="Arial" w:hAnsi="Arial" w:cs="Arial"/>
                <w:sz w:val="18"/>
                <w:szCs w:val="20"/>
              </w:rPr>
              <w:t>16/10/2025</w:t>
            </w:r>
          </w:p>
        </w:tc>
        <w:tc>
          <w:tcPr>
            <w:tcW w:w="872" w:type="dxa"/>
            <w:shd w:val="clear" w:color="auto" w:fill="A6A6A6" w:themeFill="background1" w:themeFillShade="A6"/>
          </w:tcPr>
          <w:p w14:paraId="7140FC78" w14:textId="77777777" w:rsidR="0088639D" w:rsidRPr="003567B2" w:rsidRDefault="0088639D" w:rsidP="00511A4D">
            <w:pPr>
              <w:jc w:val="both"/>
              <w:rPr>
                <w:rFonts w:ascii="Arial" w:hAnsi="Arial" w:cs="Arial"/>
                <w:b/>
                <w:sz w:val="22"/>
                <w:szCs w:val="22"/>
              </w:rPr>
            </w:pPr>
            <w:r w:rsidRPr="003567B2">
              <w:rPr>
                <w:rFonts w:ascii="Arial" w:hAnsi="Arial" w:cs="Arial"/>
                <w:b/>
                <w:sz w:val="22"/>
                <w:szCs w:val="22"/>
              </w:rPr>
              <w:t>Hasta</w:t>
            </w:r>
          </w:p>
        </w:tc>
        <w:tc>
          <w:tcPr>
            <w:tcW w:w="1761" w:type="dxa"/>
          </w:tcPr>
          <w:p w14:paraId="65226C12" w14:textId="639606DE" w:rsidR="0088639D" w:rsidRPr="003567B2" w:rsidRDefault="00566E6D" w:rsidP="00990170">
            <w:pPr>
              <w:jc w:val="both"/>
              <w:rPr>
                <w:rFonts w:ascii="Arial" w:hAnsi="Arial" w:cs="Arial"/>
                <w:b/>
                <w:sz w:val="22"/>
                <w:szCs w:val="22"/>
              </w:rPr>
            </w:pPr>
            <w:r w:rsidRPr="003567B2">
              <w:rPr>
                <w:rFonts w:ascii="Arial" w:hAnsi="Arial" w:cs="Arial"/>
                <w:sz w:val="18"/>
                <w:szCs w:val="20"/>
              </w:rPr>
              <w:t>01/12/2025</w:t>
            </w:r>
          </w:p>
        </w:tc>
      </w:tr>
    </w:tbl>
    <w:p w14:paraId="39DE9D70" w14:textId="77777777" w:rsidR="0088639D" w:rsidRPr="004C60E1" w:rsidRDefault="0088639D" w:rsidP="00D23251">
      <w:pPr>
        <w:jc w:val="both"/>
        <w:rPr>
          <w:rFonts w:ascii="Arial" w:hAnsi="Arial" w:cs="Arial"/>
          <w:sz w:val="22"/>
          <w:szCs w:val="22"/>
        </w:rPr>
      </w:pPr>
    </w:p>
    <w:p w14:paraId="559D546D" w14:textId="32DCD3EE" w:rsidR="007C249B" w:rsidRPr="004C60E1" w:rsidRDefault="007C249B" w:rsidP="00D23251">
      <w:pPr>
        <w:jc w:val="both"/>
        <w:rPr>
          <w:rFonts w:ascii="Arial" w:hAnsi="Arial" w:cs="Arial"/>
          <w:sz w:val="22"/>
          <w:szCs w:val="22"/>
        </w:rPr>
      </w:pPr>
      <w:r w:rsidRPr="004C60E1">
        <w:rPr>
          <w:rFonts w:ascii="Arial" w:hAnsi="Arial" w:cs="Arial"/>
          <w:sz w:val="22"/>
          <w:szCs w:val="22"/>
        </w:rPr>
        <w:t>En cumplimiento a los artículos 83 y 84 de la Ley 1474 de 2011 “</w:t>
      </w:r>
      <w:r w:rsidRPr="004C60E1">
        <w:rPr>
          <w:rFonts w:ascii="Arial" w:hAnsi="Arial" w:cs="Arial"/>
          <w:i/>
          <w:sz w:val="22"/>
          <w:szCs w:val="22"/>
        </w:rPr>
        <w:t>Por la cual se dictan normas orientadas a fortalecer los mecanismos de prevención, investigación y sanción de actos de corrupción y la efectividad del control de la gestión pública</w:t>
      </w:r>
      <w:r w:rsidRPr="004C60E1">
        <w:rPr>
          <w:rFonts w:ascii="Arial" w:hAnsi="Arial" w:cs="Arial"/>
          <w:sz w:val="22"/>
          <w:szCs w:val="22"/>
        </w:rPr>
        <w:t xml:space="preserve">”, </w:t>
      </w:r>
      <w:r w:rsidR="002D2D3B" w:rsidRPr="004C60E1">
        <w:rPr>
          <w:rFonts w:ascii="Arial" w:hAnsi="Arial" w:cs="Arial"/>
          <w:sz w:val="22"/>
          <w:szCs w:val="22"/>
        </w:rPr>
        <w:t xml:space="preserve">así como de la </w:t>
      </w:r>
      <w:r w:rsidRPr="004C60E1">
        <w:rPr>
          <w:rFonts w:ascii="Arial" w:hAnsi="Arial" w:cs="Arial"/>
          <w:sz w:val="22"/>
          <w:szCs w:val="22"/>
        </w:rPr>
        <w:t>Resolución No.03049 del 30 de julio del 2014 “</w:t>
      </w:r>
      <w:r w:rsidRPr="004C60E1">
        <w:rPr>
          <w:rFonts w:ascii="Arial" w:hAnsi="Arial" w:cs="Arial"/>
          <w:i/>
          <w:sz w:val="22"/>
          <w:szCs w:val="22"/>
        </w:rPr>
        <w:t>Por la cual se adopta el Manual de Contratación de la Policía Nacional</w:t>
      </w:r>
      <w:r w:rsidR="002D2D3B" w:rsidRPr="004C60E1">
        <w:rPr>
          <w:rFonts w:ascii="Arial" w:hAnsi="Arial" w:cs="Arial"/>
          <w:sz w:val="22"/>
          <w:szCs w:val="22"/>
        </w:rPr>
        <w:t>”,</w:t>
      </w:r>
      <w:r w:rsidRPr="004C60E1">
        <w:rPr>
          <w:rFonts w:ascii="Arial" w:hAnsi="Arial" w:cs="Arial"/>
          <w:sz w:val="22"/>
          <w:szCs w:val="22"/>
        </w:rPr>
        <w:t xml:space="preserve"> Resolución No. 00090 del 15/01/2018, “</w:t>
      </w:r>
      <w:r w:rsidRPr="004C60E1">
        <w:rPr>
          <w:rFonts w:ascii="Arial" w:hAnsi="Arial" w:cs="Arial"/>
          <w:i/>
          <w:sz w:val="22"/>
          <w:szCs w:val="22"/>
        </w:rPr>
        <w:t>Por la cual se actualiza, modifica y complementa el Manual de Contratación de la Policía Nacional adoptado mediante Resolución No. 03049 de 2014”</w:t>
      </w:r>
      <w:r w:rsidRPr="004C60E1">
        <w:rPr>
          <w:rFonts w:ascii="Arial" w:hAnsi="Arial" w:cs="Arial"/>
          <w:sz w:val="22"/>
          <w:szCs w:val="22"/>
        </w:rPr>
        <w:t xml:space="preserve">, </w:t>
      </w:r>
      <w:r w:rsidR="002D2D3B" w:rsidRPr="004C60E1">
        <w:rPr>
          <w:rFonts w:ascii="Arial" w:hAnsi="Arial" w:cs="Arial"/>
          <w:sz w:val="22"/>
          <w:szCs w:val="22"/>
        </w:rPr>
        <w:t xml:space="preserve">y la </w:t>
      </w:r>
      <w:r w:rsidR="002D2D3B" w:rsidRPr="004C60E1">
        <w:rPr>
          <w:rFonts w:ascii="Arial" w:hAnsi="Arial" w:cs="Arial"/>
          <w:i/>
          <w:sz w:val="22"/>
          <w:szCs w:val="22"/>
        </w:rPr>
        <w:t>“</w:t>
      </w:r>
      <w:r w:rsidR="00630338" w:rsidRPr="004C60E1">
        <w:rPr>
          <w:rFonts w:ascii="Arial" w:hAnsi="Arial" w:cs="Arial"/>
          <w:i/>
          <w:sz w:val="22"/>
          <w:szCs w:val="22"/>
        </w:rPr>
        <w:t>Guía</w:t>
      </w:r>
      <w:r w:rsidR="002D2D3B" w:rsidRPr="004C60E1">
        <w:rPr>
          <w:rFonts w:ascii="Arial" w:hAnsi="Arial" w:cs="Arial"/>
          <w:i/>
          <w:sz w:val="22"/>
          <w:szCs w:val="22"/>
        </w:rPr>
        <w:t xml:space="preserve"> </w:t>
      </w:r>
      <w:r w:rsidR="00630338" w:rsidRPr="004C60E1">
        <w:rPr>
          <w:rFonts w:ascii="Arial" w:hAnsi="Arial" w:cs="Arial"/>
          <w:i/>
          <w:sz w:val="22"/>
          <w:szCs w:val="22"/>
        </w:rPr>
        <w:t>para el ejercicio de las funciones de Supervisión e Interventoría de los contratos del Estado</w:t>
      </w:r>
      <w:r w:rsidR="002D2D3B" w:rsidRPr="004C60E1">
        <w:rPr>
          <w:rFonts w:ascii="Arial" w:hAnsi="Arial" w:cs="Arial"/>
          <w:sz w:val="22"/>
          <w:szCs w:val="22"/>
        </w:rPr>
        <w:t>” expedida por Colombia Compra Eficiente</w:t>
      </w:r>
      <w:r w:rsidR="00630338" w:rsidRPr="004C60E1">
        <w:rPr>
          <w:rFonts w:ascii="Arial" w:hAnsi="Arial" w:cs="Arial"/>
          <w:sz w:val="22"/>
          <w:szCs w:val="22"/>
        </w:rPr>
        <w:t xml:space="preserve">, </w:t>
      </w:r>
      <w:r w:rsidR="002D2D3B" w:rsidRPr="004C60E1">
        <w:rPr>
          <w:rFonts w:ascii="Arial" w:hAnsi="Arial" w:cs="Arial"/>
          <w:sz w:val="22"/>
          <w:szCs w:val="22"/>
        </w:rPr>
        <w:t xml:space="preserve">o las normas que las modifiquen, adicionen o sustituyan, sin perjuicio de las </w:t>
      </w:r>
      <w:r w:rsidR="00630338" w:rsidRPr="004C60E1">
        <w:rPr>
          <w:rFonts w:ascii="Arial" w:hAnsi="Arial" w:cs="Arial"/>
          <w:sz w:val="22"/>
          <w:szCs w:val="22"/>
        </w:rPr>
        <w:t xml:space="preserve">funciones establecidas contractualmente y aquellas inherentes </w:t>
      </w:r>
      <w:r w:rsidR="002D2D3B" w:rsidRPr="004C60E1">
        <w:rPr>
          <w:rFonts w:ascii="Arial" w:hAnsi="Arial" w:cs="Arial"/>
          <w:sz w:val="22"/>
          <w:szCs w:val="22"/>
        </w:rPr>
        <w:t>a</w:t>
      </w:r>
      <w:r w:rsidR="00630338" w:rsidRPr="004C60E1">
        <w:rPr>
          <w:rFonts w:ascii="Arial" w:hAnsi="Arial" w:cs="Arial"/>
          <w:sz w:val="22"/>
          <w:szCs w:val="22"/>
        </w:rPr>
        <w:t xml:space="preserve"> la naturaleza del ejercicio de la supervisión, </w:t>
      </w:r>
      <w:r w:rsidRPr="004C60E1">
        <w:rPr>
          <w:rFonts w:ascii="Arial" w:hAnsi="Arial" w:cs="Arial"/>
          <w:sz w:val="22"/>
          <w:szCs w:val="22"/>
        </w:rPr>
        <w:t xml:space="preserve">me permito presentar </w:t>
      </w:r>
      <w:r w:rsidR="002D2D3B" w:rsidRPr="004C60E1">
        <w:rPr>
          <w:rFonts w:ascii="Arial" w:hAnsi="Arial" w:cs="Arial"/>
          <w:sz w:val="22"/>
          <w:szCs w:val="22"/>
        </w:rPr>
        <w:t>el correspondiente informe</w:t>
      </w:r>
      <w:r w:rsidRPr="004C60E1">
        <w:rPr>
          <w:rFonts w:ascii="Arial" w:hAnsi="Arial" w:cs="Arial"/>
          <w:sz w:val="22"/>
          <w:szCs w:val="22"/>
        </w:rPr>
        <w:t xml:space="preserve"> del contrato u orden de compra del asunto a través del cual se detalla</w:t>
      </w:r>
      <w:r w:rsidR="00B82B6F" w:rsidRPr="004C60E1">
        <w:rPr>
          <w:rFonts w:ascii="Arial" w:hAnsi="Arial" w:cs="Arial"/>
          <w:sz w:val="22"/>
          <w:szCs w:val="22"/>
        </w:rPr>
        <w:t>,</w:t>
      </w:r>
      <w:r w:rsidRPr="004C60E1">
        <w:rPr>
          <w:rFonts w:ascii="Arial" w:hAnsi="Arial" w:cs="Arial"/>
          <w:sz w:val="22"/>
          <w:szCs w:val="22"/>
        </w:rPr>
        <w:t xml:space="preserve"> el seguimiento y </w:t>
      </w:r>
      <w:r w:rsidR="00D23251" w:rsidRPr="004C60E1">
        <w:rPr>
          <w:rFonts w:ascii="Arial" w:hAnsi="Arial" w:cs="Arial"/>
          <w:sz w:val="22"/>
          <w:szCs w:val="22"/>
        </w:rPr>
        <w:t>el grado de cumplimiento d</w:t>
      </w:r>
      <w:r w:rsidRPr="004C60E1">
        <w:rPr>
          <w:rFonts w:ascii="Arial" w:hAnsi="Arial" w:cs="Arial"/>
          <w:sz w:val="22"/>
          <w:szCs w:val="22"/>
        </w:rPr>
        <w:t xml:space="preserve">e las obligaciones </w:t>
      </w:r>
      <w:r w:rsidR="00630338" w:rsidRPr="004C60E1">
        <w:rPr>
          <w:rFonts w:ascii="Arial" w:hAnsi="Arial" w:cs="Arial"/>
          <w:sz w:val="22"/>
          <w:szCs w:val="22"/>
        </w:rPr>
        <w:t xml:space="preserve">establecidas en el respectivo </w:t>
      </w:r>
      <w:r w:rsidRPr="004C60E1">
        <w:rPr>
          <w:rFonts w:ascii="Arial" w:hAnsi="Arial" w:cs="Arial"/>
          <w:sz w:val="22"/>
          <w:szCs w:val="22"/>
        </w:rPr>
        <w:t>contrato u orden</w:t>
      </w:r>
      <w:r w:rsidR="00630338" w:rsidRPr="004C60E1">
        <w:rPr>
          <w:rFonts w:ascii="Arial" w:hAnsi="Arial" w:cs="Arial"/>
          <w:sz w:val="22"/>
          <w:szCs w:val="22"/>
        </w:rPr>
        <w:t>, así:</w:t>
      </w:r>
    </w:p>
    <w:p w14:paraId="0FBCC845" w14:textId="77777777" w:rsidR="007C249B" w:rsidRPr="004C60E1" w:rsidRDefault="007C249B" w:rsidP="00D23251">
      <w:pPr>
        <w:jc w:val="both"/>
        <w:rPr>
          <w:rFonts w:ascii="Arial" w:hAnsi="Arial" w:cs="Arial"/>
          <w:sz w:val="22"/>
          <w:szCs w:val="22"/>
        </w:rPr>
      </w:pPr>
    </w:p>
    <w:p w14:paraId="5ADE0465" w14:textId="1F892B64" w:rsidR="00D23251" w:rsidRPr="004C60E1" w:rsidRDefault="006F48F2" w:rsidP="00A01750">
      <w:pPr>
        <w:rPr>
          <w:rFonts w:ascii="Arial" w:hAnsi="Arial" w:cs="Arial"/>
          <w:b/>
          <w:sz w:val="22"/>
          <w:szCs w:val="22"/>
        </w:rPr>
      </w:pPr>
      <w:r w:rsidRPr="004C60E1">
        <w:rPr>
          <w:rFonts w:ascii="Arial" w:hAnsi="Arial" w:cs="Arial"/>
          <w:b/>
          <w:sz w:val="22"/>
          <w:szCs w:val="22"/>
        </w:rPr>
        <w:t>INFORMACI</w:t>
      </w:r>
      <w:r w:rsidR="00AA6369" w:rsidRPr="004C60E1">
        <w:rPr>
          <w:rFonts w:ascii="Arial" w:hAnsi="Arial" w:cs="Arial"/>
          <w:b/>
          <w:sz w:val="22"/>
          <w:szCs w:val="22"/>
        </w:rPr>
        <w:t>Ó</w:t>
      </w:r>
      <w:r w:rsidRPr="004C60E1">
        <w:rPr>
          <w:rFonts w:ascii="Arial" w:hAnsi="Arial" w:cs="Arial"/>
          <w:b/>
          <w:sz w:val="22"/>
          <w:szCs w:val="22"/>
        </w:rPr>
        <w:t>N GENERAL:</w:t>
      </w:r>
    </w:p>
    <w:p w14:paraId="6C5257DE" w14:textId="77777777" w:rsidR="00E17439" w:rsidRPr="004C60E1" w:rsidRDefault="00E17439" w:rsidP="00A01750">
      <w:pPr>
        <w:rPr>
          <w:rFonts w:ascii="Arial" w:hAnsi="Arial" w:cs="Arial"/>
          <w:b/>
          <w:sz w:val="22"/>
          <w:szCs w:val="22"/>
        </w:rPr>
      </w:pPr>
    </w:p>
    <w:p w14:paraId="79FFCC12" w14:textId="4BDEA4EF" w:rsidR="002C59A1" w:rsidRPr="00D169E3" w:rsidRDefault="002439B4" w:rsidP="00B850EB">
      <w:pPr>
        <w:tabs>
          <w:tab w:val="left" w:pos="1843"/>
        </w:tabs>
        <w:jc w:val="both"/>
        <w:rPr>
          <w:rFonts w:ascii="Arial" w:hAnsi="Arial" w:cs="Arial"/>
          <w:b/>
          <w:sz w:val="22"/>
          <w:szCs w:val="22"/>
        </w:rPr>
      </w:pPr>
      <w:r w:rsidRPr="00D169E3">
        <w:rPr>
          <w:rFonts w:ascii="Arial" w:hAnsi="Arial" w:cs="Arial"/>
          <w:sz w:val="22"/>
          <w:szCs w:val="22"/>
        </w:rPr>
        <w:t xml:space="preserve">Mediante </w:t>
      </w:r>
      <w:r w:rsidR="00B850EB" w:rsidRPr="00D169E3">
        <w:rPr>
          <w:rFonts w:ascii="Arial" w:hAnsi="Arial" w:cs="Arial"/>
          <w:sz w:val="22"/>
          <w:szCs w:val="22"/>
        </w:rPr>
        <w:t xml:space="preserve">Comunicación Oficial No. </w:t>
      </w:r>
      <w:r w:rsidR="003567B2">
        <w:rPr>
          <w:rFonts w:ascii="Arial" w:hAnsi="Arial" w:cs="Arial"/>
          <w:sz w:val="22"/>
          <w:szCs w:val="22"/>
        </w:rPr>
        <w:t>GS-2025-009647</w:t>
      </w:r>
      <w:r w:rsidR="00943B2C" w:rsidRPr="00943B2C">
        <w:rPr>
          <w:rFonts w:ascii="Arial" w:hAnsi="Arial" w:cs="Arial"/>
          <w:sz w:val="22"/>
          <w:szCs w:val="22"/>
        </w:rPr>
        <w:t>-ESVEL</w:t>
      </w:r>
      <w:r w:rsidR="00943B2C">
        <w:rPr>
          <w:rFonts w:ascii="Arial" w:hAnsi="Arial" w:cs="Arial"/>
          <w:sz w:val="22"/>
          <w:szCs w:val="22"/>
        </w:rPr>
        <w:t xml:space="preserve"> </w:t>
      </w:r>
      <w:r w:rsidRPr="00D169E3">
        <w:rPr>
          <w:rFonts w:ascii="Arial" w:hAnsi="Arial" w:cs="Arial"/>
          <w:sz w:val="22"/>
          <w:szCs w:val="22"/>
        </w:rPr>
        <w:t xml:space="preserve">del </w:t>
      </w:r>
      <w:r w:rsidR="003567B2">
        <w:rPr>
          <w:rFonts w:ascii="Arial" w:hAnsi="Arial" w:cs="Arial"/>
          <w:sz w:val="22"/>
          <w:szCs w:val="22"/>
        </w:rPr>
        <w:t>19</w:t>
      </w:r>
      <w:r w:rsidRPr="00D169E3">
        <w:rPr>
          <w:rFonts w:ascii="Arial" w:hAnsi="Arial" w:cs="Arial"/>
          <w:sz w:val="22"/>
          <w:szCs w:val="22"/>
        </w:rPr>
        <w:t xml:space="preserve"> de </w:t>
      </w:r>
      <w:r w:rsidR="003567B2">
        <w:rPr>
          <w:rFonts w:ascii="Arial" w:hAnsi="Arial" w:cs="Arial"/>
          <w:sz w:val="22"/>
          <w:szCs w:val="22"/>
        </w:rPr>
        <w:t>octubre</w:t>
      </w:r>
      <w:r w:rsidRPr="00D169E3">
        <w:rPr>
          <w:rFonts w:ascii="Arial" w:hAnsi="Arial" w:cs="Arial"/>
          <w:sz w:val="22"/>
          <w:szCs w:val="22"/>
        </w:rPr>
        <w:t xml:space="preserve"> de 202</w:t>
      </w:r>
      <w:r w:rsidR="00943B2C">
        <w:rPr>
          <w:rFonts w:ascii="Arial" w:hAnsi="Arial" w:cs="Arial"/>
          <w:sz w:val="22"/>
          <w:szCs w:val="22"/>
        </w:rPr>
        <w:t>5</w:t>
      </w:r>
      <w:r w:rsidRPr="00D169E3">
        <w:rPr>
          <w:rFonts w:ascii="Arial" w:hAnsi="Arial" w:cs="Arial"/>
          <w:sz w:val="22"/>
          <w:szCs w:val="22"/>
        </w:rPr>
        <w:t xml:space="preserve">, </w:t>
      </w:r>
      <w:r w:rsidR="00B850EB" w:rsidRPr="00D169E3">
        <w:rPr>
          <w:rFonts w:ascii="Arial" w:hAnsi="Arial" w:cs="Arial"/>
          <w:sz w:val="22"/>
          <w:szCs w:val="22"/>
        </w:rPr>
        <w:t>la señora</w:t>
      </w:r>
      <w:r w:rsidR="00A267E0" w:rsidRPr="00D169E3">
        <w:rPr>
          <w:rFonts w:ascii="Arial" w:hAnsi="Arial" w:cs="Arial"/>
          <w:sz w:val="22"/>
          <w:szCs w:val="22"/>
        </w:rPr>
        <w:t xml:space="preserve"> Teniente Coronel</w:t>
      </w:r>
      <w:r w:rsidRPr="00D169E3">
        <w:rPr>
          <w:rFonts w:ascii="Arial" w:hAnsi="Arial" w:cs="Arial"/>
          <w:sz w:val="22"/>
          <w:szCs w:val="22"/>
        </w:rPr>
        <w:t xml:space="preserve"> </w:t>
      </w:r>
      <w:r w:rsidR="00A267E0" w:rsidRPr="00D169E3">
        <w:rPr>
          <w:rFonts w:ascii="Arial" w:hAnsi="Arial" w:cs="Arial"/>
          <w:sz w:val="22"/>
          <w:szCs w:val="22"/>
        </w:rPr>
        <w:t xml:space="preserve">RUBY LEONOR PINZÓN PINZÓN </w:t>
      </w:r>
      <w:r w:rsidR="00B850EB" w:rsidRPr="00D169E3">
        <w:rPr>
          <w:rFonts w:ascii="Arial" w:hAnsi="Arial" w:cs="Arial"/>
          <w:sz w:val="22"/>
          <w:szCs w:val="22"/>
        </w:rPr>
        <w:t xml:space="preserve">obrando en calidad de </w:t>
      </w:r>
      <w:r w:rsidR="00A267E0" w:rsidRPr="00D169E3">
        <w:rPr>
          <w:rFonts w:ascii="Arial" w:hAnsi="Arial" w:cs="Arial"/>
          <w:sz w:val="22"/>
          <w:szCs w:val="22"/>
        </w:rPr>
        <w:t>D</w:t>
      </w:r>
      <w:r w:rsidR="00B850EB" w:rsidRPr="00D169E3">
        <w:rPr>
          <w:rFonts w:ascii="Arial" w:hAnsi="Arial" w:cs="Arial"/>
          <w:sz w:val="22"/>
          <w:szCs w:val="22"/>
        </w:rPr>
        <w:t>irectora</w:t>
      </w:r>
      <w:r w:rsidR="00A267E0" w:rsidRPr="00D169E3">
        <w:rPr>
          <w:rFonts w:ascii="Arial" w:hAnsi="Arial" w:cs="Arial"/>
          <w:sz w:val="22"/>
          <w:szCs w:val="22"/>
        </w:rPr>
        <w:t xml:space="preserve"> de la</w:t>
      </w:r>
      <w:r w:rsidR="00AE1A19" w:rsidRPr="00D169E3">
        <w:rPr>
          <w:rFonts w:ascii="Arial" w:hAnsi="Arial" w:cs="Arial"/>
          <w:sz w:val="22"/>
          <w:szCs w:val="22"/>
        </w:rPr>
        <w:t xml:space="preserve"> </w:t>
      </w:r>
      <w:r w:rsidR="00B850EB" w:rsidRPr="00D169E3">
        <w:rPr>
          <w:rFonts w:ascii="Arial" w:hAnsi="Arial" w:cs="Arial"/>
          <w:sz w:val="22"/>
          <w:szCs w:val="22"/>
        </w:rPr>
        <w:t>Escuela de Carabineros Provincia de Vélez “Mayor General Manuel José López Gómez”</w:t>
      </w:r>
      <w:r w:rsidR="00143CFB" w:rsidRPr="00D169E3">
        <w:rPr>
          <w:rFonts w:ascii="Arial" w:hAnsi="Arial" w:cs="Arial"/>
          <w:sz w:val="22"/>
          <w:szCs w:val="22"/>
        </w:rPr>
        <w:t xml:space="preserve">, </w:t>
      </w:r>
      <w:r w:rsidRPr="00D169E3">
        <w:rPr>
          <w:rFonts w:ascii="Arial" w:hAnsi="Arial" w:cs="Arial"/>
          <w:sz w:val="22"/>
          <w:szCs w:val="22"/>
        </w:rPr>
        <w:t xml:space="preserve">nombró como supervisor del contrato del asunto </w:t>
      </w:r>
      <w:r w:rsidR="003567B2">
        <w:rPr>
          <w:rFonts w:ascii="Arial" w:hAnsi="Arial" w:cs="Arial"/>
          <w:sz w:val="22"/>
          <w:szCs w:val="22"/>
        </w:rPr>
        <w:t xml:space="preserve">a la señora </w:t>
      </w:r>
      <w:r w:rsidR="00A267E0" w:rsidRPr="00D169E3">
        <w:rPr>
          <w:rFonts w:ascii="Arial" w:hAnsi="Arial" w:cs="Arial"/>
          <w:sz w:val="22"/>
          <w:szCs w:val="22"/>
        </w:rPr>
        <w:t xml:space="preserve">Subintendente </w:t>
      </w:r>
      <w:r w:rsidR="003567B2">
        <w:rPr>
          <w:rFonts w:ascii="Arial" w:hAnsi="Arial" w:cs="Arial"/>
          <w:sz w:val="22"/>
          <w:szCs w:val="22"/>
        </w:rPr>
        <w:t>Angélica María Franco González</w:t>
      </w:r>
      <w:r w:rsidR="00943B2C">
        <w:rPr>
          <w:rFonts w:ascii="Arial" w:hAnsi="Arial" w:cs="Arial"/>
          <w:sz w:val="22"/>
          <w:szCs w:val="22"/>
        </w:rPr>
        <w:t xml:space="preserve"> </w:t>
      </w:r>
      <w:r w:rsidR="003567B2">
        <w:rPr>
          <w:rFonts w:ascii="Arial" w:hAnsi="Arial" w:cs="Arial"/>
          <w:sz w:val="22"/>
          <w:szCs w:val="22"/>
        </w:rPr>
        <w:t xml:space="preserve">comandante sección de estudiantes </w:t>
      </w:r>
      <w:r w:rsidR="00943B2C">
        <w:rPr>
          <w:rFonts w:ascii="Arial" w:hAnsi="Arial" w:cs="Arial"/>
          <w:sz w:val="22"/>
          <w:szCs w:val="22"/>
        </w:rPr>
        <w:t xml:space="preserve">de </w:t>
      </w:r>
      <w:r w:rsidR="007F2E99" w:rsidRPr="00D169E3">
        <w:rPr>
          <w:rFonts w:ascii="Arial" w:hAnsi="Arial" w:cs="Arial"/>
          <w:sz w:val="22"/>
          <w:szCs w:val="22"/>
        </w:rPr>
        <w:t>la Escuela de Policía Rafael Reyes</w:t>
      </w:r>
      <w:r w:rsidR="00CD0375" w:rsidRPr="00D169E3">
        <w:rPr>
          <w:rFonts w:ascii="Arial" w:hAnsi="Arial" w:cs="Arial"/>
          <w:sz w:val="22"/>
          <w:szCs w:val="22"/>
        </w:rPr>
        <w:t>.</w:t>
      </w:r>
    </w:p>
    <w:p w14:paraId="6D162A97" w14:textId="77777777" w:rsidR="00CD0375" w:rsidRPr="00CD0375" w:rsidRDefault="00CD0375" w:rsidP="00CD0375">
      <w:pPr>
        <w:pStyle w:val="Prrafodelista"/>
        <w:tabs>
          <w:tab w:val="left" w:pos="6663"/>
        </w:tabs>
        <w:ind w:left="720"/>
        <w:jc w:val="both"/>
        <w:rPr>
          <w:rFonts w:ascii="Arial" w:hAnsi="Arial" w:cs="Arial"/>
          <w:b/>
          <w:sz w:val="22"/>
          <w:szCs w:val="22"/>
        </w:rPr>
      </w:pPr>
    </w:p>
    <w:p w14:paraId="28898A7D" w14:textId="1EB45A81" w:rsidR="00365B4D" w:rsidRPr="004C60E1" w:rsidRDefault="00E93CB0" w:rsidP="001E25EF">
      <w:pPr>
        <w:pStyle w:val="Prrafodelista"/>
        <w:numPr>
          <w:ilvl w:val="0"/>
          <w:numId w:val="3"/>
        </w:numPr>
        <w:ind w:left="284" w:hanging="284"/>
        <w:rPr>
          <w:rFonts w:ascii="Arial" w:hAnsi="Arial" w:cs="Arial"/>
          <w:b/>
          <w:sz w:val="22"/>
          <w:szCs w:val="22"/>
        </w:rPr>
      </w:pPr>
      <w:r w:rsidRPr="004C60E1">
        <w:rPr>
          <w:rFonts w:ascii="Arial" w:hAnsi="Arial" w:cs="Arial"/>
          <w:b/>
          <w:sz w:val="22"/>
          <w:szCs w:val="22"/>
        </w:rPr>
        <w:t>Periodicidad establecida para la entrega del informe</w:t>
      </w:r>
      <w:r w:rsidR="00365B4D" w:rsidRPr="004C60E1">
        <w:rPr>
          <w:rFonts w:ascii="Arial" w:hAnsi="Arial" w:cs="Arial"/>
          <w:b/>
          <w:sz w:val="22"/>
          <w:szCs w:val="22"/>
        </w:rPr>
        <w:t xml:space="preserve"> de supervisión</w:t>
      </w:r>
      <w:r w:rsidR="008113A0" w:rsidRPr="004C60E1">
        <w:rPr>
          <w:rFonts w:ascii="Arial" w:hAnsi="Arial" w:cs="Arial"/>
          <w:b/>
          <w:sz w:val="22"/>
          <w:szCs w:val="22"/>
        </w:rPr>
        <w:t>:</w:t>
      </w:r>
      <w:r w:rsidR="0068778F" w:rsidRPr="004C60E1">
        <w:rPr>
          <w:rFonts w:ascii="Arial" w:hAnsi="Arial" w:cs="Arial"/>
          <w:b/>
          <w:sz w:val="22"/>
          <w:szCs w:val="22"/>
        </w:rPr>
        <w:t xml:space="preserve"> </w:t>
      </w:r>
      <w:r w:rsidR="00943B2C">
        <w:rPr>
          <w:rFonts w:ascii="Arial" w:hAnsi="Arial" w:cs="Arial"/>
          <w:b/>
          <w:sz w:val="22"/>
          <w:szCs w:val="22"/>
        </w:rPr>
        <w:t>01 entrega</w:t>
      </w:r>
    </w:p>
    <w:p w14:paraId="01A0D50E" w14:textId="7C89526D" w:rsidR="000F00E2" w:rsidRPr="000F00E2" w:rsidRDefault="00E93CB0" w:rsidP="000F00E2">
      <w:pPr>
        <w:pStyle w:val="Prrafodelista"/>
        <w:numPr>
          <w:ilvl w:val="0"/>
          <w:numId w:val="3"/>
        </w:numPr>
        <w:ind w:left="284" w:hanging="284"/>
        <w:jc w:val="both"/>
        <w:rPr>
          <w:rFonts w:ascii="Arial" w:hAnsi="Arial" w:cs="Arial"/>
          <w:b/>
          <w:sz w:val="22"/>
          <w:szCs w:val="22"/>
          <w:u w:val="thick"/>
        </w:rPr>
      </w:pPr>
      <w:r w:rsidRPr="004C60E1">
        <w:rPr>
          <w:rFonts w:ascii="Arial" w:hAnsi="Arial" w:cs="Arial"/>
          <w:b/>
          <w:sz w:val="22"/>
          <w:szCs w:val="22"/>
        </w:rPr>
        <w:t xml:space="preserve">No. de informes </w:t>
      </w:r>
      <w:r w:rsidR="00365B4D" w:rsidRPr="004C60E1">
        <w:rPr>
          <w:rFonts w:ascii="Arial" w:hAnsi="Arial" w:cs="Arial"/>
          <w:b/>
          <w:sz w:val="22"/>
          <w:szCs w:val="22"/>
        </w:rPr>
        <w:t xml:space="preserve">de supervisión </w:t>
      </w:r>
      <w:r w:rsidRPr="004C60E1">
        <w:rPr>
          <w:rFonts w:ascii="Arial" w:hAnsi="Arial" w:cs="Arial"/>
          <w:b/>
          <w:sz w:val="22"/>
          <w:szCs w:val="22"/>
        </w:rPr>
        <w:t>presentados y publicados en SECOP</w:t>
      </w:r>
      <w:r w:rsidR="00365B4D" w:rsidRPr="004C60E1">
        <w:rPr>
          <w:rFonts w:ascii="Arial" w:hAnsi="Arial" w:cs="Arial"/>
          <w:b/>
          <w:sz w:val="22"/>
          <w:szCs w:val="22"/>
        </w:rPr>
        <w:t xml:space="preserve"> II</w:t>
      </w:r>
      <w:r w:rsidRPr="004C60E1">
        <w:rPr>
          <w:rFonts w:ascii="Arial" w:hAnsi="Arial" w:cs="Arial"/>
          <w:b/>
          <w:sz w:val="22"/>
          <w:szCs w:val="22"/>
        </w:rPr>
        <w:t xml:space="preserve">: </w:t>
      </w:r>
      <w:r w:rsidR="00943B2C">
        <w:rPr>
          <w:rFonts w:ascii="Arial" w:hAnsi="Arial" w:cs="Arial"/>
          <w:b/>
          <w:sz w:val="22"/>
          <w:szCs w:val="22"/>
        </w:rPr>
        <w:t>0</w:t>
      </w:r>
    </w:p>
    <w:p w14:paraId="5444ED2E" w14:textId="65D75522" w:rsidR="00E93CB0" w:rsidRPr="004C60E1" w:rsidRDefault="00E93CB0" w:rsidP="00E93CB0">
      <w:pPr>
        <w:jc w:val="both"/>
        <w:rPr>
          <w:rFonts w:ascii="Arial" w:hAnsi="Arial" w:cs="Arial"/>
          <w:b/>
          <w:sz w:val="22"/>
          <w:szCs w:val="22"/>
        </w:rPr>
      </w:pPr>
      <w:r w:rsidRPr="004C60E1">
        <w:rPr>
          <w:rFonts w:ascii="Arial" w:hAnsi="Arial" w:cs="Arial"/>
          <w:b/>
          <w:sz w:val="22"/>
          <w:szCs w:val="22"/>
        </w:rPr>
        <w:lastRenderedPageBreak/>
        <w:t>Información del contrato</w:t>
      </w:r>
      <w:r w:rsidR="0089323B" w:rsidRPr="004C60E1">
        <w:rPr>
          <w:rFonts w:ascii="Arial" w:hAnsi="Arial" w:cs="Arial"/>
          <w:b/>
          <w:sz w:val="22"/>
          <w:szCs w:val="22"/>
        </w:rPr>
        <w:t xml:space="preserve"> </w:t>
      </w:r>
    </w:p>
    <w:tbl>
      <w:tblPr>
        <w:tblStyle w:val="Tablaconcuadrcula"/>
        <w:tblW w:w="9634" w:type="dxa"/>
        <w:tblLook w:val="04A0" w:firstRow="1" w:lastRow="0" w:firstColumn="1" w:lastColumn="0" w:noHBand="0" w:noVBand="1"/>
      </w:tblPr>
      <w:tblGrid>
        <w:gridCol w:w="3964"/>
        <w:gridCol w:w="5670"/>
      </w:tblGrid>
      <w:tr w:rsidR="00AE544D" w:rsidRPr="004C60E1" w14:paraId="2324BF66" w14:textId="77777777" w:rsidTr="0087027E">
        <w:tc>
          <w:tcPr>
            <w:tcW w:w="3964" w:type="dxa"/>
          </w:tcPr>
          <w:p w14:paraId="4008CCD7" w14:textId="1932D8B2" w:rsidR="00E93CB0" w:rsidRPr="004C60E1" w:rsidRDefault="00E93CB0" w:rsidP="00511A4D">
            <w:pPr>
              <w:jc w:val="both"/>
              <w:rPr>
                <w:rFonts w:ascii="Arial" w:hAnsi="Arial" w:cs="Arial"/>
                <w:b/>
                <w:sz w:val="22"/>
                <w:szCs w:val="22"/>
              </w:rPr>
            </w:pPr>
            <w:r w:rsidRPr="004C60E1">
              <w:rPr>
                <w:rFonts w:ascii="Arial" w:hAnsi="Arial" w:cs="Arial"/>
                <w:b/>
                <w:sz w:val="22"/>
                <w:szCs w:val="22"/>
              </w:rPr>
              <w:t>Contrato No.</w:t>
            </w:r>
            <w:r w:rsidR="0089323B" w:rsidRPr="004C60E1">
              <w:rPr>
                <w:rFonts w:ascii="Arial" w:hAnsi="Arial" w:cs="Arial"/>
                <w:b/>
                <w:sz w:val="22"/>
                <w:szCs w:val="22"/>
              </w:rPr>
              <w:t xml:space="preserve"> / Orden de compra No.</w:t>
            </w:r>
          </w:p>
        </w:tc>
        <w:tc>
          <w:tcPr>
            <w:tcW w:w="5670" w:type="dxa"/>
            <w:vAlign w:val="center"/>
          </w:tcPr>
          <w:p w14:paraId="2CA72435" w14:textId="5AB424A5" w:rsidR="00E93CB0" w:rsidRPr="001F6A63" w:rsidRDefault="003567B2" w:rsidP="00C14BAA">
            <w:pPr>
              <w:rPr>
                <w:rFonts w:ascii="Arial" w:hAnsi="Arial" w:cs="Arial"/>
                <w:sz w:val="22"/>
                <w:szCs w:val="22"/>
                <w:lang w:val="es-ES"/>
              </w:rPr>
            </w:pPr>
            <w:r w:rsidRPr="001F6A63">
              <w:rPr>
                <w:rFonts w:ascii="Arial" w:hAnsi="Arial" w:cs="Arial"/>
                <w:sz w:val="22"/>
                <w:szCs w:val="22"/>
                <w:lang w:val="es-ES"/>
              </w:rPr>
              <w:t>contrato</w:t>
            </w:r>
            <w:r w:rsidR="00943B2C" w:rsidRPr="001F6A63">
              <w:rPr>
                <w:rFonts w:ascii="Arial" w:hAnsi="Arial" w:cs="Arial"/>
                <w:sz w:val="22"/>
                <w:szCs w:val="22"/>
                <w:lang w:val="es-ES"/>
              </w:rPr>
              <w:t xml:space="preserve"> Nro. </w:t>
            </w:r>
            <w:r w:rsidRPr="001F6A63">
              <w:rPr>
                <w:rFonts w:ascii="Arial" w:hAnsi="Arial" w:cs="Arial"/>
                <w:sz w:val="22"/>
                <w:szCs w:val="22"/>
                <w:lang w:val="es-ES"/>
              </w:rPr>
              <w:t>153505</w:t>
            </w:r>
          </w:p>
        </w:tc>
      </w:tr>
      <w:tr w:rsidR="00AE544D" w:rsidRPr="004C60E1" w14:paraId="61DFD14C" w14:textId="77777777" w:rsidTr="0087027E">
        <w:tc>
          <w:tcPr>
            <w:tcW w:w="3964" w:type="dxa"/>
          </w:tcPr>
          <w:p w14:paraId="53CF8418" w14:textId="194C24F7" w:rsidR="00E93CB0" w:rsidRPr="004C60E1" w:rsidRDefault="00E93CB0" w:rsidP="00511A4D">
            <w:pPr>
              <w:jc w:val="both"/>
              <w:rPr>
                <w:rFonts w:ascii="Arial" w:hAnsi="Arial" w:cs="Arial"/>
                <w:b/>
                <w:sz w:val="22"/>
                <w:szCs w:val="22"/>
              </w:rPr>
            </w:pPr>
            <w:r w:rsidRPr="004C60E1">
              <w:rPr>
                <w:rFonts w:ascii="Arial" w:hAnsi="Arial" w:cs="Arial"/>
                <w:b/>
                <w:sz w:val="22"/>
                <w:szCs w:val="22"/>
              </w:rPr>
              <w:t>Objeto del Contrato</w:t>
            </w:r>
            <w:r w:rsidR="0089323B" w:rsidRPr="004C60E1">
              <w:rPr>
                <w:rFonts w:ascii="Arial" w:hAnsi="Arial" w:cs="Arial"/>
                <w:b/>
                <w:sz w:val="22"/>
                <w:szCs w:val="22"/>
              </w:rPr>
              <w:t xml:space="preserve"> / instrumento de agregación de la orden de compra</w:t>
            </w:r>
          </w:p>
        </w:tc>
        <w:tc>
          <w:tcPr>
            <w:tcW w:w="5670" w:type="dxa"/>
            <w:vAlign w:val="center"/>
          </w:tcPr>
          <w:p w14:paraId="5B0B76F7" w14:textId="399B94BF" w:rsidR="00E93CB0" w:rsidRPr="001F6A63" w:rsidRDefault="001F6A63" w:rsidP="00FE77B3">
            <w:pPr>
              <w:adjustRightInd w:val="0"/>
              <w:jc w:val="both"/>
              <w:rPr>
                <w:rFonts w:ascii="Arial" w:hAnsi="Arial" w:cs="Arial"/>
                <w:sz w:val="22"/>
                <w:szCs w:val="22"/>
                <w:lang w:val="es-ES"/>
              </w:rPr>
            </w:pPr>
            <w:r w:rsidRPr="001F6A63">
              <w:rPr>
                <w:rFonts w:ascii="Arial" w:hAnsi="Arial" w:cs="Arial"/>
                <w:sz w:val="22"/>
                <w:szCs w:val="22"/>
                <w:lang w:val="es-ES"/>
              </w:rPr>
              <w:t>adquisición de sillas, mesas y escritorios para la escuela de policía Rafael Reyes, a través del instrumento de agregación de demanda de grandes almacenes de la tienda virtual del estado colombiano</w:t>
            </w:r>
          </w:p>
        </w:tc>
      </w:tr>
      <w:tr w:rsidR="00AE544D" w:rsidRPr="004C60E1" w14:paraId="37DED041" w14:textId="77777777" w:rsidTr="0087027E">
        <w:tc>
          <w:tcPr>
            <w:tcW w:w="3964" w:type="dxa"/>
          </w:tcPr>
          <w:p w14:paraId="626D3C34" w14:textId="77777777" w:rsidR="00E93CB0" w:rsidRPr="004C60E1" w:rsidRDefault="00E93CB0" w:rsidP="00511A4D">
            <w:pPr>
              <w:jc w:val="both"/>
              <w:rPr>
                <w:rFonts w:ascii="Arial" w:hAnsi="Arial" w:cs="Arial"/>
                <w:b/>
                <w:sz w:val="22"/>
                <w:szCs w:val="22"/>
              </w:rPr>
            </w:pPr>
            <w:r w:rsidRPr="004C60E1">
              <w:rPr>
                <w:rFonts w:ascii="Arial" w:hAnsi="Arial" w:cs="Arial"/>
                <w:b/>
                <w:sz w:val="22"/>
                <w:szCs w:val="22"/>
              </w:rPr>
              <w:t>Contratista</w:t>
            </w:r>
          </w:p>
        </w:tc>
        <w:tc>
          <w:tcPr>
            <w:tcW w:w="5670" w:type="dxa"/>
          </w:tcPr>
          <w:p w14:paraId="13AB90CD" w14:textId="203F1B77" w:rsidR="00943B2C" w:rsidRPr="001F6A63" w:rsidRDefault="007E5EE4" w:rsidP="00511A4D">
            <w:pPr>
              <w:jc w:val="both"/>
              <w:rPr>
                <w:rFonts w:ascii="Arial" w:hAnsi="Arial" w:cs="Arial"/>
                <w:sz w:val="22"/>
                <w:szCs w:val="22"/>
                <w:lang w:val="es-ES"/>
              </w:rPr>
            </w:pPr>
            <w:r>
              <w:rPr>
                <w:rFonts w:ascii="Arial" w:hAnsi="Arial" w:cs="Arial"/>
                <w:sz w:val="22"/>
                <w:szCs w:val="22"/>
                <w:lang w:val="es-ES"/>
              </w:rPr>
              <w:t>FERRICENTRO S.A.S</w:t>
            </w:r>
            <w:r w:rsidR="00F536BE">
              <w:rPr>
                <w:rFonts w:ascii="Arial" w:hAnsi="Arial" w:cs="Arial"/>
                <w:sz w:val="22"/>
                <w:szCs w:val="22"/>
                <w:lang w:val="es-ES"/>
              </w:rPr>
              <w:t xml:space="preserve"> </w:t>
            </w:r>
          </w:p>
        </w:tc>
      </w:tr>
      <w:tr w:rsidR="00AE544D" w:rsidRPr="004C60E1" w14:paraId="3B6EA64C" w14:textId="77777777" w:rsidTr="0087027E">
        <w:tc>
          <w:tcPr>
            <w:tcW w:w="3964" w:type="dxa"/>
          </w:tcPr>
          <w:p w14:paraId="79E827E6" w14:textId="77777777" w:rsidR="008D7C9D" w:rsidRPr="004C60E1" w:rsidRDefault="008D7C9D" w:rsidP="00511A4D">
            <w:pPr>
              <w:jc w:val="both"/>
              <w:rPr>
                <w:rFonts w:ascii="Arial" w:hAnsi="Arial" w:cs="Arial"/>
                <w:b/>
                <w:sz w:val="22"/>
                <w:szCs w:val="22"/>
              </w:rPr>
            </w:pPr>
            <w:r w:rsidRPr="004C60E1">
              <w:rPr>
                <w:rFonts w:ascii="Arial" w:hAnsi="Arial" w:cs="Arial"/>
                <w:b/>
                <w:sz w:val="22"/>
                <w:szCs w:val="22"/>
              </w:rPr>
              <w:t>Representante legal</w:t>
            </w:r>
          </w:p>
        </w:tc>
        <w:tc>
          <w:tcPr>
            <w:tcW w:w="5670" w:type="dxa"/>
          </w:tcPr>
          <w:p w14:paraId="5A4F9E09" w14:textId="751120AD" w:rsidR="00C055F8" w:rsidRPr="001F6A63" w:rsidRDefault="00F536BE" w:rsidP="00511A4D">
            <w:pPr>
              <w:jc w:val="both"/>
              <w:rPr>
                <w:rFonts w:ascii="Arial" w:hAnsi="Arial" w:cs="Arial"/>
                <w:sz w:val="22"/>
                <w:szCs w:val="22"/>
                <w:lang w:val="es-ES"/>
              </w:rPr>
            </w:pPr>
            <w:r>
              <w:rPr>
                <w:rFonts w:ascii="Arial" w:hAnsi="Arial" w:cs="Arial"/>
                <w:sz w:val="22"/>
                <w:szCs w:val="22"/>
                <w:lang w:val="es-ES"/>
              </w:rPr>
              <w:t xml:space="preserve">José Gregorio Gil Quintero </w:t>
            </w:r>
          </w:p>
        </w:tc>
      </w:tr>
      <w:tr w:rsidR="00AE544D" w:rsidRPr="004C60E1" w14:paraId="2D7F3CD6" w14:textId="77777777" w:rsidTr="0087027E">
        <w:tc>
          <w:tcPr>
            <w:tcW w:w="3964" w:type="dxa"/>
          </w:tcPr>
          <w:p w14:paraId="1EEE8216" w14:textId="151F39D9" w:rsidR="00E93CB0" w:rsidRPr="004C60E1" w:rsidRDefault="00E93CB0" w:rsidP="00511A4D">
            <w:pPr>
              <w:jc w:val="both"/>
              <w:rPr>
                <w:rFonts w:ascii="Arial" w:hAnsi="Arial" w:cs="Arial"/>
                <w:b/>
                <w:sz w:val="22"/>
                <w:szCs w:val="22"/>
              </w:rPr>
            </w:pPr>
            <w:r w:rsidRPr="004C60E1">
              <w:rPr>
                <w:rFonts w:ascii="Arial" w:hAnsi="Arial" w:cs="Arial"/>
                <w:b/>
                <w:sz w:val="22"/>
                <w:szCs w:val="22"/>
              </w:rPr>
              <w:t>Valor</w:t>
            </w:r>
            <w:r w:rsidR="00287234" w:rsidRPr="004C60E1">
              <w:rPr>
                <w:rFonts w:ascii="Arial" w:hAnsi="Arial" w:cs="Arial"/>
                <w:b/>
                <w:sz w:val="22"/>
                <w:szCs w:val="22"/>
              </w:rPr>
              <w:t xml:space="preserve"> inicial</w:t>
            </w:r>
            <w:r w:rsidRPr="004C60E1">
              <w:rPr>
                <w:rFonts w:ascii="Arial" w:hAnsi="Arial" w:cs="Arial"/>
                <w:b/>
                <w:sz w:val="22"/>
                <w:szCs w:val="22"/>
              </w:rPr>
              <w:t xml:space="preserve"> del contrato</w:t>
            </w:r>
            <w:r w:rsidR="00886DBC" w:rsidRPr="004C60E1">
              <w:rPr>
                <w:rFonts w:ascii="Arial" w:hAnsi="Arial" w:cs="Arial"/>
                <w:b/>
                <w:sz w:val="22"/>
                <w:szCs w:val="22"/>
              </w:rPr>
              <w:t xml:space="preserve"> u orden de compra</w:t>
            </w:r>
          </w:p>
        </w:tc>
        <w:tc>
          <w:tcPr>
            <w:tcW w:w="5670" w:type="dxa"/>
          </w:tcPr>
          <w:p w14:paraId="3F013C9E" w14:textId="21C2FA96" w:rsidR="00E93CB0" w:rsidRPr="00F536BE" w:rsidRDefault="00DE3629" w:rsidP="00DE3629">
            <w:pPr>
              <w:jc w:val="both"/>
              <w:rPr>
                <w:rFonts w:ascii="Arial" w:hAnsi="Arial" w:cs="Arial"/>
                <w:b/>
                <w:color w:val="000000" w:themeColor="text1"/>
                <w:sz w:val="20"/>
                <w:szCs w:val="20"/>
              </w:rPr>
            </w:pPr>
            <w:r w:rsidRPr="00F536BE">
              <w:rPr>
                <w:rFonts w:ascii="Arial" w:hAnsi="Arial" w:cs="Arial"/>
                <w:color w:val="000000" w:themeColor="text1"/>
                <w:sz w:val="20"/>
                <w:szCs w:val="20"/>
              </w:rPr>
              <w:t xml:space="preserve">Setenta y tres </w:t>
            </w:r>
            <w:r w:rsidR="00943B2C" w:rsidRPr="00F536BE">
              <w:rPr>
                <w:rFonts w:ascii="Arial" w:hAnsi="Arial" w:cs="Arial"/>
                <w:color w:val="000000" w:themeColor="text1"/>
                <w:sz w:val="20"/>
                <w:szCs w:val="20"/>
              </w:rPr>
              <w:t xml:space="preserve">millones </w:t>
            </w:r>
            <w:r w:rsidRPr="00F536BE">
              <w:rPr>
                <w:rFonts w:ascii="Arial" w:hAnsi="Arial" w:cs="Arial"/>
                <w:color w:val="000000" w:themeColor="text1"/>
                <w:sz w:val="20"/>
                <w:szCs w:val="20"/>
              </w:rPr>
              <w:t>seiscientos vente y siete</w:t>
            </w:r>
            <w:r w:rsidR="00943B2C" w:rsidRPr="00F536BE">
              <w:rPr>
                <w:rFonts w:ascii="Arial" w:hAnsi="Arial" w:cs="Arial"/>
                <w:color w:val="000000" w:themeColor="text1"/>
                <w:sz w:val="20"/>
                <w:szCs w:val="20"/>
              </w:rPr>
              <w:t xml:space="preserve"> mil </w:t>
            </w:r>
            <w:r w:rsidRPr="00F536BE">
              <w:rPr>
                <w:rFonts w:ascii="Arial" w:hAnsi="Arial" w:cs="Arial"/>
                <w:color w:val="000000" w:themeColor="text1"/>
                <w:sz w:val="20"/>
                <w:szCs w:val="20"/>
              </w:rPr>
              <w:t>seiscientos ochenta</w:t>
            </w:r>
            <w:r w:rsidR="00943B2C" w:rsidRPr="00F536BE">
              <w:rPr>
                <w:rFonts w:ascii="Arial" w:hAnsi="Arial" w:cs="Arial"/>
                <w:color w:val="000000" w:themeColor="text1"/>
                <w:sz w:val="20"/>
                <w:szCs w:val="20"/>
              </w:rPr>
              <w:t xml:space="preserve"> pesos </w:t>
            </w:r>
            <w:r w:rsidR="00511E34" w:rsidRPr="00F536BE">
              <w:rPr>
                <w:rFonts w:ascii="Arial" w:hAnsi="Arial" w:cs="Arial"/>
                <w:color w:val="000000" w:themeColor="text1"/>
                <w:sz w:val="20"/>
                <w:szCs w:val="20"/>
              </w:rPr>
              <w:t>(</w:t>
            </w:r>
            <w:r w:rsidR="00FE77B3" w:rsidRPr="00F536BE">
              <w:rPr>
                <w:rFonts w:ascii="Arial" w:hAnsi="Arial" w:cs="Arial"/>
                <w:color w:val="000000" w:themeColor="text1"/>
                <w:sz w:val="20"/>
                <w:szCs w:val="20"/>
              </w:rPr>
              <w:t>$</w:t>
            </w:r>
            <w:r w:rsidRPr="00F536BE">
              <w:rPr>
                <w:rFonts w:ascii="Arial" w:hAnsi="Arial" w:cs="Arial"/>
                <w:b/>
                <w:color w:val="000000" w:themeColor="text1"/>
                <w:sz w:val="20"/>
                <w:szCs w:val="20"/>
              </w:rPr>
              <w:t>73,627,680,00</w:t>
            </w:r>
            <w:r w:rsidR="00943B2C" w:rsidRPr="00F536BE">
              <w:rPr>
                <w:rFonts w:ascii="Arial" w:hAnsi="Arial" w:cs="Arial"/>
                <w:color w:val="000000" w:themeColor="text1"/>
                <w:sz w:val="20"/>
                <w:szCs w:val="20"/>
              </w:rPr>
              <w:t>)</w:t>
            </w:r>
            <w:r w:rsidR="00511E34" w:rsidRPr="00F536BE">
              <w:rPr>
                <w:rFonts w:ascii="Arial" w:hAnsi="Arial" w:cs="Arial"/>
                <w:color w:val="000000" w:themeColor="text1"/>
                <w:sz w:val="20"/>
                <w:szCs w:val="20"/>
              </w:rPr>
              <w:t xml:space="preserve"> M/CTE IVA INCLUIDO</w:t>
            </w:r>
          </w:p>
        </w:tc>
      </w:tr>
      <w:tr w:rsidR="00AE544D" w:rsidRPr="004C60E1" w14:paraId="4FD6D72A" w14:textId="77777777" w:rsidTr="0087027E">
        <w:tc>
          <w:tcPr>
            <w:tcW w:w="3964" w:type="dxa"/>
          </w:tcPr>
          <w:p w14:paraId="054DA381" w14:textId="69FB06C8" w:rsidR="007A65E2" w:rsidRPr="004C60E1" w:rsidRDefault="007A65E2" w:rsidP="007A65E2">
            <w:pPr>
              <w:jc w:val="both"/>
              <w:rPr>
                <w:rFonts w:ascii="Arial" w:hAnsi="Arial" w:cs="Arial"/>
                <w:b/>
                <w:sz w:val="22"/>
                <w:szCs w:val="22"/>
              </w:rPr>
            </w:pPr>
            <w:r w:rsidRPr="004C60E1">
              <w:rPr>
                <w:rFonts w:ascii="Arial" w:hAnsi="Arial" w:cs="Arial"/>
                <w:b/>
                <w:sz w:val="22"/>
                <w:szCs w:val="22"/>
              </w:rPr>
              <w:t>Valor adiciones del contrato u orden de compra</w:t>
            </w:r>
          </w:p>
        </w:tc>
        <w:tc>
          <w:tcPr>
            <w:tcW w:w="5670" w:type="dxa"/>
          </w:tcPr>
          <w:p w14:paraId="0E864377" w14:textId="122FE76A" w:rsidR="007A65E2" w:rsidRPr="00F536BE" w:rsidRDefault="00511E34" w:rsidP="007A65E2">
            <w:pPr>
              <w:jc w:val="both"/>
              <w:rPr>
                <w:rFonts w:ascii="Arial" w:hAnsi="Arial" w:cs="Arial"/>
                <w:color w:val="000000" w:themeColor="text1"/>
                <w:sz w:val="20"/>
                <w:szCs w:val="20"/>
              </w:rPr>
            </w:pPr>
            <w:r w:rsidRPr="00F536BE">
              <w:rPr>
                <w:rFonts w:ascii="Arial" w:hAnsi="Arial" w:cs="Arial"/>
                <w:color w:val="000000" w:themeColor="text1"/>
                <w:sz w:val="20"/>
                <w:szCs w:val="20"/>
              </w:rPr>
              <w:t>No aplica</w:t>
            </w:r>
          </w:p>
        </w:tc>
      </w:tr>
      <w:tr w:rsidR="00AE544D" w:rsidRPr="004C60E1" w14:paraId="2A584B06" w14:textId="77777777" w:rsidTr="0087027E">
        <w:tc>
          <w:tcPr>
            <w:tcW w:w="3964" w:type="dxa"/>
          </w:tcPr>
          <w:p w14:paraId="0009432C" w14:textId="5E401566" w:rsidR="007A65E2" w:rsidRPr="004C60E1" w:rsidRDefault="007A65E2" w:rsidP="007A65E2">
            <w:pPr>
              <w:jc w:val="both"/>
              <w:rPr>
                <w:rFonts w:ascii="Arial" w:hAnsi="Arial" w:cs="Arial"/>
                <w:b/>
                <w:sz w:val="22"/>
                <w:szCs w:val="22"/>
              </w:rPr>
            </w:pPr>
            <w:r w:rsidRPr="004C60E1">
              <w:rPr>
                <w:rFonts w:ascii="Arial" w:hAnsi="Arial" w:cs="Arial"/>
                <w:b/>
                <w:sz w:val="22"/>
                <w:szCs w:val="22"/>
              </w:rPr>
              <w:t>Valor total del contrato u orden de compra</w:t>
            </w:r>
          </w:p>
        </w:tc>
        <w:tc>
          <w:tcPr>
            <w:tcW w:w="5670" w:type="dxa"/>
          </w:tcPr>
          <w:p w14:paraId="7E62AB73" w14:textId="20F57435" w:rsidR="007A65E2" w:rsidRPr="00F536BE" w:rsidRDefault="00DE3629" w:rsidP="00C055F8">
            <w:pPr>
              <w:pStyle w:val="Sinespaciado"/>
              <w:jc w:val="both"/>
              <w:rPr>
                <w:rFonts w:ascii="Arial" w:hAnsi="Arial" w:cs="Arial"/>
                <w:color w:val="000000" w:themeColor="text1"/>
                <w:sz w:val="20"/>
                <w:szCs w:val="20"/>
              </w:rPr>
            </w:pPr>
            <w:r w:rsidRPr="00F536BE">
              <w:rPr>
                <w:rFonts w:ascii="Arial" w:hAnsi="Arial" w:cs="Arial"/>
                <w:color w:val="000000" w:themeColor="text1"/>
                <w:sz w:val="20"/>
                <w:szCs w:val="20"/>
              </w:rPr>
              <w:t>Setenta y tres millones seiscientos vente y siete mil seiscientos ochenta pesos ($</w:t>
            </w:r>
            <w:r w:rsidRPr="00F536BE">
              <w:rPr>
                <w:rFonts w:ascii="Arial" w:hAnsi="Arial" w:cs="Arial"/>
                <w:b/>
                <w:color w:val="000000" w:themeColor="text1"/>
                <w:sz w:val="20"/>
                <w:szCs w:val="20"/>
              </w:rPr>
              <w:t>73,627,680,00</w:t>
            </w:r>
            <w:r w:rsidRPr="00F536BE">
              <w:rPr>
                <w:rFonts w:ascii="Arial" w:hAnsi="Arial" w:cs="Arial"/>
                <w:color w:val="000000" w:themeColor="text1"/>
                <w:sz w:val="20"/>
                <w:szCs w:val="20"/>
              </w:rPr>
              <w:t>) M/CTE IVA INCLUIDO</w:t>
            </w:r>
          </w:p>
        </w:tc>
      </w:tr>
      <w:tr w:rsidR="00AE544D" w:rsidRPr="004C60E1" w14:paraId="75F97B31" w14:textId="77777777" w:rsidTr="0087027E">
        <w:tc>
          <w:tcPr>
            <w:tcW w:w="3964" w:type="dxa"/>
          </w:tcPr>
          <w:p w14:paraId="1842EA31" w14:textId="5B81D5BA" w:rsidR="007A65E2" w:rsidRPr="004C60E1" w:rsidRDefault="007A65E2" w:rsidP="007A65E2">
            <w:pPr>
              <w:jc w:val="both"/>
              <w:rPr>
                <w:rFonts w:ascii="Arial" w:hAnsi="Arial" w:cs="Arial"/>
                <w:b/>
                <w:sz w:val="22"/>
                <w:szCs w:val="22"/>
              </w:rPr>
            </w:pPr>
            <w:r w:rsidRPr="004C60E1">
              <w:rPr>
                <w:rFonts w:ascii="Arial" w:hAnsi="Arial" w:cs="Arial"/>
                <w:b/>
                <w:sz w:val="22"/>
                <w:szCs w:val="22"/>
              </w:rPr>
              <w:t>Plazo de ejecución inicial</w:t>
            </w:r>
          </w:p>
        </w:tc>
        <w:tc>
          <w:tcPr>
            <w:tcW w:w="5670" w:type="dxa"/>
            <w:vAlign w:val="center"/>
          </w:tcPr>
          <w:p w14:paraId="5A1F1871" w14:textId="0ED4D7D0" w:rsidR="00C055F8" w:rsidRPr="00F536BE" w:rsidRDefault="00DE3629" w:rsidP="00C055F8">
            <w:pPr>
              <w:jc w:val="both"/>
              <w:rPr>
                <w:rFonts w:ascii="Arial" w:hAnsi="Arial" w:cs="Arial"/>
                <w:color w:val="000000" w:themeColor="text1"/>
                <w:sz w:val="20"/>
                <w:szCs w:val="20"/>
              </w:rPr>
            </w:pPr>
            <w:r w:rsidRPr="00F536BE">
              <w:rPr>
                <w:rFonts w:ascii="Arial" w:hAnsi="Arial" w:cs="Arial"/>
                <w:color w:val="000000" w:themeColor="text1"/>
                <w:sz w:val="20"/>
                <w:szCs w:val="20"/>
              </w:rPr>
              <w:t>46 días</w:t>
            </w:r>
          </w:p>
        </w:tc>
      </w:tr>
      <w:tr w:rsidR="00AE544D" w:rsidRPr="004C60E1" w14:paraId="0208D077" w14:textId="77777777" w:rsidTr="0087027E">
        <w:tc>
          <w:tcPr>
            <w:tcW w:w="3964" w:type="dxa"/>
          </w:tcPr>
          <w:p w14:paraId="7EF80653" w14:textId="1A1FABEB" w:rsidR="007A65E2" w:rsidRPr="004C60E1" w:rsidRDefault="007A65E2" w:rsidP="004D16BA">
            <w:pPr>
              <w:jc w:val="both"/>
              <w:rPr>
                <w:rFonts w:ascii="Arial" w:hAnsi="Arial" w:cs="Arial"/>
                <w:b/>
                <w:sz w:val="22"/>
                <w:szCs w:val="22"/>
              </w:rPr>
            </w:pPr>
            <w:r w:rsidRPr="004C60E1">
              <w:rPr>
                <w:rFonts w:ascii="Arial" w:hAnsi="Arial" w:cs="Arial"/>
                <w:b/>
                <w:sz w:val="22"/>
                <w:szCs w:val="22"/>
              </w:rPr>
              <w:t xml:space="preserve">Fecha de inicio del plazo de ejecución del contrato </w:t>
            </w:r>
          </w:p>
        </w:tc>
        <w:tc>
          <w:tcPr>
            <w:tcW w:w="5670" w:type="dxa"/>
            <w:vAlign w:val="center"/>
          </w:tcPr>
          <w:p w14:paraId="0C17A45A" w14:textId="125272AC" w:rsidR="007A65E2" w:rsidRPr="00F536BE" w:rsidRDefault="00DE3629" w:rsidP="007F6B86">
            <w:pPr>
              <w:rPr>
                <w:rFonts w:ascii="Arial" w:hAnsi="Arial" w:cs="Arial"/>
                <w:bCs/>
                <w:color w:val="000000" w:themeColor="text1"/>
                <w:sz w:val="20"/>
                <w:szCs w:val="20"/>
              </w:rPr>
            </w:pPr>
            <w:r w:rsidRPr="00F536BE">
              <w:rPr>
                <w:rFonts w:ascii="Arial" w:hAnsi="Arial" w:cs="Arial"/>
                <w:color w:val="000000" w:themeColor="text1"/>
                <w:sz w:val="20"/>
                <w:szCs w:val="20"/>
              </w:rPr>
              <w:t>16/10/2025</w:t>
            </w:r>
          </w:p>
        </w:tc>
      </w:tr>
      <w:tr w:rsidR="00AE544D" w:rsidRPr="004C60E1" w14:paraId="16C2E8B8" w14:textId="77777777" w:rsidTr="008E526F">
        <w:tc>
          <w:tcPr>
            <w:tcW w:w="3964" w:type="dxa"/>
          </w:tcPr>
          <w:p w14:paraId="27320873" w14:textId="3AA74DEA" w:rsidR="007A65E2" w:rsidRPr="004C60E1" w:rsidRDefault="007A65E2" w:rsidP="007A65E2">
            <w:pPr>
              <w:jc w:val="both"/>
              <w:rPr>
                <w:rFonts w:ascii="Arial" w:hAnsi="Arial" w:cs="Arial"/>
                <w:b/>
                <w:sz w:val="22"/>
                <w:szCs w:val="22"/>
              </w:rPr>
            </w:pPr>
            <w:r w:rsidRPr="004C60E1">
              <w:rPr>
                <w:rFonts w:ascii="Arial" w:hAnsi="Arial" w:cs="Arial"/>
                <w:b/>
                <w:sz w:val="22"/>
                <w:szCs w:val="22"/>
              </w:rPr>
              <w:t>Fecha de terminación del plazo de ejecución del contrato u orden de compra (pactada inicialmente)</w:t>
            </w:r>
          </w:p>
        </w:tc>
        <w:tc>
          <w:tcPr>
            <w:tcW w:w="5670" w:type="dxa"/>
            <w:vAlign w:val="center"/>
          </w:tcPr>
          <w:p w14:paraId="71951799" w14:textId="77777777" w:rsidR="00DE3629" w:rsidRPr="00F536BE" w:rsidRDefault="00DE3629" w:rsidP="00DE3629">
            <w:pPr>
              <w:rPr>
                <w:rFonts w:ascii="Arial" w:hAnsi="Arial" w:cs="Arial"/>
                <w:b/>
                <w:color w:val="000000" w:themeColor="text1"/>
                <w:sz w:val="20"/>
                <w:szCs w:val="20"/>
              </w:rPr>
            </w:pPr>
            <w:r w:rsidRPr="00F536BE">
              <w:rPr>
                <w:rFonts w:ascii="Arial" w:hAnsi="Arial" w:cs="Arial"/>
                <w:color w:val="000000" w:themeColor="text1"/>
                <w:sz w:val="20"/>
                <w:szCs w:val="20"/>
              </w:rPr>
              <w:t>01/12/2025</w:t>
            </w:r>
          </w:p>
          <w:p w14:paraId="457AE57E" w14:textId="0010A628" w:rsidR="007A65E2" w:rsidRPr="00F536BE" w:rsidRDefault="007A65E2" w:rsidP="008E526F">
            <w:pPr>
              <w:rPr>
                <w:rFonts w:ascii="Arial" w:hAnsi="Arial" w:cs="Arial"/>
                <w:bCs/>
                <w:color w:val="000000" w:themeColor="text1"/>
                <w:sz w:val="20"/>
                <w:szCs w:val="20"/>
              </w:rPr>
            </w:pPr>
          </w:p>
        </w:tc>
      </w:tr>
      <w:tr w:rsidR="00AE544D" w:rsidRPr="004C60E1" w14:paraId="6107801F" w14:textId="77777777" w:rsidTr="008E526F">
        <w:tc>
          <w:tcPr>
            <w:tcW w:w="3964" w:type="dxa"/>
          </w:tcPr>
          <w:p w14:paraId="1EF09BB1" w14:textId="7BC60E56" w:rsidR="007A65E2" w:rsidRPr="004C60E1" w:rsidRDefault="007A65E2" w:rsidP="007A65E2">
            <w:pPr>
              <w:jc w:val="both"/>
              <w:rPr>
                <w:rFonts w:ascii="Arial" w:hAnsi="Arial" w:cs="Arial"/>
                <w:b/>
                <w:sz w:val="22"/>
                <w:szCs w:val="22"/>
              </w:rPr>
            </w:pPr>
            <w:r w:rsidRPr="004C60E1">
              <w:rPr>
                <w:rFonts w:ascii="Arial" w:hAnsi="Arial" w:cs="Arial"/>
                <w:b/>
                <w:sz w:val="22"/>
                <w:szCs w:val="22"/>
              </w:rPr>
              <w:t>Fecha de inicio del plazo de ejecución de la(s) adición(es)</w:t>
            </w:r>
          </w:p>
        </w:tc>
        <w:tc>
          <w:tcPr>
            <w:tcW w:w="5670" w:type="dxa"/>
            <w:vAlign w:val="center"/>
          </w:tcPr>
          <w:p w14:paraId="0F91A22E" w14:textId="6FA13218" w:rsidR="007A65E2" w:rsidRPr="00F536BE" w:rsidRDefault="008E526F" w:rsidP="008E526F">
            <w:pPr>
              <w:rPr>
                <w:rFonts w:ascii="Arial" w:hAnsi="Arial" w:cs="Arial"/>
                <w:color w:val="000000" w:themeColor="text1"/>
                <w:sz w:val="20"/>
                <w:szCs w:val="20"/>
              </w:rPr>
            </w:pPr>
            <w:r w:rsidRPr="00F536BE">
              <w:rPr>
                <w:rFonts w:ascii="Arial" w:hAnsi="Arial" w:cs="Arial"/>
                <w:color w:val="000000" w:themeColor="text1"/>
                <w:sz w:val="20"/>
                <w:szCs w:val="20"/>
              </w:rPr>
              <w:t>No aplica</w:t>
            </w:r>
          </w:p>
        </w:tc>
      </w:tr>
      <w:tr w:rsidR="008E526F" w:rsidRPr="004C60E1" w14:paraId="7E4EF1ED" w14:textId="77777777" w:rsidTr="008E526F">
        <w:tc>
          <w:tcPr>
            <w:tcW w:w="3964" w:type="dxa"/>
          </w:tcPr>
          <w:p w14:paraId="4F8A3C54" w14:textId="673F9C4E" w:rsidR="008E526F" w:rsidRPr="004C60E1" w:rsidRDefault="008E526F" w:rsidP="008E526F">
            <w:pPr>
              <w:jc w:val="both"/>
              <w:rPr>
                <w:rFonts w:ascii="Arial" w:hAnsi="Arial" w:cs="Arial"/>
                <w:b/>
                <w:sz w:val="22"/>
                <w:szCs w:val="22"/>
              </w:rPr>
            </w:pPr>
            <w:r w:rsidRPr="004C60E1">
              <w:rPr>
                <w:rFonts w:ascii="Arial" w:hAnsi="Arial" w:cs="Arial"/>
                <w:b/>
                <w:sz w:val="22"/>
                <w:szCs w:val="22"/>
              </w:rPr>
              <w:t>Fecha de terminación del plazo de ejecución de la(s) adición(es)</w:t>
            </w:r>
          </w:p>
        </w:tc>
        <w:tc>
          <w:tcPr>
            <w:tcW w:w="5670" w:type="dxa"/>
            <w:vAlign w:val="center"/>
          </w:tcPr>
          <w:p w14:paraId="05393265" w14:textId="160BA3E7" w:rsidR="008E526F" w:rsidRPr="004C60E1" w:rsidRDefault="008E526F" w:rsidP="008E526F">
            <w:pPr>
              <w:rPr>
                <w:rFonts w:ascii="Arial" w:hAnsi="Arial" w:cs="Arial"/>
                <w:sz w:val="22"/>
                <w:szCs w:val="22"/>
              </w:rPr>
            </w:pPr>
            <w:r w:rsidRPr="005C2810">
              <w:rPr>
                <w:rFonts w:ascii="Arial" w:hAnsi="Arial" w:cs="Arial"/>
                <w:sz w:val="22"/>
                <w:szCs w:val="22"/>
              </w:rPr>
              <w:t>No aplica</w:t>
            </w:r>
          </w:p>
        </w:tc>
      </w:tr>
      <w:tr w:rsidR="008E526F" w:rsidRPr="004C60E1" w14:paraId="2D8A197D" w14:textId="77777777" w:rsidTr="008E526F">
        <w:tc>
          <w:tcPr>
            <w:tcW w:w="3964" w:type="dxa"/>
          </w:tcPr>
          <w:p w14:paraId="5CE1F49E" w14:textId="01BB747F" w:rsidR="008E526F" w:rsidRPr="004C60E1" w:rsidRDefault="008E526F" w:rsidP="008E526F">
            <w:pPr>
              <w:jc w:val="both"/>
              <w:rPr>
                <w:rFonts w:ascii="Arial" w:hAnsi="Arial" w:cs="Arial"/>
                <w:b/>
                <w:sz w:val="22"/>
                <w:szCs w:val="22"/>
              </w:rPr>
            </w:pPr>
            <w:r w:rsidRPr="004C60E1">
              <w:rPr>
                <w:rFonts w:ascii="Arial" w:hAnsi="Arial" w:cs="Arial"/>
                <w:b/>
                <w:sz w:val="22"/>
                <w:szCs w:val="22"/>
              </w:rPr>
              <w:t>Adiciones</w:t>
            </w:r>
          </w:p>
        </w:tc>
        <w:tc>
          <w:tcPr>
            <w:tcW w:w="5670" w:type="dxa"/>
            <w:vAlign w:val="center"/>
          </w:tcPr>
          <w:p w14:paraId="6372288A" w14:textId="579B9F05" w:rsidR="008E526F" w:rsidRPr="004C60E1" w:rsidRDefault="008E526F" w:rsidP="008E526F">
            <w:pPr>
              <w:rPr>
                <w:rFonts w:ascii="Arial" w:hAnsi="Arial" w:cs="Arial"/>
                <w:sz w:val="22"/>
                <w:szCs w:val="22"/>
              </w:rPr>
            </w:pPr>
            <w:r w:rsidRPr="005C2810">
              <w:rPr>
                <w:rFonts w:ascii="Arial" w:hAnsi="Arial" w:cs="Arial"/>
                <w:sz w:val="22"/>
                <w:szCs w:val="22"/>
              </w:rPr>
              <w:t>No aplica</w:t>
            </w:r>
          </w:p>
        </w:tc>
      </w:tr>
      <w:tr w:rsidR="008E526F" w:rsidRPr="004C60E1" w14:paraId="46BD381F" w14:textId="77777777" w:rsidTr="008E526F">
        <w:tc>
          <w:tcPr>
            <w:tcW w:w="3964" w:type="dxa"/>
          </w:tcPr>
          <w:p w14:paraId="4E669B6E" w14:textId="375AD83B" w:rsidR="008E526F" w:rsidRPr="004C60E1" w:rsidRDefault="008E526F" w:rsidP="008E526F">
            <w:pPr>
              <w:jc w:val="both"/>
              <w:rPr>
                <w:rFonts w:ascii="Arial" w:hAnsi="Arial" w:cs="Arial"/>
                <w:sz w:val="22"/>
                <w:szCs w:val="22"/>
              </w:rPr>
            </w:pPr>
            <w:r w:rsidRPr="004C60E1">
              <w:rPr>
                <w:rFonts w:ascii="Arial" w:hAnsi="Arial" w:cs="Arial"/>
                <w:sz w:val="22"/>
                <w:szCs w:val="22"/>
              </w:rPr>
              <w:t xml:space="preserve">Modificatorios </w:t>
            </w:r>
          </w:p>
        </w:tc>
        <w:tc>
          <w:tcPr>
            <w:tcW w:w="5670" w:type="dxa"/>
            <w:vAlign w:val="center"/>
          </w:tcPr>
          <w:p w14:paraId="5165BAD4" w14:textId="08307550" w:rsidR="008E526F" w:rsidRPr="004C60E1" w:rsidRDefault="008E526F" w:rsidP="008E526F">
            <w:pPr>
              <w:rPr>
                <w:rFonts w:ascii="Arial" w:hAnsi="Arial" w:cs="Arial"/>
                <w:sz w:val="22"/>
                <w:szCs w:val="22"/>
              </w:rPr>
            </w:pPr>
            <w:r w:rsidRPr="005C2810">
              <w:rPr>
                <w:rFonts w:ascii="Arial" w:hAnsi="Arial" w:cs="Arial"/>
                <w:sz w:val="22"/>
                <w:szCs w:val="22"/>
              </w:rPr>
              <w:t>No aplica</w:t>
            </w:r>
          </w:p>
        </w:tc>
      </w:tr>
      <w:tr w:rsidR="008E526F" w:rsidRPr="004C60E1" w14:paraId="4E75AB8C" w14:textId="77777777" w:rsidTr="008E526F">
        <w:tc>
          <w:tcPr>
            <w:tcW w:w="3964" w:type="dxa"/>
          </w:tcPr>
          <w:p w14:paraId="641EE6AF" w14:textId="26E1265A" w:rsidR="008E526F" w:rsidRPr="004C60E1" w:rsidRDefault="008E526F" w:rsidP="008E526F">
            <w:pPr>
              <w:jc w:val="both"/>
              <w:rPr>
                <w:rFonts w:ascii="Arial" w:hAnsi="Arial" w:cs="Arial"/>
                <w:b/>
                <w:sz w:val="22"/>
                <w:szCs w:val="22"/>
              </w:rPr>
            </w:pPr>
            <w:r w:rsidRPr="004C60E1">
              <w:rPr>
                <w:rFonts w:ascii="Arial" w:hAnsi="Arial" w:cs="Arial"/>
                <w:b/>
                <w:sz w:val="22"/>
                <w:szCs w:val="22"/>
              </w:rPr>
              <w:t xml:space="preserve">Prorrogas </w:t>
            </w:r>
          </w:p>
        </w:tc>
        <w:tc>
          <w:tcPr>
            <w:tcW w:w="5670" w:type="dxa"/>
            <w:vAlign w:val="center"/>
          </w:tcPr>
          <w:p w14:paraId="1084B738" w14:textId="46112028" w:rsidR="008E526F" w:rsidRPr="004C60E1" w:rsidRDefault="008E526F" w:rsidP="008E526F">
            <w:pPr>
              <w:rPr>
                <w:rFonts w:ascii="Arial" w:hAnsi="Arial" w:cs="Arial"/>
                <w:sz w:val="22"/>
                <w:szCs w:val="22"/>
              </w:rPr>
            </w:pPr>
            <w:r w:rsidRPr="005C2810">
              <w:rPr>
                <w:rFonts w:ascii="Arial" w:hAnsi="Arial" w:cs="Arial"/>
                <w:sz w:val="22"/>
                <w:szCs w:val="22"/>
              </w:rPr>
              <w:t>No aplica</w:t>
            </w:r>
          </w:p>
        </w:tc>
      </w:tr>
      <w:tr w:rsidR="008E526F" w:rsidRPr="004C60E1" w14:paraId="54A28C9D" w14:textId="77777777" w:rsidTr="008E526F">
        <w:tc>
          <w:tcPr>
            <w:tcW w:w="3964" w:type="dxa"/>
          </w:tcPr>
          <w:p w14:paraId="1342E949" w14:textId="77777777" w:rsidR="008E526F" w:rsidRPr="004C60E1" w:rsidRDefault="008E526F" w:rsidP="008E526F">
            <w:pPr>
              <w:jc w:val="both"/>
              <w:rPr>
                <w:rFonts w:ascii="Arial" w:hAnsi="Arial" w:cs="Arial"/>
                <w:b/>
                <w:sz w:val="22"/>
                <w:szCs w:val="22"/>
              </w:rPr>
            </w:pPr>
            <w:r w:rsidRPr="004C60E1">
              <w:rPr>
                <w:rFonts w:ascii="Arial" w:hAnsi="Arial" w:cs="Arial"/>
                <w:b/>
                <w:sz w:val="22"/>
                <w:szCs w:val="22"/>
              </w:rPr>
              <w:t xml:space="preserve">Otros </w:t>
            </w:r>
          </w:p>
        </w:tc>
        <w:tc>
          <w:tcPr>
            <w:tcW w:w="5670" w:type="dxa"/>
            <w:vAlign w:val="center"/>
          </w:tcPr>
          <w:p w14:paraId="08FC5DAE" w14:textId="1A0B6AD0" w:rsidR="008E526F" w:rsidRPr="004C60E1" w:rsidRDefault="008E526F" w:rsidP="008E526F">
            <w:pPr>
              <w:rPr>
                <w:rFonts w:ascii="Arial" w:hAnsi="Arial" w:cs="Arial"/>
                <w:sz w:val="22"/>
                <w:szCs w:val="22"/>
              </w:rPr>
            </w:pPr>
            <w:r w:rsidRPr="005C2810">
              <w:rPr>
                <w:rFonts w:ascii="Arial" w:hAnsi="Arial" w:cs="Arial"/>
                <w:sz w:val="22"/>
                <w:szCs w:val="22"/>
              </w:rPr>
              <w:t>No aplica</w:t>
            </w:r>
          </w:p>
        </w:tc>
      </w:tr>
    </w:tbl>
    <w:p w14:paraId="7AF949E9" w14:textId="77777777" w:rsidR="00E93CB0" w:rsidRPr="004C60E1" w:rsidRDefault="00E93CB0" w:rsidP="00E93CB0">
      <w:pPr>
        <w:jc w:val="both"/>
        <w:rPr>
          <w:rFonts w:ascii="Arial" w:hAnsi="Arial" w:cs="Arial"/>
          <w:b/>
          <w:sz w:val="22"/>
          <w:szCs w:val="22"/>
        </w:rPr>
      </w:pPr>
    </w:p>
    <w:p w14:paraId="6A28A555" w14:textId="77777777" w:rsidR="000500FB" w:rsidRPr="004C60E1" w:rsidRDefault="000500FB" w:rsidP="00275B79">
      <w:pPr>
        <w:numPr>
          <w:ilvl w:val="0"/>
          <w:numId w:val="1"/>
        </w:numPr>
        <w:shd w:val="clear" w:color="auto" w:fill="B8CCE4" w:themeFill="accent1" w:themeFillTint="66"/>
        <w:ind w:left="426" w:hanging="426"/>
        <w:jc w:val="both"/>
        <w:rPr>
          <w:rFonts w:ascii="Arial" w:hAnsi="Arial" w:cs="Arial"/>
          <w:b/>
          <w:sz w:val="22"/>
          <w:szCs w:val="22"/>
        </w:rPr>
      </w:pPr>
      <w:r w:rsidRPr="004C60E1">
        <w:rPr>
          <w:rFonts w:ascii="Arial" w:hAnsi="Arial" w:cs="Arial"/>
          <w:b/>
          <w:sz w:val="22"/>
          <w:szCs w:val="22"/>
        </w:rPr>
        <w:t xml:space="preserve">DESARROLLO </w:t>
      </w:r>
      <w:r w:rsidR="00A01750" w:rsidRPr="004C60E1">
        <w:rPr>
          <w:rFonts w:ascii="Arial" w:hAnsi="Arial" w:cs="Arial"/>
          <w:b/>
          <w:sz w:val="22"/>
          <w:szCs w:val="22"/>
        </w:rPr>
        <w:t>DE LA SUPERVISIÓN AL CONTRATO U ORDEN DE COMPRA</w:t>
      </w:r>
      <w:r w:rsidRPr="004C60E1">
        <w:rPr>
          <w:rFonts w:ascii="Arial" w:hAnsi="Arial" w:cs="Arial"/>
          <w:b/>
          <w:sz w:val="22"/>
          <w:szCs w:val="22"/>
        </w:rPr>
        <w:t xml:space="preserve"> </w:t>
      </w:r>
    </w:p>
    <w:p w14:paraId="345BADC8" w14:textId="77777777" w:rsidR="000500FB" w:rsidRDefault="000500FB" w:rsidP="000500FB">
      <w:pPr>
        <w:jc w:val="both"/>
        <w:rPr>
          <w:rFonts w:ascii="Arial" w:hAnsi="Arial" w:cs="Arial"/>
          <w:sz w:val="22"/>
          <w:szCs w:val="22"/>
        </w:rPr>
      </w:pPr>
    </w:p>
    <w:p w14:paraId="04B55F6A" w14:textId="3D0D5455" w:rsidR="00143CFB" w:rsidRDefault="00143CFB" w:rsidP="000500FB">
      <w:pPr>
        <w:jc w:val="both"/>
        <w:rPr>
          <w:rFonts w:ascii="Arial" w:hAnsi="Arial" w:cs="Arial"/>
          <w:sz w:val="22"/>
          <w:szCs w:val="22"/>
        </w:rPr>
      </w:pPr>
    </w:p>
    <w:p w14:paraId="6615C932" w14:textId="32017841" w:rsidR="003D20B9" w:rsidRDefault="000500FB" w:rsidP="006F48F2">
      <w:pPr>
        <w:pStyle w:val="Prrafodelista"/>
        <w:numPr>
          <w:ilvl w:val="1"/>
          <w:numId w:val="2"/>
        </w:numPr>
        <w:ind w:left="426" w:hanging="426"/>
        <w:jc w:val="both"/>
        <w:rPr>
          <w:rFonts w:ascii="Arial" w:hAnsi="Arial" w:cs="Arial"/>
          <w:b/>
          <w:sz w:val="22"/>
          <w:szCs w:val="22"/>
        </w:rPr>
      </w:pPr>
      <w:r w:rsidRPr="004C60E1">
        <w:rPr>
          <w:rFonts w:ascii="Arial" w:hAnsi="Arial" w:cs="Arial"/>
          <w:b/>
          <w:sz w:val="22"/>
          <w:szCs w:val="22"/>
        </w:rPr>
        <w:t>Acciones</w:t>
      </w:r>
      <w:r w:rsidR="00AB3548" w:rsidRPr="004C60E1">
        <w:rPr>
          <w:rFonts w:ascii="Arial" w:hAnsi="Arial" w:cs="Arial"/>
          <w:b/>
          <w:sz w:val="22"/>
          <w:szCs w:val="22"/>
        </w:rPr>
        <w:t xml:space="preserve"> adelantadas</w:t>
      </w:r>
      <w:r w:rsidR="00C33A94" w:rsidRPr="004C60E1">
        <w:rPr>
          <w:rFonts w:ascii="Arial" w:hAnsi="Arial" w:cs="Arial"/>
          <w:b/>
          <w:sz w:val="22"/>
          <w:szCs w:val="22"/>
        </w:rPr>
        <w:t>:</w:t>
      </w:r>
      <w:r w:rsidR="00DA0D76" w:rsidRPr="004C60E1">
        <w:rPr>
          <w:rFonts w:ascii="Arial" w:hAnsi="Arial" w:cs="Arial"/>
          <w:b/>
          <w:sz w:val="22"/>
          <w:szCs w:val="22"/>
        </w:rPr>
        <w:t xml:space="preserve">    </w:t>
      </w:r>
    </w:p>
    <w:p w14:paraId="7D6F299B" w14:textId="026D6059" w:rsidR="002272D6" w:rsidRDefault="002272D6" w:rsidP="002272D6">
      <w:pPr>
        <w:jc w:val="both"/>
        <w:rPr>
          <w:rFonts w:ascii="Arial" w:hAnsi="Arial" w:cs="Arial"/>
          <w:b/>
          <w:sz w:val="22"/>
          <w:szCs w:val="22"/>
        </w:rPr>
      </w:pPr>
    </w:p>
    <w:p w14:paraId="508317FB" w14:textId="77777777" w:rsidR="0048689A" w:rsidRDefault="0048689A" w:rsidP="0048689A">
      <w:pPr>
        <w:pStyle w:val="Prrafodelista"/>
        <w:numPr>
          <w:ilvl w:val="0"/>
          <w:numId w:val="27"/>
        </w:numPr>
        <w:jc w:val="both"/>
        <w:rPr>
          <w:rFonts w:ascii="Arial" w:hAnsi="Arial" w:cs="Arial"/>
          <w:sz w:val="22"/>
          <w:szCs w:val="22"/>
        </w:rPr>
      </w:pPr>
      <w:r w:rsidRPr="0048689A">
        <w:rPr>
          <w:rFonts w:ascii="Arial" w:hAnsi="Arial" w:cs="Arial"/>
          <w:sz w:val="22"/>
          <w:szCs w:val="22"/>
        </w:rPr>
        <w:t>Se tomo contacto de manera permanente con el contratista con el fin de establecer tiempos de entrega, especificaciones técnicas y demás parámetros establecidos en la orden de compra.</w:t>
      </w:r>
    </w:p>
    <w:p w14:paraId="503BCB6E" w14:textId="77777777" w:rsidR="0048689A" w:rsidRDefault="0048689A" w:rsidP="0048689A">
      <w:pPr>
        <w:pStyle w:val="Prrafodelista"/>
        <w:ind w:left="720"/>
        <w:jc w:val="both"/>
        <w:rPr>
          <w:rFonts w:ascii="Arial" w:hAnsi="Arial" w:cs="Arial"/>
          <w:sz w:val="22"/>
          <w:szCs w:val="22"/>
        </w:rPr>
      </w:pPr>
    </w:p>
    <w:p w14:paraId="20F80D3C" w14:textId="031A114C" w:rsidR="0048689A" w:rsidRDefault="0048689A" w:rsidP="00764FAC">
      <w:pPr>
        <w:pStyle w:val="Prrafodelista"/>
        <w:numPr>
          <w:ilvl w:val="0"/>
          <w:numId w:val="27"/>
        </w:numPr>
        <w:jc w:val="both"/>
        <w:rPr>
          <w:rFonts w:ascii="Arial" w:hAnsi="Arial" w:cs="Arial"/>
          <w:sz w:val="22"/>
          <w:szCs w:val="22"/>
        </w:rPr>
      </w:pPr>
      <w:r w:rsidRPr="0048689A">
        <w:rPr>
          <w:rFonts w:ascii="Arial" w:hAnsi="Arial" w:cs="Arial"/>
          <w:sz w:val="22"/>
          <w:szCs w:val="22"/>
        </w:rPr>
        <w:t xml:space="preserve">Mediante correo electrónico se solicita al contratista la documentación para el pago, así:     factura electrónica, planilla aportes para fiscales, certificado aportes </w:t>
      </w:r>
      <w:r w:rsidR="001F6A63" w:rsidRPr="0048689A">
        <w:rPr>
          <w:rFonts w:ascii="Arial" w:hAnsi="Arial" w:cs="Arial"/>
          <w:sz w:val="22"/>
          <w:szCs w:val="22"/>
        </w:rPr>
        <w:t>parafiscales, documentos</w:t>
      </w:r>
      <w:r w:rsidRPr="0048689A">
        <w:rPr>
          <w:rFonts w:ascii="Arial" w:hAnsi="Arial" w:cs="Arial"/>
          <w:sz w:val="22"/>
          <w:szCs w:val="22"/>
        </w:rPr>
        <w:t xml:space="preserve"> del contador, certificación bancaria, RUT,</w:t>
      </w:r>
      <w:r>
        <w:rPr>
          <w:rFonts w:ascii="Arial" w:hAnsi="Arial" w:cs="Arial"/>
          <w:sz w:val="22"/>
          <w:szCs w:val="22"/>
        </w:rPr>
        <w:t xml:space="preserve"> c</w:t>
      </w:r>
      <w:r w:rsidRPr="0048689A">
        <w:rPr>
          <w:rFonts w:ascii="Arial" w:hAnsi="Arial" w:cs="Arial"/>
          <w:sz w:val="22"/>
          <w:szCs w:val="22"/>
        </w:rPr>
        <w:t>ertificación de despacho</w:t>
      </w:r>
    </w:p>
    <w:p w14:paraId="3CE4971A" w14:textId="77777777" w:rsidR="0048689A" w:rsidRPr="0048689A" w:rsidRDefault="0048689A" w:rsidP="0048689A">
      <w:pPr>
        <w:pStyle w:val="Prrafodelista"/>
        <w:rPr>
          <w:rFonts w:ascii="Arial" w:hAnsi="Arial" w:cs="Arial"/>
          <w:sz w:val="22"/>
          <w:szCs w:val="22"/>
        </w:rPr>
      </w:pPr>
    </w:p>
    <w:p w14:paraId="1AB21537" w14:textId="39453B62" w:rsidR="0048689A" w:rsidRPr="007E5EE4" w:rsidRDefault="0048689A" w:rsidP="002C36F8">
      <w:pPr>
        <w:pStyle w:val="Prrafodelista"/>
        <w:numPr>
          <w:ilvl w:val="0"/>
          <w:numId w:val="27"/>
        </w:numPr>
        <w:jc w:val="both"/>
        <w:rPr>
          <w:rFonts w:ascii="Arial" w:hAnsi="Arial" w:cs="Arial"/>
          <w:color w:val="000000" w:themeColor="text1"/>
          <w:sz w:val="22"/>
          <w:szCs w:val="22"/>
        </w:rPr>
      </w:pPr>
      <w:r w:rsidRPr="007E5EE4">
        <w:rPr>
          <w:rFonts w:ascii="Arial" w:hAnsi="Arial" w:cs="Arial"/>
          <w:color w:val="000000" w:themeColor="text1"/>
          <w:sz w:val="22"/>
          <w:szCs w:val="22"/>
        </w:rPr>
        <w:t xml:space="preserve">Mediante correo electrónico de fecha </w:t>
      </w:r>
      <w:r w:rsidR="007E5EE4" w:rsidRPr="007E5EE4">
        <w:rPr>
          <w:rFonts w:ascii="Arial" w:hAnsi="Arial" w:cs="Arial"/>
          <w:color w:val="000000" w:themeColor="text1"/>
          <w:sz w:val="22"/>
          <w:szCs w:val="22"/>
        </w:rPr>
        <w:t>05</w:t>
      </w:r>
      <w:r w:rsidRPr="007E5EE4">
        <w:rPr>
          <w:rFonts w:ascii="Arial" w:hAnsi="Arial" w:cs="Arial"/>
          <w:color w:val="000000" w:themeColor="text1"/>
          <w:sz w:val="22"/>
          <w:szCs w:val="22"/>
        </w:rPr>
        <w:t>/</w:t>
      </w:r>
      <w:r w:rsidR="007E5EE4" w:rsidRPr="007E5EE4">
        <w:rPr>
          <w:rFonts w:ascii="Arial" w:hAnsi="Arial" w:cs="Arial"/>
          <w:color w:val="000000" w:themeColor="text1"/>
          <w:sz w:val="22"/>
          <w:szCs w:val="22"/>
        </w:rPr>
        <w:t>12</w:t>
      </w:r>
      <w:r w:rsidRPr="007E5EE4">
        <w:rPr>
          <w:rFonts w:ascii="Arial" w:hAnsi="Arial" w:cs="Arial"/>
          <w:color w:val="000000" w:themeColor="text1"/>
          <w:sz w:val="22"/>
          <w:szCs w:val="22"/>
        </w:rPr>
        <w:t>/2025 se recibe correo electrónico suscrito por la señora Sandra Milena Bautista Directora Comercial, con la documentación par</w:t>
      </w:r>
      <w:r w:rsidR="00973711" w:rsidRPr="007E5EE4">
        <w:rPr>
          <w:rFonts w:ascii="Arial" w:hAnsi="Arial" w:cs="Arial"/>
          <w:color w:val="000000" w:themeColor="text1"/>
          <w:sz w:val="22"/>
          <w:szCs w:val="22"/>
        </w:rPr>
        <w:t>a</w:t>
      </w:r>
      <w:r w:rsidRPr="007E5EE4">
        <w:rPr>
          <w:rFonts w:ascii="Arial" w:hAnsi="Arial" w:cs="Arial"/>
          <w:color w:val="000000" w:themeColor="text1"/>
          <w:sz w:val="22"/>
          <w:szCs w:val="22"/>
        </w:rPr>
        <w:t xml:space="preserve"> el </w:t>
      </w:r>
      <w:r w:rsidR="008E74A3" w:rsidRPr="007E5EE4">
        <w:rPr>
          <w:rFonts w:ascii="Arial" w:hAnsi="Arial" w:cs="Arial"/>
          <w:color w:val="000000" w:themeColor="text1"/>
          <w:sz w:val="22"/>
          <w:szCs w:val="22"/>
        </w:rPr>
        <w:t>trámite</w:t>
      </w:r>
      <w:r w:rsidRPr="007E5EE4">
        <w:rPr>
          <w:rFonts w:ascii="Arial" w:hAnsi="Arial" w:cs="Arial"/>
          <w:color w:val="000000" w:themeColor="text1"/>
          <w:sz w:val="22"/>
          <w:szCs w:val="22"/>
        </w:rPr>
        <w:t xml:space="preserve"> de pago.</w:t>
      </w:r>
    </w:p>
    <w:p w14:paraId="52523ED0" w14:textId="77777777" w:rsidR="006A1064" w:rsidRDefault="006A1064" w:rsidP="00406BAB">
      <w:pPr>
        <w:jc w:val="both"/>
        <w:rPr>
          <w:rFonts w:ascii="Arial" w:hAnsi="Arial" w:cs="Arial"/>
          <w:b/>
          <w:sz w:val="22"/>
          <w:szCs w:val="22"/>
          <w:lang w:eastAsia="es-CO"/>
        </w:rPr>
      </w:pPr>
    </w:p>
    <w:p w14:paraId="29B57BEE" w14:textId="77777777" w:rsidR="00C52835" w:rsidRPr="004C60E1" w:rsidRDefault="008D496B" w:rsidP="006F48F2">
      <w:pPr>
        <w:pStyle w:val="Prrafodelista"/>
        <w:numPr>
          <w:ilvl w:val="0"/>
          <w:numId w:val="1"/>
        </w:numPr>
        <w:tabs>
          <w:tab w:val="left" w:pos="426"/>
        </w:tabs>
        <w:ind w:left="284" w:hanging="284"/>
        <w:jc w:val="both"/>
        <w:rPr>
          <w:rFonts w:ascii="Arial" w:hAnsi="Arial" w:cs="Arial"/>
          <w:b/>
          <w:sz w:val="22"/>
          <w:szCs w:val="22"/>
        </w:rPr>
      </w:pPr>
      <w:r w:rsidRPr="004C60E1">
        <w:rPr>
          <w:rFonts w:ascii="Arial" w:hAnsi="Arial" w:cs="Arial"/>
          <w:b/>
          <w:sz w:val="22"/>
          <w:szCs w:val="22"/>
        </w:rPr>
        <w:t>VERIFICACIÓ</w:t>
      </w:r>
      <w:r w:rsidR="00662747" w:rsidRPr="004C60E1">
        <w:rPr>
          <w:rFonts w:ascii="Arial" w:hAnsi="Arial" w:cs="Arial"/>
          <w:b/>
          <w:sz w:val="22"/>
          <w:szCs w:val="22"/>
        </w:rPr>
        <w:t>N DE</w:t>
      </w:r>
      <w:r w:rsidR="006F7CF5" w:rsidRPr="004C60E1">
        <w:rPr>
          <w:rFonts w:ascii="Arial" w:hAnsi="Arial" w:cs="Arial"/>
          <w:b/>
          <w:sz w:val="22"/>
          <w:szCs w:val="22"/>
        </w:rPr>
        <w:t>L</w:t>
      </w:r>
      <w:r w:rsidR="00662747" w:rsidRPr="004C60E1">
        <w:rPr>
          <w:rFonts w:ascii="Arial" w:hAnsi="Arial" w:cs="Arial"/>
          <w:b/>
          <w:sz w:val="22"/>
          <w:szCs w:val="22"/>
        </w:rPr>
        <w:t xml:space="preserve"> CUMPLIMIENTO DE</w:t>
      </w:r>
      <w:r w:rsidR="005A56D8" w:rsidRPr="004C60E1">
        <w:rPr>
          <w:rFonts w:ascii="Arial" w:hAnsi="Arial" w:cs="Arial"/>
          <w:b/>
          <w:sz w:val="22"/>
          <w:szCs w:val="22"/>
        </w:rPr>
        <w:t xml:space="preserve"> LAS OBLIGACIONES CONTRACTUALES</w:t>
      </w:r>
    </w:p>
    <w:p w14:paraId="326032DA" w14:textId="62F57130" w:rsidR="005A56D8" w:rsidRDefault="005A56D8" w:rsidP="005A56D8">
      <w:pPr>
        <w:ind w:left="720"/>
        <w:jc w:val="both"/>
        <w:rPr>
          <w:rFonts w:ascii="Arial" w:hAnsi="Arial" w:cs="Arial"/>
          <w:b/>
          <w:sz w:val="22"/>
          <w:szCs w:val="22"/>
        </w:rPr>
      </w:pPr>
    </w:p>
    <w:p w14:paraId="0C6F2A90" w14:textId="273EF6F6" w:rsidR="00C911F3" w:rsidRPr="008E74A3" w:rsidRDefault="00C911F3" w:rsidP="00C911F3">
      <w:pPr>
        <w:tabs>
          <w:tab w:val="left" w:pos="6663"/>
        </w:tabs>
        <w:jc w:val="both"/>
        <w:rPr>
          <w:rFonts w:ascii="Arial" w:hAnsi="Arial" w:cs="Arial"/>
          <w:b/>
          <w:sz w:val="22"/>
          <w:szCs w:val="22"/>
        </w:rPr>
      </w:pPr>
      <w:r w:rsidRPr="008E74A3">
        <w:rPr>
          <w:rFonts w:ascii="Arial" w:hAnsi="Arial" w:cs="Arial"/>
          <w:b/>
          <w:sz w:val="22"/>
          <w:szCs w:val="22"/>
        </w:rPr>
        <w:t>CUMPLIMIENTO OBLIGACIONES LEGALES DEL CONTRATISTA</w:t>
      </w:r>
      <w:r w:rsidR="00770740" w:rsidRPr="008E74A3">
        <w:rPr>
          <w:rFonts w:ascii="Arial" w:hAnsi="Arial" w:cs="Arial"/>
          <w:b/>
          <w:sz w:val="22"/>
          <w:szCs w:val="22"/>
        </w:rPr>
        <w:t xml:space="preserve"> </w:t>
      </w:r>
    </w:p>
    <w:p w14:paraId="480F34ED" w14:textId="77777777" w:rsidR="00143CFB" w:rsidRDefault="00143CFB" w:rsidP="00C911F3">
      <w:pPr>
        <w:tabs>
          <w:tab w:val="left" w:pos="6663"/>
        </w:tabs>
        <w:jc w:val="both"/>
        <w:rPr>
          <w:rFonts w:ascii="Arial" w:hAnsi="Arial" w:cs="Arial"/>
          <w:sz w:val="22"/>
          <w:szCs w:val="22"/>
        </w:rPr>
      </w:pPr>
    </w:p>
    <w:tbl>
      <w:tblPr>
        <w:tblW w:w="9690" w:type="dxa"/>
        <w:tblCellMar>
          <w:left w:w="70" w:type="dxa"/>
          <w:right w:w="70" w:type="dxa"/>
        </w:tblCellMar>
        <w:tblLook w:val="04A0" w:firstRow="1" w:lastRow="0" w:firstColumn="1" w:lastColumn="0" w:noHBand="0" w:noVBand="1"/>
      </w:tblPr>
      <w:tblGrid>
        <w:gridCol w:w="5225"/>
        <w:gridCol w:w="1291"/>
        <w:gridCol w:w="3174"/>
      </w:tblGrid>
      <w:tr w:rsidR="00587530" w:rsidRPr="00587530" w14:paraId="1903C514" w14:textId="77777777" w:rsidTr="00587530">
        <w:trPr>
          <w:trHeight w:val="20"/>
        </w:trPr>
        <w:tc>
          <w:tcPr>
            <w:tcW w:w="5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374FA9" w14:textId="77777777" w:rsidR="00587530" w:rsidRPr="00587530" w:rsidRDefault="00587530">
            <w:pPr>
              <w:jc w:val="center"/>
              <w:rPr>
                <w:rFonts w:ascii="Arial" w:hAnsi="Arial" w:cs="Arial"/>
                <w:b/>
                <w:bCs/>
                <w:color w:val="000000"/>
                <w:sz w:val="16"/>
                <w:szCs w:val="16"/>
                <w:lang w:eastAsia="es-CO"/>
              </w:rPr>
            </w:pPr>
            <w:r w:rsidRPr="00587530">
              <w:rPr>
                <w:rFonts w:ascii="Arial" w:hAnsi="Arial" w:cs="Arial"/>
                <w:b/>
                <w:bCs/>
                <w:color w:val="000000" w:themeColor="text1"/>
                <w:sz w:val="16"/>
                <w:szCs w:val="16"/>
              </w:rPr>
              <w:t>OBLIGACIONES DEL CONTRATISTA LEGALES</w:t>
            </w:r>
          </w:p>
        </w:tc>
        <w:tc>
          <w:tcPr>
            <w:tcW w:w="129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F7DF7C" w14:textId="77777777" w:rsidR="00587530" w:rsidRPr="00C055F8" w:rsidRDefault="00587530">
            <w:pPr>
              <w:jc w:val="center"/>
              <w:rPr>
                <w:rFonts w:ascii="Arial" w:hAnsi="Arial" w:cs="Arial"/>
                <w:b/>
                <w:bCs/>
                <w:color w:val="000000"/>
                <w:sz w:val="20"/>
                <w:szCs w:val="20"/>
              </w:rPr>
            </w:pPr>
            <w:r w:rsidRPr="00C055F8">
              <w:rPr>
                <w:rFonts w:ascii="Arial" w:hAnsi="Arial" w:cs="Arial"/>
                <w:b/>
                <w:bCs/>
                <w:color w:val="000000" w:themeColor="text1"/>
                <w:sz w:val="20"/>
                <w:szCs w:val="20"/>
              </w:rPr>
              <w:t>CUMPLIÓ</w:t>
            </w:r>
          </w:p>
        </w:tc>
        <w:tc>
          <w:tcPr>
            <w:tcW w:w="317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E4570C4" w14:textId="77777777" w:rsidR="00587530" w:rsidRPr="00C055F8" w:rsidRDefault="00587530">
            <w:pPr>
              <w:jc w:val="center"/>
              <w:rPr>
                <w:rFonts w:ascii="Arial" w:hAnsi="Arial" w:cs="Arial"/>
                <w:b/>
                <w:bCs/>
                <w:color w:val="000000"/>
                <w:sz w:val="20"/>
                <w:szCs w:val="20"/>
              </w:rPr>
            </w:pPr>
            <w:r w:rsidRPr="00C055F8">
              <w:rPr>
                <w:rFonts w:ascii="Arial" w:hAnsi="Arial" w:cs="Arial"/>
                <w:b/>
                <w:bCs/>
                <w:color w:val="000000" w:themeColor="text1"/>
                <w:sz w:val="20"/>
                <w:szCs w:val="20"/>
              </w:rPr>
              <w:t>OBSERVACIONES</w:t>
            </w:r>
          </w:p>
        </w:tc>
      </w:tr>
      <w:tr w:rsidR="0048689A" w:rsidRPr="00587530" w14:paraId="60952C8F" w14:textId="77777777" w:rsidTr="004B732B">
        <w:trPr>
          <w:trHeight w:val="20"/>
        </w:trPr>
        <w:tc>
          <w:tcPr>
            <w:tcW w:w="5225" w:type="dxa"/>
            <w:tcBorders>
              <w:top w:val="nil"/>
              <w:left w:val="single" w:sz="4" w:space="0" w:color="auto"/>
              <w:bottom w:val="single" w:sz="4" w:space="0" w:color="auto"/>
              <w:right w:val="single" w:sz="4" w:space="0" w:color="auto"/>
            </w:tcBorders>
            <w:vAlign w:val="center"/>
          </w:tcPr>
          <w:p w14:paraId="40AC5ABF" w14:textId="4972C624" w:rsidR="0048689A" w:rsidRPr="00B37B2B" w:rsidRDefault="0048689A" w:rsidP="00B37B2B">
            <w:pPr>
              <w:jc w:val="both"/>
              <w:rPr>
                <w:rFonts w:ascii="Arial" w:hAnsi="Arial" w:cs="Arial"/>
                <w:sz w:val="20"/>
                <w:szCs w:val="20"/>
              </w:rPr>
            </w:pPr>
            <w:r w:rsidRPr="0048689A">
              <w:rPr>
                <w:rFonts w:ascii="Arial" w:hAnsi="Arial" w:cs="Arial"/>
                <w:sz w:val="20"/>
                <w:szCs w:val="20"/>
              </w:rPr>
              <w:t>Administrar la TVEC de acuerdo con lo establecido en el Decreto Ley 4170 de 2011 y demás normas vigentes.</w:t>
            </w:r>
          </w:p>
        </w:tc>
        <w:tc>
          <w:tcPr>
            <w:tcW w:w="1291" w:type="dxa"/>
            <w:tcBorders>
              <w:top w:val="nil"/>
              <w:left w:val="nil"/>
              <w:bottom w:val="single" w:sz="4" w:space="0" w:color="auto"/>
              <w:right w:val="single" w:sz="4" w:space="0" w:color="auto"/>
            </w:tcBorders>
            <w:vAlign w:val="center"/>
            <w:hideMark/>
          </w:tcPr>
          <w:p w14:paraId="2F2219FE" w14:textId="77777777" w:rsidR="0048689A" w:rsidRPr="00C055F8" w:rsidRDefault="0048689A">
            <w:pPr>
              <w:jc w:val="center"/>
              <w:rPr>
                <w:rFonts w:ascii="Arial" w:hAnsi="Arial" w:cs="Arial"/>
                <w:color w:val="000000"/>
                <w:sz w:val="20"/>
                <w:szCs w:val="20"/>
              </w:rPr>
            </w:pPr>
            <w:r w:rsidRPr="00C055F8">
              <w:rPr>
                <w:rFonts w:ascii="Arial" w:hAnsi="Arial" w:cs="Arial"/>
                <w:color w:val="000000" w:themeColor="text1"/>
                <w:sz w:val="20"/>
                <w:szCs w:val="20"/>
              </w:rPr>
              <w:t>SI</w:t>
            </w:r>
          </w:p>
        </w:tc>
        <w:tc>
          <w:tcPr>
            <w:tcW w:w="3174" w:type="dxa"/>
            <w:vMerge w:val="restart"/>
            <w:tcBorders>
              <w:top w:val="nil"/>
              <w:left w:val="nil"/>
              <w:right w:val="single" w:sz="4" w:space="0" w:color="auto"/>
            </w:tcBorders>
            <w:vAlign w:val="center"/>
          </w:tcPr>
          <w:p w14:paraId="4A4BFF7D" w14:textId="5490722B" w:rsidR="0048689A" w:rsidRPr="00C055F8" w:rsidRDefault="0048689A" w:rsidP="00F500D9">
            <w:pPr>
              <w:jc w:val="both"/>
              <w:rPr>
                <w:rFonts w:ascii="Arial" w:hAnsi="Arial" w:cs="Arial"/>
                <w:color w:val="000000"/>
                <w:sz w:val="20"/>
                <w:szCs w:val="20"/>
              </w:rPr>
            </w:pPr>
            <w:r>
              <w:rPr>
                <w:rFonts w:ascii="Arial" w:hAnsi="Arial" w:cs="Arial"/>
                <w:color w:val="000000"/>
                <w:sz w:val="20"/>
                <w:szCs w:val="20"/>
              </w:rPr>
              <w:t>Se rea</w:t>
            </w:r>
            <w:r w:rsidR="00D93EC4">
              <w:rPr>
                <w:rFonts w:ascii="Arial" w:hAnsi="Arial" w:cs="Arial"/>
                <w:color w:val="000000"/>
                <w:sz w:val="20"/>
                <w:szCs w:val="20"/>
              </w:rPr>
              <w:t>lizó la verificación de las diferentes obligaciones las cuales el proveedor cumplió a satisfacción dejando los respectivos soportes, y se desarrollan de manera normal la ejecución del contrato.</w:t>
            </w:r>
          </w:p>
        </w:tc>
      </w:tr>
      <w:tr w:rsidR="0048689A" w:rsidRPr="00587530" w14:paraId="21C5BD63" w14:textId="77777777" w:rsidTr="004B732B">
        <w:trPr>
          <w:trHeight w:val="20"/>
        </w:trPr>
        <w:tc>
          <w:tcPr>
            <w:tcW w:w="5225" w:type="dxa"/>
            <w:tcBorders>
              <w:top w:val="nil"/>
              <w:left w:val="single" w:sz="4" w:space="0" w:color="auto"/>
              <w:bottom w:val="single" w:sz="4" w:space="0" w:color="auto"/>
              <w:right w:val="single" w:sz="4" w:space="0" w:color="auto"/>
            </w:tcBorders>
            <w:vAlign w:val="center"/>
          </w:tcPr>
          <w:p w14:paraId="55DB5518" w14:textId="744AE19D" w:rsidR="0048689A" w:rsidRPr="00587530" w:rsidRDefault="0048689A">
            <w:pPr>
              <w:jc w:val="both"/>
              <w:rPr>
                <w:rFonts w:ascii="Arial" w:hAnsi="Arial" w:cs="Arial"/>
                <w:sz w:val="16"/>
                <w:szCs w:val="16"/>
              </w:rPr>
            </w:pPr>
            <w:r w:rsidRPr="0048689A">
              <w:rPr>
                <w:rFonts w:ascii="Arial" w:hAnsi="Arial" w:cs="Arial"/>
                <w:sz w:val="20"/>
                <w:szCs w:val="20"/>
              </w:rPr>
              <w:t>Actualizar los Catálogos de la TVEC y cumplir con las obligaciones a su cargo establecidas en los Acuerdos Marco de Precios y los Contratos de Agregación de Demanda.</w:t>
            </w:r>
          </w:p>
        </w:tc>
        <w:tc>
          <w:tcPr>
            <w:tcW w:w="1291" w:type="dxa"/>
            <w:tcBorders>
              <w:top w:val="nil"/>
              <w:left w:val="nil"/>
              <w:bottom w:val="single" w:sz="4" w:space="0" w:color="auto"/>
              <w:right w:val="single" w:sz="4" w:space="0" w:color="auto"/>
            </w:tcBorders>
            <w:vAlign w:val="center"/>
            <w:hideMark/>
          </w:tcPr>
          <w:p w14:paraId="5A5C702E" w14:textId="77777777" w:rsidR="0048689A" w:rsidRPr="00C055F8" w:rsidRDefault="0048689A">
            <w:pPr>
              <w:jc w:val="center"/>
              <w:rPr>
                <w:rFonts w:ascii="Arial" w:hAnsi="Arial" w:cs="Arial"/>
                <w:color w:val="000000"/>
                <w:sz w:val="20"/>
                <w:szCs w:val="20"/>
              </w:rPr>
            </w:pPr>
            <w:r w:rsidRPr="00C055F8">
              <w:rPr>
                <w:rFonts w:ascii="Arial" w:hAnsi="Arial" w:cs="Arial"/>
                <w:color w:val="000000" w:themeColor="text1"/>
                <w:sz w:val="20"/>
                <w:szCs w:val="20"/>
              </w:rPr>
              <w:t>SI</w:t>
            </w:r>
          </w:p>
        </w:tc>
        <w:tc>
          <w:tcPr>
            <w:tcW w:w="3174" w:type="dxa"/>
            <w:vMerge/>
            <w:tcBorders>
              <w:left w:val="nil"/>
              <w:right w:val="single" w:sz="4" w:space="0" w:color="auto"/>
            </w:tcBorders>
            <w:vAlign w:val="center"/>
          </w:tcPr>
          <w:p w14:paraId="27487538" w14:textId="3AA826FF" w:rsidR="0048689A" w:rsidRPr="00C055F8" w:rsidRDefault="0048689A" w:rsidP="00F500D9">
            <w:pPr>
              <w:jc w:val="both"/>
              <w:rPr>
                <w:rFonts w:ascii="Arial" w:hAnsi="Arial" w:cs="Arial"/>
                <w:color w:val="000000"/>
                <w:sz w:val="20"/>
                <w:szCs w:val="20"/>
              </w:rPr>
            </w:pPr>
          </w:p>
        </w:tc>
      </w:tr>
      <w:tr w:rsidR="0048689A" w:rsidRPr="00587530" w14:paraId="08FD1C37" w14:textId="77777777" w:rsidTr="004B732B">
        <w:trPr>
          <w:trHeight w:val="20"/>
        </w:trPr>
        <w:tc>
          <w:tcPr>
            <w:tcW w:w="5225" w:type="dxa"/>
            <w:tcBorders>
              <w:top w:val="nil"/>
              <w:left w:val="single" w:sz="4" w:space="0" w:color="auto"/>
              <w:bottom w:val="single" w:sz="4" w:space="0" w:color="auto"/>
              <w:right w:val="single" w:sz="4" w:space="0" w:color="auto"/>
            </w:tcBorders>
            <w:vAlign w:val="center"/>
          </w:tcPr>
          <w:p w14:paraId="39FF42DA" w14:textId="29D742E8" w:rsidR="0048689A" w:rsidRPr="00B37B2B" w:rsidRDefault="0048689A">
            <w:pPr>
              <w:jc w:val="both"/>
              <w:rPr>
                <w:rFonts w:ascii="Arial" w:hAnsi="Arial" w:cs="Arial"/>
                <w:sz w:val="20"/>
                <w:szCs w:val="20"/>
              </w:rPr>
            </w:pPr>
            <w:r w:rsidRPr="0048689A">
              <w:rPr>
                <w:rFonts w:ascii="Arial" w:hAnsi="Arial" w:cs="Arial"/>
                <w:sz w:val="20"/>
                <w:szCs w:val="20"/>
              </w:rPr>
              <w:t>Autorizar el registro, actualización y retiro de la TVEC de las Entidades Compradoras y de sus Usuarios.</w:t>
            </w:r>
          </w:p>
        </w:tc>
        <w:tc>
          <w:tcPr>
            <w:tcW w:w="1291" w:type="dxa"/>
            <w:tcBorders>
              <w:top w:val="nil"/>
              <w:left w:val="nil"/>
              <w:bottom w:val="single" w:sz="4" w:space="0" w:color="auto"/>
              <w:right w:val="single" w:sz="4" w:space="0" w:color="auto"/>
            </w:tcBorders>
            <w:vAlign w:val="center"/>
            <w:hideMark/>
          </w:tcPr>
          <w:p w14:paraId="10B46E67" w14:textId="31D053CD" w:rsidR="0048689A" w:rsidRPr="00C055F8" w:rsidRDefault="0048689A" w:rsidP="0007224A">
            <w:pPr>
              <w:jc w:val="center"/>
              <w:rPr>
                <w:rFonts w:ascii="Arial" w:hAnsi="Arial" w:cs="Arial"/>
                <w:color w:val="000000"/>
                <w:sz w:val="20"/>
                <w:szCs w:val="20"/>
              </w:rPr>
            </w:pPr>
            <w:r w:rsidRPr="00C055F8">
              <w:rPr>
                <w:rFonts w:ascii="Arial" w:hAnsi="Arial" w:cs="Arial"/>
                <w:color w:val="000000"/>
                <w:sz w:val="20"/>
                <w:szCs w:val="20"/>
              </w:rPr>
              <w:t>SI</w:t>
            </w:r>
          </w:p>
        </w:tc>
        <w:tc>
          <w:tcPr>
            <w:tcW w:w="3174" w:type="dxa"/>
            <w:vMerge/>
            <w:tcBorders>
              <w:left w:val="nil"/>
              <w:right w:val="single" w:sz="4" w:space="0" w:color="auto"/>
            </w:tcBorders>
            <w:vAlign w:val="center"/>
          </w:tcPr>
          <w:p w14:paraId="74FC2AA6" w14:textId="5FECC5BF" w:rsidR="0048689A" w:rsidRPr="00C055F8" w:rsidRDefault="0048689A" w:rsidP="00F500D9">
            <w:pPr>
              <w:jc w:val="both"/>
              <w:rPr>
                <w:rFonts w:ascii="Arial" w:hAnsi="Arial" w:cs="Arial"/>
                <w:color w:val="000000"/>
                <w:sz w:val="20"/>
                <w:szCs w:val="20"/>
              </w:rPr>
            </w:pPr>
          </w:p>
        </w:tc>
      </w:tr>
      <w:tr w:rsidR="0048689A" w:rsidRPr="00587530" w14:paraId="67AB2DC7" w14:textId="77777777" w:rsidTr="004B732B">
        <w:trPr>
          <w:trHeight w:val="20"/>
        </w:trPr>
        <w:tc>
          <w:tcPr>
            <w:tcW w:w="5225" w:type="dxa"/>
            <w:tcBorders>
              <w:top w:val="nil"/>
              <w:left w:val="single" w:sz="4" w:space="0" w:color="auto"/>
              <w:bottom w:val="single" w:sz="4" w:space="0" w:color="auto"/>
              <w:right w:val="single" w:sz="4" w:space="0" w:color="auto"/>
            </w:tcBorders>
            <w:vAlign w:val="center"/>
          </w:tcPr>
          <w:p w14:paraId="713031D6" w14:textId="5103DEFD" w:rsidR="0048689A" w:rsidRPr="00CC02C9" w:rsidRDefault="0048689A">
            <w:pPr>
              <w:jc w:val="both"/>
              <w:rPr>
                <w:rFonts w:ascii="Arial" w:hAnsi="Arial" w:cs="Arial"/>
                <w:sz w:val="20"/>
                <w:szCs w:val="20"/>
              </w:rPr>
            </w:pPr>
            <w:r w:rsidRPr="0048689A">
              <w:rPr>
                <w:rFonts w:ascii="Arial" w:hAnsi="Arial" w:cs="Arial"/>
                <w:sz w:val="20"/>
                <w:szCs w:val="20"/>
              </w:rPr>
              <w:t>Registrar en la TVEC al Gran Almacén que acepta los Términos y Condiciones de Uso de la TVEC</w:t>
            </w:r>
          </w:p>
        </w:tc>
        <w:tc>
          <w:tcPr>
            <w:tcW w:w="1291" w:type="dxa"/>
            <w:tcBorders>
              <w:top w:val="nil"/>
              <w:left w:val="nil"/>
              <w:bottom w:val="single" w:sz="4" w:space="0" w:color="auto"/>
              <w:right w:val="single" w:sz="4" w:space="0" w:color="auto"/>
            </w:tcBorders>
            <w:vAlign w:val="center"/>
            <w:hideMark/>
          </w:tcPr>
          <w:p w14:paraId="60F4BFFF" w14:textId="77777777" w:rsidR="0048689A" w:rsidRPr="00C055F8" w:rsidRDefault="0048689A">
            <w:pPr>
              <w:jc w:val="center"/>
              <w:rPr>
                <w:rFonts w:ascii="Arial" w:hAnsi="Arial" w:cs="Arial"/>
                <w:color w:val="000000"/>
                <w:sz w:val="20"/>
                <w:szCs w:val="20"/>
              </w:rPr>
            </w:pPr>
            <w:r w:rsidRPr="00C055F8">
              <w:rPr>
                <w:rFonts w:ascii="Arial" w:hAnsi="Arial" w:cs="Arial"/>
                <w:color w:val="000000" w:themeColor="text1"/>
                <w:sz w:val="20"/>
                <w:szCs w:val="20"/>
              </w:rPr>
              <w:t>SI</w:t>
            </w:r>
          </w:p>
        </w:tc>
        <w:tc>
          <w:tcPr>
            <w:tcW w:w="3174" w:type="dxa"/>
            <w:vMerge/>
            <w:tcBorders>
              <w:left w:val="nil"/>
              <w:right w:val="single" w:sz="4" w:space="0" w:color="auto"/>
            </w:tcBorders>
            <w:vAlign w:val="center"/>
          </w:tcPr>
          <w:p w14:paraId="28769126" w14:textId="4FFC4EAF" w:rsidR="0048689A" w:rsidRPr="00C055F8" w:rsidRDefault="0048689A" w:rsidP="00F500D9">
            <w:pPr>
              <w:jc w:val="both"/>
              <w:rPr>
                <w:rFonts w:ascii="Arial" w:hAnsi="Arial" w:cs="Arial"/>
                <w:color w:val="000000"/>
                <w:sz w:val="20"/>
                <w:szCs w:val="20"/>
              </w:rPr>
            </w:pPr>
          </w:p>
        </w:tc>
      </w:tr>
      <w:tr w:rsidR="0048689A" w:rsidRPr="00587530" w14:paraId="44EDF3E7" w14:textId="77777777" w:rsidTr="004B732B">
        <w:trPr>
          <w:trHeight w:val="20"/>
        </w:trPr>
        <w:tc>
          <w:tcPr>
            <w:tcW w:w="5225" w:type="dxa"/>
            <w:tcBorders>
              <w:top w:val="nil"/>
              <w:left w:val="single" w:sz="4" w:space="0" w:color="auto"/>
              <w:bottom w:val="single" w:sz="4" w:space="0" w:color="auto"/>
              <w:right w:val="single" w:sz="4" w:space="0" w:color="auto"/>
            </w:tcBorders>
            <w:vAlign w:val="center"/>
          </w:tcPr>
          <w:p w14:paraId="2D08165E" w14:textId="73A290BF" w:rsidR="0048689A" w:rsidRPr="00B37B2B" w:rsidRDefault="0048689A">
            <w:pPr>
              <w:jc w:val="both"/>
              <w:rPr>
                <w:rFonts w:ascii="Arial" w:hAnsi="Arial" w:cs="Arial"/>
                <w:sz w:val="20"/>
                <w:szCs w:val="20"/>
              </w:rPr>
            </w:pPr>
            <w:r w:rsidRPr="0048689A">
              <w:rPr>
                <w:rFonts w:ascii="Arial" w:hAnsi="Arial" w:cs="Arial"/>
                <w:sz w:val="20"/>
                <w:szCs w:val="20"/>
              </w:rPr>
              <w:t>Informar a través de su página web las situaciones que afecten la disponibilidad de la TVEC</w:t>
            </w:r>
          </w:p>
        </w:tc>
        <w:tc>
          <w:tcPr>
            <w:tcW w:w="1291" w:type="dxa"/>
            <w:tcBorders>
              <w:top w:val="nil"/>
              <w:left w:val="nil"/>
              <w:bottom w:val="single" w:sz="4" w:space="0" w:color="auto"/>
              <w:right w:val="single" w:sz="4" w:space="0" w:color="auto"/>
            </w:tcBorders>
            <w:vAlign w:val="center"/>
            <w:hideMark/>
          </w:tcPr>
          <w:p w14:paraId="2A4EDD48" w14:textId="77777777" w:rsidR="0048689A" w:rsidRPr="00C055F8" w:rsidRDefault="0048689A">
            <w:pPr>
              <w:jc w:val="center"/>
              <w:rPr>
                <w:rFonts w:ascii="Arial" w:hAnsi="Arial" w:cs="Arial"/>
                <w:color w:val="000000"/>
                <w:sz w:val="20"/>
                <w:szCs w:val="20"/>
              </w:rPr>
            </w:pPr>
            <w:r w:rsidRPr="00C055F8">
              <w:rPr>
                <w:rFonts w:ascii="Arial" w:hAnsi="Arial" w:cs="Arial"/>
                <w:color w:val="000000"/>
                <w:sz w:val="20"/>
                <w:szCs w:val="20"/>
              </w:rPr>
              <w:t>SI</w:t>
            </w:r>
          </w:p>
        </w:tc>
        <w:tc>
          <w:tcPr>
            <w:tcW w:w="3174" w:type="dxa"/>
            <w:vMerge/>
            <w:tcBorders>
              <w:left w:val="nil"/>
              <w:right w:val="single" w:sz="4" w:space="0" w:color="auto"/>
            </w:tcBorders>
            <w:vAlign w:val="center"/>
          </w:tcPr>
          <w:p w14:paraId="2E8BD16C" w14:textId="196B2AAC" w:rsidR="0048689A" w:rsidRPr="00C055F8" w:rsidRDefault="0048689A" w:rsidP="00F500D9">
            <w:pPr>
              <w:jc w:val="both"/>
              <w:rPr>
                <w:rFonts w:ascii="Arial" w:hAnsi="Arial" w:cs="Arial"/>
                <w:color w:val="000000"/>
                <w:sz w:val="20"/>
                <w:szCs w:val="20"/>
              </w:rPr>
            </w:pPr>
          </w:p>
        </w:tc>
      </w:tr>
      <w:tr w:rsidR="0048689A" w:rsidRPr="00587530" w14:paraId="78437381" w14:textId="77777777" w:rsidTr="004B732B">
        <w:trPr>
          <w:trHeight w:val="20"/>
        </w:trPr>
        <w:tc>
          <w:tcPr>
            <w:tcW w:w="5225" w:type="dxa"/>
            <w:tcBorders>
              <w:top w:val="nil"/>
              <w:left w:val="single" w:sz="4" w:space="0" w:color="auto"/>
              <w:bottom w:val="single" w:sz="4" w:space="0" w:color="auto"/>
              <w:right w:val="single" w:sz="4" w:space="0" w:color="auto"/>
            </w:tcBorders>
            <w:vAlign w:val="center"/>
          </w:tcPr>
          <w:p w14:paraId="77B2AC52" w14:textId="4E30B8D3" w:rsidR="0048689A" w:rsidRPr="00B37B2B" w:rsidRDefault="0048689A">
            <w:pPr>
              <w:jc w:val="both"/>
              <w:rPr>
                <w:rFonts w:ascii="Arial" w:hAnsi="Arial" w:cs="Arial"/>
                <w:sz w:val="20"/>
                <w:szCs w:val="20"/>
              </w:rPr>
            </w:pPr>
            <w:r w:rsidRPr="0048689A">
              <w:rPr>
                <w:rFonts w:ascii="Arial" w:hAnsi="Arial" w:cs="Arial"/>
                <w:sz w:val="20"/>
                <w:szCs w:val="20"/>
              </w:rPr>
              <w:t>Informar y publicar los cambios en los Términos y Condiciones de Uso de la TVEC</w:t>
            </w:r>
            <w:r w:rsidRPr="00863773">
              <w:rPr>
                <w:rFonts w:ascii="Arial" w:hAnsi="Arial" w:cs="Arial"/>
                <w:sz w:val="20"/>
                <w:szCs w:val="20"/>
              </w:rPr>
              <w:t xml:space="preserve">. </w:t>
            </w:r>
          </w:p>
        </w:tc>
        <w:tc>
          <w:tcPr>
            <w:tcW w:w="1291" w:type="dxa"/>
            <w:tcBorders>
              <w:top w:val="nil"/>
              <w:left w:val="nil"/>
              <w:bottom w:val="single" w:sz="4" w:space="0" w:color="auto"/>
              <w:right w:val="single" w:sz="4" w:space="0" w:color="auto"/>
            </w:tcBorders>
            <w:vAlign w:val="center"/>
            <w:hideMark/>
          </w:tcPr>
          <w:p w14:paraId="1C89C9F7" w14:textId="77777777" w:rsidR="0048689A" w:rsidRPr="00C055F8" w:rsidRDefault="0048689A">
            <w:pPr>
              <w:jc w:val="center"/>
              <w:rPr>
                <w:rFonts w:ascii="Arial" w:hAnsi="Arial" w:cs="Arial"/>
                <w:color w:val="000000"/>
                <w:sz w:val="20"/>
                <w:szCs w:val="20"/>
              </w:rPr>
            </w:pPr>
            <w:r w:rsidRPr="00C055F8">
              <w:rPr>
                <w:rFonts w:ascii="Arial" w:hAnsi="Arial" w:cs="Arial"/>
                <w:color w:val="000000"/>
                <w:sz w:val="20"/>
                <w:szCs w:val="20"/>
              </w:rPr>
              <w:t>SI</w:t>
            </w:r>
          </w:p>
        </w:tc>
        <w:tc>
          <w:tcPr>
            <w:tcW w:w="3174" w:type="dxa"/>
            <w:vMerge/>
            <w:tcBorders>
              <w:left w:val="nil"/>
              <w:bottom w:val="single" w:sz="4" w:space="0" w:color="auto"/>
              <w:right w:val="single" w:sz="4" w:space="0" w:color="auto"/>
            </w:tcBorders>
            <w:vAlign w:val="center"/>
          </w:tcPr>
          <w:p w14:paraId="6D15CC17" w14:textId="3F50CCBF" w:rsidR="0048689A" w:rsidRPr="00C055F8" w:rsidRDefault="0048689A" w:rsidP="00F500D9">
            <w:pPr>
              <w:jc w:val="both"/>
              <w:rPr>
                <w:rFonts w:ascii="Arial" w:hAnsi="Arial" w:cs="Arial"/>
                <w:color w:val="000000"/>
                <w:sz w:val="20"/>
                <w:szCs w:val="20"/>
              </w:rPr>
            </w:pPr>
          </w:p>
        </w:tc>
      </w:tr>
    </w:tbl>
    <w:p w14:paraId="337BBA72" w14:textId="77777777" w:rsidR="00143CFB" w:rsidRDefault="00143CFB" w:rsidP="00C911F3">
      <w:pPr>
        <w:tabs>
          <w:tab w:val="left" w:pos="6663"/>
        </w:tabs>
        <w:jc w:val="both"/>
        <w:rPr>
          <w:rFonts w:ascii="Arial" w:hAnsi="Arial" w:cs="Arial"/>
          <w:sz w:val="14"/>
          <w:szCs w:val="14"/>
        </w:rPr>
      </w:pPr>
    </w:p>
    <w:p w14:paraId="364488F2" w14:textId="77777777" w:rsidR="005F73E5" w:rsidRDefault="005F73E5" w:rsidP="00143CFB">
      <w:pPr>
        <w:tabs>
          <w:tab w:val="left" w:pos="6663"/>
        </w:tabs>
        <w:jc w:val="both"/>
        <w:rPr>
          <w:rFonts w:ascii="Arial" w:hAnsi="Arial" w:cs="Arial"/>
          <w:sz w:val="14"/>
          <w:szCs w:val="14"/>
        </w:rPr>
      </w:pPr>
    </w:p>
    <w:p w14:paraId="718287A0" w14:textId="7C1F76A4" w:rsidR="00143CFB" w:rsidRDefault="00143CFB" w:rsidP="00143CFB">
      <w:pPr>
        <w:tabs>
          <w:tab w:val="left" w:pos="6663"/>
        </w:tabs>
        <w:rPr>
          <w:rFonts w:ascii="Arial" w:hAnsi="Arial" w:cs="Arial"/>
          <w:b/>
          <w:bCs/>
          <w:sz w:val="22"/>
          <w:szCs w:val="22"/>
        </w:rPr>
      </w:pPr>
      <w:r w:rsidRPr="00143CFB">
        <w:rPr>
          <w:rFonts w:ascii="Arial" w:hAnsi="Arial" w:cs="Arial"/>
          <w:b/>
          <w:bCs/>
          <w:sz w:val="22"/>
          <w:szCs w:val="22"/>
        </w:rPr>
        <w:t xml:space="preserve">CUMPLIMIENTO ESPECIFICACIONES </w:t>
      </w:r>
      <w:r w:rsidR="00B37B2B" w:rsidRPr="00143CFB">
        <w:rPr>
          <w:rFonts w:ascii="Arial" w:hAnsi="Arial" w:cs="Arial"/>
          <w:b/>
          <w:bCs/>
          <w:sz w:val="22"/>
          <w:szCs w:val="22"/>
        </w:rPr>
        <w:t>TÉCNICAS</w:t>
      </w:r>
    </w:p>
    <w:p w14:paraId="5E177E97" w14:textId="4660615D" w:rsidR="00276DD9" w:rsidRDefault="00276DD9" w:rsidP="00143CFB">
      <w:pPr>
        <w:tabs>
          <w:tab w:val="left" w:pos="6663"/>
        </w:tabs>
        <w:rPr>
          <w:rFonts w:ascii="Arial" w:hAnsi="Arial" w:cs="Arial"/>
          <w:b/>
          <w:bCs/>
          <w:sz w:val="22"/>
          <w:szCs w:val="22"/>
        </w:rPr>
      </w:pPr>
    </w:p>
    <w:tbl>
      <w:tblPr>
        <w:tblW w:w="9776" w:type="dxa"/>
        <w:jc w:val="center"/>
        <w:tblLayout w:type="fixed"/>
        <w:tblCellMar>
          <w:left w:w="10" w:type="dxa"/>
          <w:right w:w="10" w:type="dxa"/>
        </w:tblCellMar>
        <w:tblLook w:val="04A0" w:firstRow="1" w:lastRow="0" w:firstColumn="1" w:lastColumn="0" w:noHBand="0" w:noVBand="1"/>
      </w:tblPr>
      <w:tblGrid>
        <w:gridCol w:w="709"/>
        <w:gridCol w:w="5949"/>
        <w:gridCol w:w="992"/>
        <w:gridCol w:w="2126"/>
      </w:tblGrid>
      <w:tr w:rsidR="00B62AE7" w:rsidRPr="00B62AE7" w14:paraId="05643F5D" w14:textId="77777777" w:rsidTr="00C055F8">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14:paraId="203FC50F" w14:textId="77777777" w:rsidR="00B62AE7" w:rsidRPr="00C055F8" w:rsidRDefault="00B62AE7" w:rsidP="00B62AE7">
            <w:pPr>
              <w:pStyle w:val="Textoindependiente"/>
              <w:spacing w:line="256" w:lineRule="auto"/>
              <w:jc w:val="center"/>
              <w:rPr>
                <w:b w:val="0"/>
                <w:color w:val="auto"/>
                <w:sz w:val="20"/>
                <w:szCs w:val="20"/>
              </w:rPr>
            </w:pPr>
            <w:bookmarkStart w:id="0" w:name="_Hlk144825949"/>
            <w:bookmarkStart w:id="1" w:name="_Hlk200532558"/>
            <w:r w:rsidRPr="00C055F8">
              <w:rPr>
                <w:color w:val="auto"/>
                <w:sz w:val="20"/>
                <w:szCs w:val="20"/>
              </w:rPr>
              <w:t>ÍTEM</w:t>
            </w:r>
          </w:p>
        </w:tc>
        <w:tc>
          <w:tcPr>
            <w:tcW w:w="594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14:paraId="49778CD7" w14:textId="77777777" w:rsidR="00B62AE7" w:rsidRPr="00C055F8" w:rsidRDefault="00B62AE7" w:rsidP="00B62AE7">
            <w:pPr>
              <w:pStyle w:val="Textoindependiente"/>
              <w:tabs>
                <w:tab w:val="center" w:pos="3786"/>
              </w:tabs>
              <w:spacing w:line="256" w:lineRule="auto"/>
              <w:jc w:val="center"/>
              <w:rPr>
                <w:b w:val="0"/>
                <w:color w:val="auto"/>
                <w:sz w:val="20"/>
                <w:szCs w:val="20"/>
              </w:rPr>
            </w:pPr>
            <w:r w:rsidRPr="00C055F8">
              <w:rPr>
                <w:color w:val="auto"/>
                <w:sz w:val="20"/>
                <w:szCs w:val="20"/>
              </w:rPr>
              <w:t>CONDICIONES TÉCNICAS MÍNIMAS</w:t>
            </w:r>
          </w:p>
        </w:tc>
        <w:tc>
          <w:tcPr>
            <w:tcW w:w="992" w:type="dxa"/>
            <w:tcBorders>
              <w:top w:val="single" w:sz="4" w:space="0" w:color="000000"/>
              <w:left w:val="single" w:sz="4" w:space="0" w:color="000000"/>
              <w:bottom w:val="single" w:sz="4" w:space="0" w:color="000000"/>
              <w:right w:val="single" w:sz="4" w:space="0" w:color="000000"/>
            </w:tcBorders>
            <w:shd w:val="clear" w:color="auto" w:fill="BFBFBF"/>
            <w:hideMark/>
          </w:tcPr>
          <w:p w14:paraId="0A62FD62" w14:textId="77777777" w:rsidR="00B62AE7" w:rsidRPr="00C055F8" w:rsidRDefault="00B62AE7" w:rsidP="00B62AE7">
            <w:pPr>
              <w:pStyle w:val="Textoindependiente"/>
              <w:tabs>
                <w:tab w:val="center" w:pos="3786"/>
              </w:tabs>
              <w:spacing w:line="256" w:lineRule="auto"/>
              <w:jc w:val="center"/>
              <w:rPr>
                <w:b w:val="0"/>
                <w:color w:val="auto"/>
                <w:sz w:val="20"/>
                <w:szCs w:val="20"/>
              </w:rPr>
            </w:pPr>
            <w:r w:rsidRPr="00C055F8">
              <w:rPr>
                <w:color w:val="auto"/>
                <w:sz w:val="20"/>
                <w:szCs w:val="20"/>
              </w:rPr>
              <w:t>CUMPLE</w:t>
            </w:r>
          </w:p>
        </w:tc>
        <w:tc>
          <w:tcPr>
            <w:tcW w:w="2126" w:type="dxa"/>
            <w:tcBorders>
              <w:top w:val="single" w:sz="4" w:space="0" w:color="000000"/>
              <w:left w:val="single" w:sz="4" w:space="0" w:color="000000"/>
              <w:bottom w:val="single" w:sz="4" w:space="0" w:color="000000"/>
              <w:right w:val="single" w:sz="4" w:space="0" w:color="000000"/>
            </w:tcBorders>
            <w:shd w:val="clear" w:color="auto" w:fill="BFBFBF"/>
            <w:hideMark/>
          </w:tcPr>
          <w:p w14:paraId="129F53F3" w14:textId="35530084" w:rsidR="00B62AE7" w:rsidRPr="00C055F8" w:rsidRDefault="00B62AE7" w:rsidP="00B62AE7">
            <w:pPr>
              <w:pStyle w:val="Textoindependiente"/>
              <w:tabs>
                <w:tab w:val="center" w:pos="3786"/>
              </w:tabs>
              <w:spacing w:line="256" w:lineRule="auto"/>
              <w:jc w:val="center"/>
              <w:rPr>
                <w:b w:val="0"/>
                <w:color w:val="auto"/>
                <w:sz w:val="20"/>
                <w:szCs w:val="20"/>
              </w:rPr>
            </w:pPr>
            <w:r w:rsidRPr="00C055F8">
              <w:rPr>
                <w:color w:val="auto"/>
                <w:sz w:val="20"/>
                <w:szCs w:val="20"/>
              </w:rPr>
              <w:t>OBSERVACIONES</w:t>
            </w:r>
          </w:p>
        </w:tc>
      </w:tr>
      <w:tr w:rsidR="00B62AE7" w:rsidRPr="00B62AE7" w14:paraId="1435D42E" w14:textId="77777777" w:rsidTr="00EE7CA9">
        <w:trPr>
          <w:trHeight w:val="5132"/>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DF7B18" w14:textId="77777777" w:rsidR="00B62AE7" w:rsidRPr="00C055F8" w:rsidRDefault="00B62AE7" w:rsidP="00B62AE7">
            <w:pPr>
              <w:pStyle w:val="Textoindependiente"/>
              <w:spacing w:line="256" w:lineRule="auto"/>
              <w:jc w:val="center"/>
              <w:rPr>
                <w:bCs w:val="0"/>
                <w:color w:val="auto"/>
                <w:sz w:val="20"/>
                <w:szCs w:val="20"/>
              </w:rPr>
            </w:pPr>
            <w:r w:rsidRPr="00C055F8">
              <w:rPr>
                <w:color w:val="auto"/>
                <w:sz w:val="20"/>
                <w:szCs w:val="20"/>
              </w:rPr>
              <w:t>1</w:t>
            </w:r>
          </w:p>
        </w:tc>
        <w:tc>
          <w:tcPr>
            <w:tcW w:w="59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75CCD9" w14:textId="355EBC1B" w:rsidR="00B62AE7" w:rsidRPr="00C055F8" w:rsidRDefault="00EE7CA9" w:rsidP="009C498E">
            <w:pPr>
              <w:pStyle w:val="Textoindependiente"/>
              <w:tabs>
                <w:tab w:val="center" w:pos="3786"/>
              </w:tabs>
              <w:spacing w:line="256" w:lineRule="auto"/>
              <w:rPr>
                <w:b w:val="0"/>
                <w:color w:val="auto"/>
                <w:sz w:val="20"/>
                <w:szCs w:val="20"/>
              </w:rPr>
            </w:pPr>
            <w:r>
              <w:rPr>
                <w:b w:val="0"/>
                <w:noProof/>
                <w:color w:val="auto"/>
                <w:sz w:val="20"/>
                <w:szCs w:val="20"/>
                <w:lang w:eastAsia="es-CO"/>
              </w:rPr>
              <w:drawing>
                <wp:anchor distT="0" distB="0" distL="114300" distR="114300" simplePos="0" relativeHeight="251658240" behindDoc="0" locked="0" layoutInCell="1" allowOverlap="1" wp14:anchorId="094ECF8F" wp14:editId="48EAA4E5">
                  <wp:simplePos x="0" y="0"/>
                  <wp:positionH relativeFrom="column">
                    <wp:posOffset>-26035</wp:posOffset>
                  </wp:positionH>
                  <wp:positionV relativeFrom="paragraph">
                    <wp:posOffset>26670</wp:posOffset>
                  </wp:positionV>
                  <wp:extent cx="3680460" cy="315785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CECF5.tmp"/>
                          <pic:cNvPicPr/>
                        </pic:nvPicPr>
                        <pic:blipFill>
                          <a:blip r:embed="rId11">
                            <a:extLst>
                              <a:ext uri="{28A0092B-C50C-407E-A947-70E740481C1C}">
                                <a14:useLocalDpi xmlns:a14="http://schemas.microsoft.com/office/drawing/2010/main" val="0"/>
                              </a:ext>
                            </a:extLst>
                          </a:blip>
                          <a:stretch>
                            <a:fillRect/>
                          </a:stretch>
                        </pic:blipFill>
                        <pic:spPr>
                          <a:xfrm>
                            <a:off x="0" y="0"/>
                            <a:ext cx="3680460" cy="3157855"/>
                          </a:xfrm>
                          <a:prstGeom prst="rect">
                            <a:avLst/>
                          </a:prstGeom>
                        </pic:spPr>
                      </pic:pic>
                    </a:graphicData>
                  </a:graphic>
                  <wp14:sizeRelH relativeFrom="page">
                    <wp14:pctWidth>0</wp14:pctWidth>
                  </wp14:sizeRelH>
                  <wp14:sizeRelV relativeFrom="page">
                    <wp14:pctHeight>0</wp14:pctHeight>
                  </wp14:sizeRelV>
                </wp:anchor>
              </w:drawing>
            </w:r>
          </w:p>
        </w:tc>
        <w:tc>
          <w:tcPr>
            <w:tcW w:w="992" w:type="dxa"/>
            <w:tcBorders>
              <w:top w:val="single" w:sz="4" w:space="0" w:color="000000"/>
              <w:left w:val="single" w:sz="4" w:space="0" w:color="000000"/>
              <w:bottom w:val="single" w:sz="4" w:space="0" w:color="000000"/>
              <w:right w:val="single" w:sz="4" w:space="0" w:color="000000"/>
            </w:tcBorders>
            <w:vAlign w:val="center"/>
          </w:tcPr>
          <w:p w14:paraId="12406492" w14:textId="2F42E1E4" w:rsidR="00B62AE7" w:rsidRPr="00C055F8" w:rsidRDefault="00545C98" w:rsidP="00545C98">
            <w:pPr>
              <w:pStyle w:val="Textoindependiente"/>
              <w:spacing w:line="256" w:lineRule="auto"/>
              <w:jc w:val="center"/>
              <w:rPr>
                <w:b w:val="0"/>
                <w:color w:val="auto"/>
                <w:sz w:val="20"/>
                <w:szCs w:val="20"/>
              </w:rPr>
            </w:pPr>
            <w:r w:rsidRPr="00C055F8">
              <w:rPr>
                <w:b w:val="0"/>
                <w:color w:val="auto"/>
                <w:sz w:val="20"/>
                <w:szCs w:val="20"/>
              </w:rPr>
              <w:t>SI</w:t>
            </w:r>
          </w:p>
        </w:tc>
        <w:tc>
          <w:tcPr>
            <w:tcW w:w="2126" w:type="dxa"/>
            <w:tcBorders>
              <w:top w:val="single" w:sz="4" w:space="0" w:color="000000"/>
              <w:left w:val="single" w:sz="4" w:space="0" w:color="000000"/>
              <w:bottom w:val="single" w:sz="4" w:space="0" w:color="000000"/>
              <w:right w:val="single" w:sz="4" w:space="0" w:color="000000"/>
            </w:tcBorders>
            <w:vAlign w:val="center"/>
          </w:tcPr>
          <w:p w14:paraId="4B5EF04F" w14:textId="41090144" w:rsidR="00B62AE7" w:rsidRPr="00C055F8" w:rsidRDefault="00D93EC4" w:rsidP="00EE7CA9">
            <w:pPr>
              <w:pStyle w:val="Textoindependiente"/>
              <w:spacing w:line="256" w:lineRule="auto"/>
              <w:rPr>
                <w:b w:val="0"/>
                <w:color w:val="auto"/>
                <w:sz w:val="20"/>
                <w:szCs w:val="20"/>
              </w:rPr>
            </w:pPr>
            <w:r>
              <w:rPr>
                <w:b w:val="0"/>
                <w:color w:val="auto"/>
                <w:sz w:val="20"/>
                <w:szCs w:val="20"/>
              </w:rPr>
              <w:t xml:space="preserve">El producto entregado cuenta con las especificaciones técnicas mínimas establecidas en </w:t>
            </w:r>
            <w:r w:rsidR="00EE7CA9">
              <w:rPr>
                <w:b w:val="0"/>
                <w:color w:val="auto"/>
                <w:sz w:val="20"/>
                <w:szCs w:val="20"/>
              </w:rPr>
              <w:t>el contrato</w:t>
            </w:r>
            <w:r>
              <w:rPr>
                <w:b w:val="0"/>
                <w:color w:val="auto"/>
                <w:sz w:val="20"/>
                <w:szCs w:val="20"/>
              </w:rPr>
              <w:t xml:space="preserve"> según consta en acta de recepción de bienes número </w:t>
            </w:r>
            <w:r w:rsidRPr="00D93EC4">
              <w:rPr>
                <w:b w:val="0"/>
                <w:color w:val="auto"/>
                <w:sz w:val="20"/>
                <w:szCs w:val="20"/>
              </w:rPr>
              <w:t>AE-2025-00</w:t>
            </w:r>
            <w:r w:rsidR="00EE7CA9">
              <w:rPr>
                <w:b w:val="0"/>
                <w:color w:val="auto"/>
                <w:sz w:val="20"/>
                <w:szCs w:val="20"/>
              </w:rPr>
              <w:t>2385</w:t>
            </w:r>
            <w:r w:rsidRPr="00D93EC4">
              <w:rPr>
                <w:b w:val="0"/>
                <w:color w:val="auto"/>
                <w:sz w:val="20"/>
                <w:szCs w:val="20"/>
              </w:rPr>
              <w:t>-ESVEL</w:t>
            </w:r>
            <w:r>
              <w:rPr>
                <w:b w:val="0"/>
                <w:color w:val="auto"/>
                <w:sz w:val="20"/>
                <w:szCs w:val="20"/>
              </w:rPr>
              <w:t xml:space="preserve"> del 2</w:t>
            </w:r>
            <w:r w:rsidR="00EE7CA9">
              <w:rPr>
                <w:b w:val="0"/>
                <w:color w:val="auto"/>
                <w:sz w:val="20"/>
                <w:szCs w:val="20"/>
              </w:rPr>
              <w:t>6/11</w:t>
            </w:r>
            <w:r>
              <w:rPr>
                <w:b w:val="0"/>
                <w:color w:val="auto"/>
                <w:sz w:val="20"/>
                <w:szCs w:val="20"/>
              </w:rPr>
              <w:t>/2025.</w:t>
            </w:r>
          </w:p>
        </w:tc>
      </w:tr>
      <w:bookmarkEnd w:id="0"/>
      <w:tr w:rsidR="00EE7CA9" w:rsidRPr="00B62AE7" w14:paraId="36D83C3D" w14:textId="77777777" w:rsidTr="00406B44">
        <w:trPr>
          <w:trHeight w:val="3861"/>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199524" w14:textId="77777777" w:rsidR="00EE7CA9" w:rsidRPr="00C055F8" w:rsidRDefault="00EE7CA9" w:rsidP="00EE7CA9">
            <w:pPr>
              <w:pStyle w:val="Textoindependiente"/>
              <w:spacing w:line="256" w:lineRule="auto"/>
              <w:jc w:val="center"/>
              <w:rPr>
                <w:bCs w:val="0"/>
                <w:color w:val="auto"/>
                <w:sz w:val="20"/>
                <w:szCs w:val="20"/>
              </w:rPr>
            </w:pPr>
            <w:r w:rsidRPr="00C055F8">
              <w:rPr>
                <w:color w:val="auto"/>
                <w:sz w:val="20"/>
                <w:szCs w:val="20"/>
              </w:rPr>
              <w:lastRenderedPageBreak/>
              <w:t>2</w:t>
            </w:r>
          </w:p>
        </w:tc>
        <w:tc>
          <w:tcPr>
            <w:tcW w:w="59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34BCD7" w14:textId="531D6BCA" w:rsidR="00EE7CA9" w:rsidRPr="00C055F8" w:rsidRDefault="00EE7CA9" w:rsidP="00EE7CA9">
            <w:pPr>
              <w:jc w:val="both"/>
              <w:rPr>
                <w:rFonts w:ascii="Arial" w:hAnsi="Arial" w:cs="Arial"/>
                <w:sz w:val="20"/>
                <w:szCs w:val="20"/>
                <w:lang w:val="es-ES"/>
              </w:rPr>
            </w:pPr>
            <w:r>
              <w:rPr>
                <w:rFonts w:ascii="Arial" w:hAnsi="Arial" w:cs="Arial"/>
                <w:noProof/>
                <w:sz w:val="20"/>
                <w:szCs w:val="20"/>
                <w:lang w:eastAsia="es-CO"/>
              </w:rPr>
              <w:drawing>
                <wp:anchor distT="0" distB="0" distL="114300" distR="114300" simplePos="0" relativeHeight="251659264" behindDoc="0" locked="0" layoutInCell="1" allowOverlap="1" wp14:anchorId="3113AAEA" wp14:editId="1A7BBB50">
                  <wp:simplePos x="0" y="0"/>
                  <wp:positionH relativeFrom="column">
                    <wp:posOffset>13335</wp:posOffset>
                  </wp:positionH>
                  <wp:positionV relativeFrom="paragraph">
                    <wp:posOffset>31115</wp:posOffset>
                  </wp:positionV>
                  <wp:extent cx="3657600" cy="23145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C5C6A.tmp"/>
                          <pic:cNvPicPr/>
                        </pic:nvPicPr>
                        <pic:blipFill>
                          <a:blip r:embed="rId12">
                            <a:extLst>
                              <a:ext uri="{28A0092B-C50C-407E-A947-70E740481C1C}">
                                <a14:useLocalDpi xmlns:a14="http://schemas.microsoft.com/office/drawing/2010/main" val="0"/>
                              </a:ext>
                            </a:extLst>
                          </a:blip>
                          <a:stretch>
                            <a:fillRect/>
                          </a:stretch>
                        </pic:blipFill>
                        <pic:spPr>
                          <a:xfrm>
                            <a:off x="0" y="0"/>
                            <a:ext cx="3657600" cy="2314575"/>
                          </a:xfrm>
                          <a:prstGeom prst="rect">
                            <a:avLst/>
                          </a:prstGeom>
                        </pic:spPr>
                      </pic:pic>
                    </a:graphicData>
                  </a:graphic>
                  <wp14:sizeRelH relativeFrom="page">
                    <wp14:pctWidth>0</wp14:pctWidth>
                  </wp14:sizeRelH>
                  <wp14:sizeRelV relativeFrom="page">
                    <wp14:pctHeight>0</wp14:pctHeight>
                  </wp14:sizeRelV>
                </wp:anchor>
              </w:drawing>
            </w:r>
          </w:p>
        </w:tc>
        <w:tc>
          <w:tcPr>
            <w:tcW w:w="992" w:type="dxa"/>
            <w:tcBorders>
              <w:top w:val="single" w:sz="4" w:space="0" w:color="000000"/>
              <w:left w:val="single" w:sz="4" w:space="0" w:color="000000"/>
              <w:bottom w:val="single" w:sz="4" w:space="0" w:color="000000"/>
              <w:right w:val="single" w:sz="4" w:space="0" w:color="000000"/>
            </w:tcBorders>
            <w:vAlign w:val="center"/>
          </w:tcPr>
          <w:p w14:paraId="4E3D557A" w14:textId="4C6B7312" w:rsidR="00EE7CA9" w:rsidRPr="00C055F8" w:rsidRDefault="00EE7CA9" w:rsidP="00EE7CA9">
            <w:pPr>
              <w:pStyle w:val="Textoindependiente"/>
              <w:spacing w:line="256" w:lineRule="auto"/>
              <w:jc w:val="center"/>
              <w:rPr>
                <w:b w:val="0"/>
                <w:color w:val="auto"/>
                <w:sz w:val="20"/>
                <w:szCs w:val="20"/>
              </w:rPr>
            </w:pPr>
            <w:r w:rsidRPr="00C055F8">
              <w:rPr>
                <w:b w:val="0"/>
                <w:color w:val="auto"/>
                <w:sz w:val="20"/>
                <w:szCs w:val="20"/>
              </w:rPr>
              <w:t>SI</w:t>
            </w:r>
          </w:p>
        </w:tc>
        <w:tc>
          <w:tcPr>
            <w:tcW w:w="2126" w:type="dxa"/>
            <w:tcBorders>
              <w:top w:val="single" w:sz="4" w:space="0" w:color="000000"/>
              <w:left w:val="single" w:sz="4" w:space="0" w:color="000000"/>
              <w:bottom w:val="single" w:sz="4" w:space="0" w:color="000000"/>
              <w:right w:val="single" w:sz="4" w:space="0" w:color="000000"/>
            </w:tcBorders>
            <w:vAlign w:val="center"/>
          </w:tcPr>
          <w:p w14:paraId="22050D34" w14:textId="7BFB5E92" w:rsidR="00EE7CA9" w:rsidRPr="00C055F8" w:rsidRDefault="00EE7CA9" w:rsidP="00EE7CA9">
            <w:pPr>
              <w:pStyle w:val="Textoindependiente"/>
              <w:spacing w:line="256" w:lineRule="auto"/>
              <w:rPr>
                <w:b w:val="0"/>
                <w:color w:val="auto"/>
                <w:sz w:val="20"/>
                <w:szCs w:val="20"/>
              </w:rPr>
            </w:pPr>
            <w:r>
              <w:rPr>
                <w:b w:val="0"/>
                <w:color w:val="auto"/>
                <w:sz w:val="20"/>
                <w:szCs w:val="20"/>
              </w:rPr>
              <w:t xml:space="preserve">El producto entregado cuenta con las especificaciones técnicas mínimas establecidas en el contrato según consta en acta de recepción de bienes número </w:t>
            </w:r>
            <w:r w:rsidRPr="00D93EC4">
              <w:rPr>
                <w:b w:val="0"/>
                <w:color w:val="auto"/>
                <w:sz w:val="20"/>
                <w:szCs w:val="20"/>
              </w:rPr>
              <w:t>AE-2025-00</w:t>
            </w:r>
            <w:r>
              <w:rPr>
                <w:b w:val="0"/>
                <w:color w:val="auto"/>
                <w:sz w:val="20"/>
                <w:szCs w:val="20"/>
              </w:rPr>
              <w:t>2385</w:t>
            </w:r>
            <w:r w:rsidRPr="00D93EC4">
              <w:rPr>
                <w:b w:val="0"/>
                <w:color w:val="auto"/>
                <w:sz w:val="20"/>
                <w:szCs w:val="20"/>
              </w:rPr>
              <w:t>-ESVEL</w:t>
            </w:r>
            <w:r>
              <w:rPr>
                <w:b w:val="0"/>
                <w:color w:val="auto"/>
                <w:sz w:val="20"/>
                <w:szCs w:val="20"/>
              </w:rPr>
              <w:t xml:space="preserve"> del 26/11/2025.</w:t>
            </w:r>
          </w:p>
        </w:tc>
      </w:tr>
      <w:tr w:rsidR="00EE7CA9" w:rsidRPr="00B62AE7" w14:paraId="7F6F744F" w14:textId="77777777" w:rsidTr="00406B44">
        <w:trPr>
          <w:trHeight w:val="4231"/>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C16B15" w14:textId="71CDF91A" w:rsidR="00EE7CA9" w:rsidRPr="00C055F8" w:rsidRDefault="00EE7CA9" w:rsidP="00EE7CA9">
            <w:pPr>
              <w:pStyle w:val="Textoindependiente"/>
              <w:spacing w:line="256" w:lineRule="auto"/>
              <w:jc w:val="center"/>
              <w:rPr>
                <w:color w:val="auto"/>
                <w:sz w:val="20"/>
                <w:szCs w:val="20"/>
              </w:rPr>
            </w:pPr>
            <w:r>
              <w:rPr>
                <w:color w:val="auto"/>
                <w:sz w:val="20"/>
                <w:szCs w:val="20"/>
              </w:rPr>
              <w:t>3</w:t>
            </w:r>
          </w:p>
        </w:tc>
        <w:tc>
          <w:tcPr>
            <w:tcW w:w="59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35D2C8" w14:textId="4607966C" w:rsidR="00EE7CA9" w:rsidRDefault="00406B44" w:rsidP="00EE7CA9">
            <w:pPr>
              <w:jc w:val="both"/>
              <w:rPr>
                <w:rFonts w:ascii="Arial" w:hAnsi="Arial" w:cs="Arial"/>
                <w:b/>
                <w:noProof/>
                <w:sz w:val="18"/>
                <w:szCs w:val="10"/>
              </w:rPr>
            </w:pPr>
            <w:r>
              <w:rPr>
                <w:rFonts w:ascii="Arial" w:hAnsi="Arial" w:cs="Arial"/>
                <w:b/>
                <w:noProof/>
                <w:sz w:val="18"/>
                <w:szCs w:val="10"/>
                <w:lang w:eastAsia="es-CO"/>
              </w:rPr>
              <w:drawing>
                <wp:anchor distT="0" distB="0" distL="114300" distR="114300" simplePos="0" relativeHeight="251661312" behindDoc="0" locked="0" layoutInCell="1" allowOverlap="1" wp14:anchorId="3AC630AC" wp14:editId="1E2FC3C2">
                  <wp:simplePos x="0" y="0"/>
                  <wp:positionH relativeFrom="column">
                    <wp:posOffset>41275</wp:posOffset>
                  </wp:positionH>
                  <wp:positionV relativeFrom="paragraph">
                    <wp:posOffset>-20320</wp:posOffset>
                  </wp:positionV>
                  <wp:extent cx="3667125" cy="25336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CA722.tmp"/>
                          <pic:cNvPicPr/>
                        </pic:nvPicPr>
                        <pic:blipFill>
                          <a:blip r:embed="rId13">
                            <a:extLst>
                              <a:ext uri="{28A0092B-C50C-407E-A947-70E740481C1C}">
                                <a14:useLocalDpi xmlns:a14="http://schemas.microsoft.com/office/drawing/2010/main" val="0"/>
                              </a:ext>
                            </a:extLst>
                          </a:blip>
                          <a:stretch>
                            <a:fillRect/>
                          </a:stretch>
                        </pic:blipFill>
                        <pic:spPr>
                          <a:xfrm>
                            <a:off x="0" y="0"/>
                            <a:ext cx="3667125" cy="2533650"/>
                          </a:xfrm>
                          <a:prstGeom prst="rect">
                            <a:avLst/>
                          </a:prstGeom>
                        </pic:spPr>
                      </pic:pic>
                    </a:graphicData>
                  </a:graphic>
                  <wp14:sizeRelH relativeFrom="page">
                    <wp14:pctWidth>0</wp14:pctWidth>
                  </wp14:sizeRelH>
                  <wp14:sizeRelV relativeFrom="page">
                    <wp14:pctHeight>0</wp14:pctHeight>
                  </wp14:sizeRelV>
                </wp:anchor>
              </w:drawing>
            </w:r>
          </w:p>
        </w:tc>
        <w:tc>
          <w:tcPr>
            <w:tcW w:w="992" w:type="dxa"/>
            <w:tcBorders>
              <w:top w:val="single" w:sz="4" w:space="0" w:color="000000"/>
              <w:left w:val="single" w:sz="4" w:space="0" w:color="000000"/>
              <w:bottom w:val="single" w:sz="4" w:space="0" w:color="000000"/>
              <w:right w:val="single" w:sz="4" w:space="0" w:color="000000"/>
            </w:tcBorders>
            <w:vAlign w:val="center"/>
          </w:tcPr>
          <w:p w14:paraId="03E40772" w14:textId="373A5080" w:rsidR="00EE7CA9" w:rsidRPr="00C055F8" w:rsidRDefault="00EE7CA9" w:rsidP="00EE7CA9">
            <w:pPr>
              <w:pStyle w:val="Textoindependiente"/>
              <w:spacing w:line="256" w:lineRule="auto"/>
              <w:jc w:val="center"/>
              <w:rPr>
                <w:b w:val="0"/>
                <w:color w:val="auto"/>
                <w:sz w:val="20"/>
                <w:szCs w:val="20"/>
              </w:rPr>
            </w:pPr>
            <w:r>
              <w:rPr>
                <w:b w:val="0"/>
                <w:color w:val="auto"/>
                <w:sz w:val="20"/>
                <w:szCs w:val="20"/>
              </w:rPr>
              <w:t>SI</w:t>
            </w:r>
          </w:p>
        </w:tc>
        <w:tc>
          <w:tcPr>
            <w:tcW w:w="2126" w:type="dxa"/>
            <w:tcBorders>
              <w:top w:val="single" w:sz="4" w:space="0" w:color="000000"/>
              <w:left w:val="single" w:sz="4" w:space="0" w:color="000000"/>
              <w:bottom w:val="single" w:sz="4" w:space="0" w:color="000000"/>
              <w:right w:val="single" w:sz="4" w:space="0" w:color="000000"/>
            </w:tcBorders>
            <w:vAlign w:val="center"/>
          </w:tcPr>
          <w:p w14:paraId="5DFE4A26" w14:textId="4C775937" w:rsidR="00EE7CA9" w:rsidRPr="00C055F8" w:rsidRDefault="00406B44" w:rsidP="00EE7CA9">
            <w:pPr>
              <w:pStyle w:val="Textoindependiente"/>
              <w:spacing w:line="256" w:lineRule="auto"/>
              <w:rPr>
                <w:b w:val="0"/>
                <w:color w:val="auto"/>
                <w:sz w:val="20"/>
                <w:szCs w:val="20"/>
              </w:rPr>
            </w:pPr>
            <w:r>
              <w:rPr>
                <w:b w:val="0"/>
                <w:color w:val="auto"/>
                <w:sz w:val="20"/>
                <w:szCs w:val="20"/>
              </w:rPr>
              <w:t xml:space="preserve">El producto entregado cuenta con las especificaciones técnicas mínimas establecidas en el contrato según consta en acta de recepción de bienes número </w:t>
            </w:r>
            <w:r w:rsidRPr="00D93EC4">
              <w:rPr>
                <w:b w:val="0"/>
                <w:color w:val="auto"/>
                <w:sz w:val="20"/>
                <w:szCs w:val="20"/>
              </w:rPr>
              <w:t>AE-2025-00</w:t>
            </w:r>
            <w:r>
              <w:rPr>
                <w:b w:val="0"/>
                <w:color w:val="auto"/>
                <w:sz w:val="20"/>
                <w:szCs w:val="20"/>
              </w:rPr>
              <w:t>2385</w:t>
            </w:r>
            <w:r w:rsidRPr="00D93EC4">
              <w:rPr>
                <w:b w:val="0"/>
                <w:color w:val="auto"/>
                <w:sz w:val="20"/>
                <w:szCs w:val="20"/>
              </w:rPr>
              <w:t>-ESVEL</w:t>
            </w:r>
            <w:r>
              <w:rPr>
                <w:b w:val="0"/>
                <w:color w:val="auto"/>
                <w:sz w:val="20"/>
                <w:szCs w:val="20"/>
              </w:rPr>
              <w:t xml:space="preserve"> del 26/11/2025.</w:t>
            </w:r>
          </w:p>
        </w:tc>
      </w:tr>
      <w:tr w:rsidR="00EE7CA9" w:rsidRPr="00B62AE7" w14:paraId="008E8B9C" w14:textId="77777777" w:rsidTr="00406B44">
        <w:trPr>
          <w:trHeight w:val="3963"/>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DB24A9" w14:textId="77777777" w:rsidR="00EE7CA9" w:rsidRDefault="00EE7CA9" w:rsidP="00EE7CA9">
            <w:pPr>
              <w:pStyle w:val="Textoindependiente"/>
              <w:spacing w:line="256" w:lineRule="auto"/>
              <w:jc w:val="center"/>
              <w:rPr>
                <w:color w:val="auto"/>
                <w:sz w:val="20"/>
                <w:szCs w:val="20"/>
              </w:rPr>
            </w:pPr>
          </w:p>
          <w:p w14:paraId="43D09444" w14:textId="77777777" w:rsidR="00406B44" w:rsidRDefault="00406B44" w:rsidP="00EE7CA9">
            <w:pPr>
              <w:pStyle w:val="Textoindependiente"/>
              <w:spacing w:line="256" w:lineRule="auto"/>
              <w:jc w:val="center"/>
              <w:rPr>
                <w:color w:val="auto"/>
                <w:sz w:val="20"/>
                <w:szCs w:val="20"/>
              </w:rPr>
            </w:pPr>
          </w:p>
          <w:p w14:paraId="45861F4E" w14:textId="77777777" w:rsidR="00406B44" w:rsidRDefault="00406B44" w:rsidP="00EE7CA9">
            <w:pPr>
              <w:pStyle w:val="Textoindependiente"/>
              <w:spacing w:line="256" w:lineRule="auto"/>
              <w:jc w:val="center"/>
              <w:rPr>
                <w:color w:val="auto"/>
                <w:sz w:val="20"/>
                <w:szCs w:val="20"/>
              </w:rPr>
            </w:pPr>
          </w:p>
          <w:p w14:paraId="15545C36" w14:textId="77777777" w:rsidR="00406B44" w:rsidRDefault="00406B44" w:rsidP="00EE7CA9">
            <w:pPr>
              <w:pStyle w:val="Textoindependiente"/>
              <w:spacing w:line="256" w:lineRule="auto"/>
              <w:jc w:val="center"/>
              <w:rPr>
                <w:color w:val="auto"/>
                <w:sz w:val="20"/>
                <w:szCs w:val="20"/>
              </w:rPr>
            </w:pPr>
          </w:p>
          <w:p w14:paraId="45F84139" w14:textId="77777777" w:rsidR="00406B44" w:rsidRDefault="00406B44" w:rsidP="00EE7CA9">
            <w:pPr>
              <w:pStyle w:val="Textoindependiente"/>
              <w:spacing w:line="256" w:lineRule="auto"/>
              <w:jc w:val="center"/>
              <w:rPr>
                <w:color w:val="auto"/>
                <w:sz w:val="20"/>
                <w:szCs w:val="20"/>
              </w:rPr>
            </w:pPr>
          </w:p>
          <w:p w14:paraId="7E5E3381" w14:textId="77777777" w:rsidR="00406B44" w:rsidRDefault="00406B44" w:rsidP="00EE7CA9">
            <w:pPr>
              <w:pStyle w:val="Textoindependiente"/>
              <w:spacing w:line="256" w:lineRule="auto"/>
              <w:jc w:val="center"/>
              <w:rPr>
                <w:color w:val="auto"/>
                <w:sz w:val="20"/>
                <w:szCs w:val="20"/>
              </w:rPr>
            </w:pPr>
          </w:p>
          <w:p w14:paraId="00C0A440" w14:textId="77777777" w:rsidR="00406B44" w:rsidRDefault="00406B44" w:rsidP="00EE7CA9">
            <w:pPr>
              <w:pStyle w:val="Textoindependiente"/>
              <w:spacing w:line="256" w:lineRule="auto"/>
              <w:jc w:val="center"/>
              <w:rPr>
                <w:color w:val="auto"/>
                <w:sz w:val="20"/>
                <w:szCs w:val="20"/>
              </w:rPr>
            </w:pPr>
          </w:p>
          <w:p w14:paraId="222661F7" w14:textId="613DE3D2" w:rsidR="00406B44" w:rsidRDefault="00406B44" w:rsidP="00EE7CA9">
            <w:pPr>
              <w:pStyle w:val="Textoindependiente"/>
              <w:spacing w:line="256" w:lineRule="auto"/>
              <w:jc w:val="center"/>
              <w:rPr>
                <w:color w:val="auto"/>
                <w:sz w:val="20"/>
                <w:szCs w:val="20"/>
              </w:rPr>
            </w:pPr>
            <w:r>
              <w:rPr>
                <w:color w:val="auto"/>
                <w:sz w:val="20"/>
                <w:szCs w:val="20"/>
              </w:rPr>
              <w:t>4</w:t>
            </w:r>
          </w:p>
          <w:p w14:paraId="58178297" w14:textId="77777777" w:rsidR="00406B44" w:rsidRDefault="00406B44" w:rsidP="00EE7CA9">
            <w:pPr>
              <w:pStyle w:val="Textoindependiente"/>
              <w:spacing w:line="256" w:lineRule="auto"/>
              <w:jc w:val="center"/>
              <w:rPr>
                <w:color w:val="auto"/>
                <w:sz w:val="20"/>
                <w:szCs w:val="20"/>
              </w:rPr>
            </w:pPr>
          </w:p>
          <w:p w14:paraId="2CFE48DA" w14:textId="77777777" w:rsidR="00406B44" w:rsidRDefault="00406B44" w:rsidP="00EE7CA9">
            <w:pPr>
              <w:pStyle w:val="Textoindependiente"/>
              <w:spacing w:line="256" w:lineRule="auto"/>
              <w:jc w:val="center"/>
              <w:rPr>
                <w:color w:val="auto"/>
                <w:sz w:val="20"/>
                <w:szCs w:val="20"/>
              </w:rPr>
            </w:pPr>
          </w:p>
          <w:p w14:paraId="0FBEAF70" w14:textId="77777777" w:rsidR="00406B44" w:rsidRDefault="00406B44" w:rsidP="00EE7CA9">
            <w:pPr>
              <w:pStyle w:val="Textoindependiente"/>
              <w:spacing w:line="256" w:lineRule="auto"/>
              <w:jc w:val="center"/>
              <w:rPr>
                <w:color w:val="auto"/>
                <w:sz w:val="20"/>
                <w:szCs w:val="20"/>
              </w:rPr>
            </w:pPr>
          </w:p>
          <w:p w14:paraId="22C93D67" w14:textId="77777777" w:rsidR="00406B44" w:rsidRDefault="00406B44" w:rsidP="00EE7CA9">
            <w:pPr>
              <w:pStyle w:val="Textoindependiente"/>
              <w:spacing w:line="256" w:lineRule="auto"/>
              <w:jc w:val="center"/>
              <w:rPr>
                <w:color w:val="auto"/>
                <w:sz w:val="20"/>
                <w:szCs w:val="20"/>
              </w:rPr>
            </w:pPr>
          </w:p>
          <w:p w14:paraId="677F9CEE" w14:textId="77777777" w:rsidR="00406B44" w:rsidRDefault="00406B44" w:rsidP="00EE7CA9">
            <w:pPr>
              <w:pStyle w:val="Textoindependiente"/>
              <w:spacing w:line="256" w:lineRule="auto"/>
              <w:jc w:val="center"/>
              <w:rPr>
                <w:color w:val="auto"/>
                <w:sz w:val="20"/>
                <w:szCs w:val="20"/>
              </w:rPr>
            </w:pPr>
          </w:p>
          <w:p w14:paraId="20439373" w14:textId="77777777" w:rsidR="00406B44" w:rsidRDefault="00406B44" w:rsidP="00EE7CA9">
            <w:pPr>
              <w:pStyle w:val="Textoindependiente"/>
              <w:spacing w:line="256" w:lineRule="auto"/>
              <w:jc w:val="center"/>
              <w:rPr>
                <w:color w:val="auto"/>
                <w:sz w:val="20"/>
                <w:szCs w:val="20"/>
              </w:rPr>
            </w:pPr>
          </w:p>
          <w:p w14:paraId="3D263DFA" w14:textId="07E8217F" w:rsidR="00406B44" w:rsidRDefault="00406B44" w:rsidP="00EE7CA9">
            <w:pPr>
              <w:pStyle w:val="Textoindependiente"/>
              <w:spacing w:line="256" w:lineRule="auto"/>
              <w:jc w:val="center"/>
              <w:rPr>
                <w:color w:val="auto"/>
                <w:sz w:val="20"/>
                <w:szCs w:val="20"/>
              </w:rPr>
            </w:pPr>
          </w:p>
        </w:tc>
        <w:tc>
          <w:tcPr>
            <w:tcW w:w="59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12A95C" w14:textId="06C00641" w:rsidR="00EE7CA9" w:rsidRDefault="00406B44" w:rsidP="00EE7CA9">
            <w:pPr>
              <w:jc w:val="both"/>
              <w:rPr>
                <w:rFonts w:ascii="Arial" w:hAnsi="Arial" w:cs="Arial"/>
                <w:b/>
                <w:noProof/>
                <w:sz w:val="18"/>
                <w:szCs w:val="10"/>
              </w:rPr>
            </w:pPr>
            <w:r>
              <w:rPr>
                <w:rFonts w:ascii="Arial" w:hAnsi="Arial" w:cs="Arial"/>
                <w:b/>
                <w:noProof/>
                <w:sz w:val="18"/>
                <w:szCs w:val="10"/>
                <w:lang w:eastAsia="es-CO"/>
              </w:rPr>
              <w:drawing>
                <wp:anchor distT="0" distB="0" distL="114300" distR="114300" simplePos="0" relativeHeight="251660288" behindDoc="0" locked="0" layoutInCell="1" allowOverlap="1" wp14:anchorId="71ADC938" wp14:editId="078F4F0A">
                  <wp:simplePos x="0" y="0"/>
                  <wp:positionH relativeFrom="column">
                    <wp:posOffset>41910</wp:posOffset>
                  </wp:positionH>
                  <wp:positionV relativeFrom="paragraph">
                    <wp:posOffset>221615</wp:posOffset>
                  </wp:positionV>
                  <wp:extent cx="3638550" cy="2209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BC6533.tmp"/>
                          <pic:cNvPicPr/>
                        </pic:nvPicPr>
                        <pic:blipFill>
                          <a:blip r:embed="rId14">
                            <a:extLst>
                              <a:ext uri="{28A0092B-C50C-407E-A947-70E740481C1C}">
                                <a14:useLocalDpi xmlns:a14="http://schemas.microsoft.com/office/drawing/2010/main" val="0"/>
                              </a:ext>
                            </a:extLst>
                          </a:blip>
                          <a:stretch>
                            <a:fillRect/>
                          </a:stretch>
                        </pic:blipFill>
                        <pic:spPr>
                          <a:xfrm>
                            <a:off x="0" y="0"/>
                            <a:ext cx="3638550" cy="2209800"/>
                          </a:xfrm>
                          <a:prstGeom prst="rect">
                            <a:avLst/>
                          </a:prstGeom>
                        </pic:spPr>
                      </pic:pic>
                    </a:graphicData>
                  </a:graphic>
                  <wp14:sizeRelH relativeFrom="page">
                    <wp14:pctWidth>0</wp14:pctWidth>
                  </wp14:sizeRelH>
                  <wp14:sizeRelV relativeFrom="page">
                    <wp14:pctHeight>0</wp14:pctHeight>
                  </wp14:sizeRelV>
                </wp:anchor>
              </w:drawing>
            </w:r>
          </w:p>
          <w:p w14:paraId="7372D31A" w14:textId="14FE9C54" w:rsidR="00EE7CA9" w:rsidRDefault="00EE7CA9" w:rsidP="00EE7CA9">
            <w:pPr>
              <w:jc w:val="both"/>
              <w:rPr>
                <w:rFonts w:ascii="Arial" w:hAnsi="Arial" w:cs="Arial"/>
                <w:b/>
                <w:noProof/>
                <w:sz w:val="18"/>
                <w:szCs w:val="10"/>
              </w:rPr>
            </w:pPr>
          </w:p>
          <w:p w14:paraId="249AFD1D" w14:textId="77777777" w:rsidR="00EE7CA9" w:rsidRDefault="00EE7CA9" w:rsidP="00EE7CA9">
            <w:pPr>
              <w:jc w:val="both"/>
              <w:rPr>
                <w:rFonts w:ascii="Arial" w:hAnsi="Arial" w:cs="Arial"/>
                <w:b/>
                <w:noProof/>
                <w:sz w:val="18"/>
                <w:szCs w:val="10"/>
              </w:rPr>
            </w:pPr>
          </w:p>
          <w:p w14:paraId="1D3D4313" w14:textId="77777777" w:rsidR="00EE7CA9" w:rsidRDefault="00EE7CA9" w:rsidP="00EE7CA9">
            <w:pPr>
              <w:jc w:val="both"/>
              <w:rPr>
                <w:rFonts w:ascii="Arial" w:hAnsi="Arial" w:cs="Arial"/>
                <w:b/>
                <w:noProof/>
                <w:sz w:val="18"/>
                <w:szCs w:val="10"/>
              </w:rPr>
            </w:pPr>
          </w:p>
          <w:p w14:paraId="0AC81436" w14:textId="77777777" w:rsidR="00EE7CA9" w:rsidRDefault="00EE7CA9" w:rsidP="00EE7CA9">
            <w:pPr>
              <w:jc w:val="both"/>
              <w:rPr>
                <w:rFonts w:ascii="Arial" w:hAnsi="Arial" w:cs="Arial"/>
                <w:b/>
                <w:noProof/>
                <w:sz w:val="18"/>
                <w:szCs w:val="10"/>
              </w:rPr>
            </w:pPr>
          </w:p>
          <w:p w14:paraId="7F247C81" w14:textId="42AE5AA7" w:rsidR="00406B44" w:rsidRDefault="00406B44" w:rsidP="00EE7CA9">
            <w:pPr>
              <w:jc w:val="both"/>
              <w:rPr>
                <w:rFonts w:ascii="Arial" w:hAnsi="Arial" w:cs="Arial"/>
                <w:b/>
                <w:noProof/>
                <w:sz w:val="18"/>
                <w:szCs w:val="10"/>
              </w:rPr>
            </w:pPr>
          </w:p>
          <w:p w14:paraId="3063421C" w14:textId="77777777" w:rsidR="00406B44" w:rsidRPr="00406B44" w:rsidRDefault="00406B44" w:rsidP="00406B44">
            <w:pPr>
              <w:rPr>
                <w:rFonts w:ascii="Arial" w:hAnsi="Arial" w:cs="Arial"/>
                <w:sz w:val="18"/>
                <w:szCs w:val="10"/>
              </w:rPr>
            </w:pPr>
          </w:p>
          <w:p w14:paraId="7717C7A7" w14:textId="77777777" w:rsidR="00406B44" w:rsidRPr="00406B44" w:rsidRDefault="00406B44" w:rsidP="00406B44">
            <w:pPr>
              <w:rPr>
                <w:rFonts w:ascii="Arial" w:hAnsi="Arial" w:cs="Arial"/>
                <w:sz w:val="18"/>
                <w:szCs w:val="10"/>
              </w:rPr>
            </w:pPr>
          </w:p>
          <w:p w14:paraId="250B6EAD" w14:textId="77777777" w:rsidR="00406B44" w:rsidRPr="00406B44" w:rsidRDefault="00406B44" w:rsidP="00406B44">
            <w:pPr>
              <w:rPr>
                <w:rFonts w:ascii="Arial" w:hAnsi="Arial" w:cs="Arial"/>
                <w:sz w:val="18"/>
                <w:szCs w:val="10"/>
              </w:rPr>
            </w:pPr>
          </w:p>
          <w:p w14:paraId="4D838F24" w14:textId="77777777" w:rsidR="00406B44" w:rsidRPr="00406B44" w:rsidRDefault="00406B44" w:rsidP="00406B44">
            <w:pPr>
              <w:rPr>
                <w:rFonts w:ascii="Arial" w:hAnsi="Arial" w:cs="Arial"/>
                <w:sz w:val="18"/>
                <w:szCs w:val="10"/>
              </w:rPr>
            </w:pPr>
          </w:p>
          <w:p w14:paraId="54A36D61" w14:textId="77777777" w:rsidR="00406B44" w:rsidRPr="00406B44" w:rsidRDefault="00406B44" w:rsidP="00406B44">
            <w:pPr>
              <w:rPr>
                <w:rFonts w:ascii="Arial" w:hAnsi="Arial" w:cs="Arial"/>
                <w:sz w:val="18"/>
                <w:szCs w:val="10"/>
              </w:rPr>
            </w:pPr>
          </w:p>
          <w:p w14:paraId="724ACAC6" w14:textId="77777777" w:rsidR="00406B44" w:rsidRPr="00406B44" w:rsidRDefault="00406B44" w:rsidP="00406B44">
            <w:pPr>
              <w:rPr>
                <w:rFonts w:ascii="Arial" w:hAnsi="Arial" w:cs="Arial"/>
                <w:sz w:val="18"/>
                <w:szCs w:val="10"/>
              </w:rPr>
            </w:pPr>
          </w:p>
          <w:p w14:paraId="75FB4271" w14:textId="77777777" w:rsidR="00406B44" w:rsidRPr="00406B44" w:rsidRDefault="00406B44" w:rsidP="00406B44">
            <w:pPr>
              <w:rPr>
                <w:rFonts w:ascii="Arial" w:hAnsi="Arial" w:cs="Arial"/>
                <w:sz w:val="18"/>
                <w:szCs w:val="10"/>
              </w:rPr>
            </w:pPr>
          </w:p>
          <w:p w14:paraId="4565E076" w14:textId="77777777" w:rsidR="00406B44" w:rsidRPr="00406B44" w:rsidRDefault="00406B44" w:rsidP="00406B44">
            <w:pPr>
              <w:rPr>
                <w:rFonts w:ascii="Arial" w:hAnsi="Arial" w:cs="Arial"/>
                <w:sz w:val="18"/>
                <w:szCs w:val="10"/>
              </w:rPr>
            </w:pPr>
          </w:p>
          <w:p w14:paraId="52C342CB" w14:textId="77777777" w:rsidR="00406B44" w:rsidRPr="00406B44" w:rsidRDefault="00406B44" w:rsidP="00406B44">
            <w:pPr>
              <w:rPr>
                <w:rFonts w:ascii="Arial" w:hAnsi="Arial" w:cs="Arial"/>
                <w:sz w:val="18"/>
                <w:szCs w:val="10"/>
              </w:rPr>
            </w:pPr>
          </w:p>
          <w:p w14:paraId="35D89E0C" w14:textId="3313B5D7" w:rsidR="00406B44" w:rsidRDefault="00406B44" w:rsidP="00406B44">
            <w:pPr>
              <w:rPr>
                <w:rFonts w:ascii="Arial" w:hAnsi="Arial" w:cs="Arial"/>
                <w:sz w:val="18"/>
                <w:szCs w:val="10"/>
              </w:rPr>
            </w:pPr>
          </w:p>
          <w:p w14:paraId="1633CFA7" w14:textId="77777777" w:rsidR="00EE7CA9" w:rsidRPr="00406B44" w:rsidRDefault="00EE7CA9" w:rsidP="00406B44">
            <w:pPr>
              <w:rPr>
                <w:rFonts w:ascii="Arial" w:hAnsi="Arial" w:cs="Arial"/>
                <w:sz w:val="18"/>
                <w:szCs w:val="1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C95527" w14:textId="77777777" w:rsidR="00EE7CA9" w:rsidRDefault="00EE7CA9" w:rsidP="00EE7CA9">
            <w:pPr>
              <w:pStyle w:val="Textoindependiente"/>
              <w:spacing w:line="256" w:lineRule="auto"/>
              <w:jc w:val="center"/>
              <w:rPr>
                <w:b w:val="0"/>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7D48F6A" w14:textId="03BAE8A1" w:rsidR="00EE7CA9" w:rsidRDefault="00406B44" w:rsidP="00EE7CA9">
            <w:pPr>
              <w:pStyle w:val="Textoindependiente"/>
              <w:spacing w:line="256" w:lineRule="auto"/>
              <w:rPr>
                <w:b w:val="0"/>
                <w:color w:val="auto"/>
                <w:sz w:val="20"/>
                <w:szCs w:val="20"/>
              </w:rPr>
            </w:pPr>
            <w:r>
              <w:rPr>
                <w:b w:val="0"/>
                <w:color w:val="auto"/>
                <w:sz w:val="20"/>
                <w:szCs w:val="20"/>
              </w:rPr>
              <w:t xml:space="preserve">El producto entregado cuenta con las especificaciones técnicas mínimas establecidas en el contrato según consta en acta de recepción de bienes número </w:t>
            </w:r>
            <w:r w:rsidRPr="00D93EC4">
              <w:rPr>
                <w:b w:val="0"/>
                <w:color w:val="auto"/>
                <w:sz w:val="20"/>
                <w:szCs w:val="20"/>
              </w:rPr>
              <w:t>AE-2025-00</w:t>
            </w:r>
            <w:r>
              <w:rPr>
                <w:b w:val="0"/>
                <w:color w:val="auto"/>
                <w:sz w:val="20"/>
                <w:szCs w:val="20"/>
              </w:rPr>
              <w:t>2385</w:t>
            </w:r>
            <w:r w:rsidRPr="00D93EC4">
              <w:rPr>
                <w:b w:val="0"/>
                <w:color w:val="auto"/>
                <w:sz w:val="20"/>
                <w:szCs w:val="20"/>
              </w:rPr>
              <w:t>-ESVEL</w:t>
            </w:r>
            <w:r>
              <w:rPr>
                <w:b w:val="0"/>
                <w:color w:val="auto"/>
                <w:sz w:val="20"/>
                <w:szCs w:val="20"/>
              </w:rPr>
              <w:t xml:space="preserve"> del 26/11/2025.</w:t>
            </w:r>
          </w:p>
        </w:tc>
      </w:tr>
    </w:tbl>
    <w:bookmarkEnd w:id="1"/>
    <w:p w14:paraId="39B3DC64" w14:textId="77777777" w:rsidR="00C912CE" w:rsidRPr="00C912CE" w:rsidRDefault="00C912CE" w:rsidP="00C912CE">
      <w:pPr>
        <w:spacing w:before="100" w:beforeAutospacing="1" w:after="100" w:afterAutospacing="1"/>
        <w:rPr>
          <w:rFonts w:ascii="Arial" w:hAnsi="Arial" w:cs="Arial"/>
          <w:b/>
          <w:bCs/>
          <w:sz w:val="22"/>
          <w:szCs w:val="22"/>
        </w:rPr>
      </w:pPr>
      <w:r w:rsidRPr="00C912CE">
        <w:rPr>
          <w:rFonts w:ascii="Arial" w:hAnsi="Arial" w:cs="Arial"/>
          <w:b/>
          <w:bCs/>
          <w:sz w:val="22"/>
          <w:szCs w:val="22"/>
        </w:rPr>
        <w:lastRenderedPageBreak/>
        <w:t>2.1 NOVEDADES, SITUACIONES ANORMALES O DE RELEVANCIA</w:t>
      </w:r>
    </w:p>
    <w:p w14:paraId="441ABE0C" w14:textId="77777777" w:rsidR="00C912CE" w:rsidRPr="00C912CE" w:rsidRDefault="00C912CE" w:rsidP="00C912CE">
      <w:pPr>
        <w:spacing w:before="100" w:beforeAutospacing="1" w:after="100" w:afterAutospacing="1"/>
        <w:rPr>
          <w:rFonts w:ascii="Arial" w:hAnsi="Arial" w:cs="Arial"/>
          <w:bCs/>
          <w:sz w:val="22"/>
          <w:szCs w:val="22"/>
        </w:rPr>
      </w:pPr>
      <w:r w:rsidRPr="00C912CE">
        <w:rPr>
          <w:rFonts w:ascii="Arial" w:hAnsi="Arial" w:cs="Arial"/>
          <w:bCs/>
          <w:sz w:val="22"/>
          <w:szCs w:val="22"/>
        </w:rPr>
        <w:t>A la fecha el contrato se ha ejecutado sin ninguna novedad, contratiempo, retraso o incumplimiento a las condiciones técnicas establecidas.</w:t>
      </w:r>
    </w:p>
    <w:p w14:paraId="76844F41" w14:textId="77777777" w:rsidR="000500FB" w:rsidRPr="004C60E1" w:rsidRDefault="00AB3548" w:rsidP="00275B79">
      <w:pPr>
        <w:pStyle w:val="Prrafodelista"/>
        <w:numPr>
          <w:ilvl w:val="0"/>
          <w:numId w:val="1"/>
        </w:numPr>
        <w:ind w:left="284" w:hanging="284"/>
        <w:jc w:val="both"/>
        <w:rPr>
          <w:rFonts w:ascii="Arial" w:hAnsi="Arial" w:cs="Arial"/>
          <w:b/>
          <w:bCs/>
          <w:sz w:val="22"/>
          <w:szCs w:val="22"/>
        </w:rPr>
      </w:pPr>
      <w:r w:rsidRPr="009C498E">
        <w:rPr>
          <w:rFonts w:ascii="Arial" w:hAnsi="Arial" w:cs="Arial"/>
          <w:b/>
          <w:szCs w:val="22"/>
        </w:rPr>
        <w:t xml:space="preserve"> </w:t>
      </w:r>
      <w:r w:rsidRPr="004C60E1">
        <w:rPr>
          <w:rFonts w:ascii="Arial" w:hAnsi="Arial" w:cs="Arial"/>
          <w:b/>
          <w:bCs/>
          <w:sz w:val="22"/>
          <w:szCs w:val="22"/>
        </w:rPr>
        <w:t>AVANCE DE</w:t>
      </w:r>
      <w:r w:rsidR="0088488E" w:rsidRPr="004C60E1">
        <w:rPr>
          <w:rFonts w:ascii="Arial" w:hAnsi="Arial" w:cs="Arial"/>
          <w:b/>
          <w:bCs/>
          <w:sz w:val="22"/>
          <w:szCs w:val="22"/>
        </w:rPr>
        <w:t xml:space="preserve"> LA</w:t>
      </w:r>
      <w:r w:rsidR="00E93CB0" w:rsidRPr="004C60E1">
        <w:rPr>
          <w:rFonts w:ascii="Arial" w:hAnsi="Arial" w:cs="Arial"/>
          <w:b/>
          <w:bCs/>
          <w:sz w:val="22"/>
          <w:szCs w:val="22"/>
        </w:rPr>
        <w:t xml:space="preserve"> </w:t>
      </w:r>
      <w:r w:rsidR="0088488E" w:rsidRPr="004C60E1">
        <w:rPr>
          <w:rFonts w:ascii="Arial" w:hAnsi="Arial" w:cs="Arial"/>
          <w:b/>
          <w:bCs/>
          <w:sz w:val="22"/>
          <w:szCs w:val="22"/>
        </w:rPr>
        <w:t>EJECUCIÓN</w:t>
      </w:r>
      <w:r w:rsidR="00E93CB0" w:rsidRPr="004C60E1">
        <w:rPr>
          <w:rFonts w:ascii="Arial" w:hAnsi="Arial" w:cs="Arial"/>
          <w:b/>
          <w:bCs/>
          <w:sz w:val="22"/>
          <w:szCs w:val="22"/>
        </w:rPr>
        <w:t xml:space="preserve"> DEL </w:t>
      </w:r>
      <w:r w:rsidRPr="004C60E1">
        <w:rPr>
          <w:rFonts w:ascii="Arial" w:hAnsi="Arial" w:cs="Arial"/>
          <w:b/>
          <w:bCs/>
          <w:sz w:val="22"/>
          <w:szCs w:val="22"/>
        </w:rPr>
        <w:t>CONTRATO</w:t>
      </w:r>
      <w:r w:rsidR="00F90198" w:rsidRPr="004C60E1">
        <w:rPr>
          <w:rFonts w:ascii="Arial" w:hAnsi="Arial" w:cs="Arial"/>
          <w:b/>
          <w:bCs/>
          <w:sz w:val="22"/>
          <w:szCs w:val="22"/>
        </w:rPr>
        <w:t xml:space="preserve"> U ORDEN DE COMPRA</w:t>
      </w:r>
      <w:r w:rsidR="00BA1867" w:rsidRPr="004C60E1">
        <w:rPr>
          <w:rFonts w:ascii="Arial" w:hAnsi="Arial" w:cs="Arial"/>
          <w:b/>
          <w:bCs/>
          <w:sz w:val="22"/>
          <w:szCs w:val="22"/>
        </w:rPr>
        <w:t>:</w:t>
      </w:r>
    </w:p>
    <w:p w14:paraId="4CE16906" w14:textId="77777777" w:rsidR="00262F63" w:rsidRPr="00916C93" w:rsidRDefault="00262F63" w:rsidP="00262F63">
      <w:pPr>
        <w:jc w:val="both"/>
        <w:rPr>
          <w:rFonts w:ascii="Arial" w:hAnsi="Arial" w:cs="Arial"/>
          <w:b/>
          <w:bCs/>
          <w:sz w:val="16"/>
          <w:szCs w:val="22"/>
        </w:rPr>
      </w:pPr>
    </w:p>
    <w:p w14:paraId="6651A665" w14:textId="7032C688" w:rsidR="009C498E" w:rsidRDefault="006A3B7D" w:rsidP="009C498E">
      <w:pPr>
        <w:ind w:left="284"/>
        <w:jc w:val="both"/>
        <w:rPr>
          <w:rFonts w:ascii="Arial" w:hAnsi="Arial" w:cs="Arial"/>
          <w:bCs/>
          <w:sz w:val="22"/>
          <w:szCs w:val="22"/>
        </w:rPr>
      </w:pPr>
      <w:r w:rsidRPr="006A3B7D">
        <w:rPr>
          <w:rFonts w:ascii="Arial" w:hAnsi="Arial" w:cs="Arial"/>
          <w:bCs/>
          <w:sz w:val="22"/>
          <w:szCs w:val="22"/>
        </w:rPr>
        <w:t>A la fecha de corte del presente informe de supervisión han transcurrido (</w:t>
      </w:r>
      <w:r w:rsidR="00406B44">
        <w:rPr>
          <w:rFonts w:ascii="Arial" w:hAnsi="Arial" w:cs="Arial"/>
          <w:bCs/>
          <w:sz w:val="22"/>
          <w:szCs w:val="22"/>
        </w:rPr>
        <w:t>50</w:t>
      </w:r>
      <w:r w:rsidRPr="006A3B7D">
        <w:rPr>
          <w:rFonts w:ascii="Arial" w:hAnsi="Arial" w:cs="Arial"/>
          <w:bCs/>
          <w:sz w:val="22"/>
          <w:szCs w:val="22"/>
        </w:rPr>
        <w:t>) días calendario des</w:t>
      </w:r>
      <w:r w:rsidR="00A02E7F">
        <w:rPr>
          <w:rFonts w:ascii="Arial" w:hAnsi="Arial" w:cs="Arial"/>
          <w:bCs/>
          <w:sz w:val="22"/>
          <w:szCs w:val="22"/>
        </w:rPr>
        <w:t xml:space="preserve">de el día </w:t>
      </w:r>
      <w:r w:rsidR="00406B44">
        <w:rPr>
          <w:rFonts w:ascii="Arial" w:hAnsi="Arial" w:cs="Arial"/>
          <w:bCs/>
          <w:sz w:val="22"/>
          <w:szCs w:val="22"/>
        </w:rPr>
        <w:t>16</w:t>
      </w:r>
      <w:r w:rsidR="00A02E7F">
        <w:rPr>
          <w:rFonts w:ascii="Arial" w:hAnsi="Arial" w:cs="Arial"/>
          <w:bCs/>
          <w:sz w:val="22"/>
          <w:szCs w:val="22"/>
        </w:rPr>
        <w:t>/</w:t>
      </w:r>
      <w:r w:rsidR="00406B44">
        <w:rPr>
          <w:rFonts w:ascii="Arial" w:hAnsi="Arial" w:cs="Arial"/>
          <w:bCs/>
          <w:sz w:val="22"/>
          <w:szCs w:val="22"/>
        </w:rPr>
        <w:t>10</w:t>
      </w:r>
      <w:r w:rsidR="00A02E7F">
        <w:rPr>
          <w:rFonts w:ascii="Arial" w:hAnsi="Arial" w:cs="Arial"/>
          <w:bCs/>
          <w:sz w:val="22"/>
          <w:szCs w:val="22"/>
        </w:rPr>
        <w:t>/202</w:t>
      </w:r>
      <w:r w:rsidR="008E74A3">
        <w:rPr>
          <w:rFonts w:ascii="Arial" w:hAnsi="Arial" w:cs="Arial"/>
          <w:bCs/>
          <w:sz w:val="22"/>
          <w:szCs w:val="22"/>
        </w:rPr>
        <w:t>5</w:t>
      </w:r>
      <w:r w:rsidR="00A02E7F">
        <w:rPr>
          <w:rFonts w:ascii="Arial" w:hAnsi="Arial" w:cs="Arial"/>
          <w:bCs/>
          <w:sz w:val="22"/>
          <w:szCs w:val="22"/>
        </w:rPr>
        <w:t xml:space="preserve"> </w:t>
      </w:r>
      <w:r w:rsidRPr="006A3B7D">
        <w:rPr>
          <w:rFonts w:ascii="Arial" w:hAnsi="Arial" w:cs="Arial"/>
          <w:bCs/>
          <w:sz w:val="22"/>
          <w:szCs w:val="22"/>
        </w:rPr>
        <w:t>que inició el plazo de ejecución del contrato u orden de compra, restando (</w:t>
      </w:r>
      <w:r w:rsidR="008E74A3">
        <w:rPr>
          <w:rFonts w:ascii="Arial" w:hAnsi="Arial" w:cs="Arial"/>
          <w:bCs/>
          <w:sz w:val="22"/>
          <w:szCs w:val="22"/>
        </w:rPr>
        <w:t>0</w:t>
      </w:r>
      <w:r w:rsidRPr="006A3B7D">
        <w:rPr>
          <w:rFonts w:ascii="Arial" w:hAnsi="Arial" w:cs="Arial"/>
          <w:bCs/>
          <w:sz w:val="22"/>
          <w:szCs w:val="22"/>
        </w:rPr>
        <w:t xml:space="preserve">) </w:t>
      </w:r>
      <w:r w:rsidR="009C498E">
        <w:rPr>
          <w:rFonts w:ascii="Arial" w:hAnsi="Arial" w:cs="Arial"/>
          <w:bCs/>
          <w:sz w:val="22"/>
          <w:szCs w:val="22"/>
        </w:rPr>
        <w:t>d</w:t>
      </w:r>
      <w:r w:rsidRPr="006A3B7D">
        <w:rPr>
          <w:rFonts w:ascii="Arial" w:hAnsi="Arial" w:cs="Arial"/>
          <w:bCs/>
          <w:sz w:val="22"/>
          <w:szCs w:val="22"/>
        </w:rPr>
        <w:t>ías calendario para que finalice el plazo de ejecución</w:t>
      </w:r>
      <w:r w:rsidR="00892A6D">
        <w:rPr>
          <w:rFonts w:ascii="Arial" w:hAnsi="Arial" w:cs="Arial"/>
          <w:bCs/>
          <w:sz w:val="22"/>
          <w:szCs w:val="22"/>
        </w:rPr>
        <w:t>.</w:t>
      </w:r>
    </w:p>
    <w:p w14:paraId="369BD005" w14:textId="128828E9" w:rsidR="009C498E" w:rsidRPr="00916C93" w:rsidRDefault="009C498E" w:rsidP="009C498E">
      <w:pPr>
        <w:ind w:left="284"/>
        <w:jc w:val="both"/>
        <w:rPr>
          <w:rFonts w:ascii="Arial" w:hAnsi="Arial" w:cs="Arial"/>
          <w:bCs/>
          <w:sz w:val="16"/>
          <w:szCs w:val="22"/>
        </w:rPr>
      </w:pPr>
    </w:p>
    <w:p w14:paraId="0BD1E7A5" w14:textId="7552C6AC" w:rsidR="003A3EF3" w:rsidRDefault="003A3EF3" w:rsidP="003A3EF3">
      <w:pPr>
        <w:numPr>
          <w:ilvl w:val="0"/>
          <w:numId w:val="1"/>
        </w:numPr>
        <w:ind w:left="284" w:hanging="284"/>
        <w:jc w:val="both"/>
        <w:rPr>
          <w:rFonts w:ascii="Arial" w:hAnsi="Arial" w:cs="Arial"/>
          <w:b/>
          <w:sz w:val="22"/>
          <w:szCs w:val="22"/>
        </w:rPr>
      </w:pPr>
      <w:r w:rsidRPr="004C60E1">
        <w:rPr>
          <w:rFonts w:ascii="Arial" w:hAnsi="Arial" w:cs="Arial"/>
          <w:b/>
          <w:sz w:val="22"/>
          <w:szCs w:val="22"/>
        </w:rPr>
        <w:t xml:space="preserve">TRÁMITES Y VERIFICACIÓN DE PAGOS: </w:t>
      </w:r>
    </w:p>
    <w:p w14:paraId="3B5AFAF3" w14:textId="77777777" w:rsidR="008E74A3" w:rsidRPr="008E74A3" w:rsidRDefault="008E74A3" w:rsidP="002E77E2">
      <w:pPr>
        <w:pStyle w:val="NormalWeb"/>
        <w:jc w:val="both"/>
        <w:rPr>
          <w:rFonts w:ascii="Arial" w:hAnsi="Arial" w:cs="Arial"/>
          <w:sz w:val="22"/>
          <w:szCs w:val="22"/>
        </w:rPr>
      </w:pPr>
      <w:r w:rsidRPr="008E74A3">
        <w:rPr>
          <w:rFonts w:ascii="Arial" w:hAnsi="Arial" w:cs="Arial"/>
          <w:sz w:val="22"/>
          <w:szCs w:val="22"/>
        </w:rPr>
        <w:t>En atención a la guía compras estandarizadas grandes almacenes, numeral 1.9 y la cláusula del g) Términos y Condiciones de Uso de la Tienda Virtual del Estado Colombiano, en atención a los siguientes literales:</w:t>
      </w:r>
    </w:p>
    <w:p w14:paraId="2C5A0B1A" w14:textId="77777777" w:rsidR="008E74A3" w:rsidRPr="008E74A3" w:rsidRDefault="008E74A3" w:rsidP="002E77E2">
      <w:pPr>
        <w:pStyle w:val="NormalWeb"/>
        <w:jc w:val="both"/>
        <w:rPr>
          <w:rFonts w:ascii="Arial" w:hAnsi="Arial" w:cs="Arial"/>
          <w:sz w:val="22"/>
          <w:szCs w:val="22"/>
        </w:rPr>
      </w:pPr>
      <w:r w:rsidRPr="008E74A3">
        <w:rPr>
          <w:rStyle w:val="Textoennegrita"/>
          <w:rFonts w:ascii="Arial" w:hAnsi="Arial" w:cs="Arial"/>
          <w:sz w:val="22"/>
          <w:szCs w:val="22"/>
        </w:rPr>
        <w:t>b)</w:t>
      </w:r>
      <w:r w:rsidRPr="008E74A3">
        <w:rPr>
          <w:rFonts w:ascii="Arial" w:hAnsi="Arial" w:cs="Arial"/>
          <w:sz w:val="22"/>
          <w:szCs w:val="22"/>
        </w:rPr>
        <w:t xml:space="preserve"> La Entidad Compradora es responsable de pagar las facturas al Gran Almacén dentro de los treinta (30) días calendario siguientes de la presentación de la factura, con fecha inicial sin fecha de vencimiento, discriminar si es régimen contributivo o simplificado), de acuerdo con el derecho a turno y la programación del plan anual de caja (PAC). Al igual que la presentación de los siguientes documentos así:</w:t>
      </w:r>
    </w:p>
    <w:p w14:paraId="1568C196" w14:textId="77777777" w:rsidR="008E74A3" w:rsidRPr="008E74A3" w:rsidRDefault="008E74A3" w:rsidP="002E77E2">
      <w:pPr>
        <w:pStyle w:val="NormalWeb"/>
        <w:numPr>
          <w:ilvl w:val="0"/>
          <w:numId w:val="28"/>
        </w:numPr>
        <w:jc w:val="both"/>
        <w:rPr>
          <w:rFonts w:ascii="Arial" w:hAnsi="Arial" w:cs="Arial"/>
          <w:sz w:val="22"/>
          <w:szCs w:val="22"/>
        </w:rPr>
      </w:pPr>
      <w:r w:rsidRPr="008E74A3">
        <w:rPr>
          <w:rFonts w:ascii="Arial" w:hAnsi="Arial" w:cs="Arial"/>
          <w:sz w:val="22"/>
          <w:szCs w:val="22"/>
        </w:rPr>
        <w:t>La factura electrónica aprobada (Deberá ser publicada por parte del contratista en el portal SECOP II.</w:t>
      </w:r>
    </w:p>
    <w:p w14:paraId="6ED74280" w14:textId="77777777" w:rsidR="008E74A3" w:rsidRPr="008E74A3" w:rsidRDefault="008E74A3" w:rsidP="002E77E2">
      <w:pPr>
        <w:pStyle w:val="NormalWeb"/>
        <w:numPr>
          <w:ilvl w:val="0"/>
          <w:numId w:val="28"/>
        </w:numPr>
        <w:jc w:val="both"/>
        <w:rPr>
          <w:rFonts w:ascii="Arial" w:hAnsi="Arial" w:cs="Arial"/>
          <w:sz w:val="22"/>
          <w:szCs w:val="22"/>
        </w:rPr>
      </w:pPr>
      <w:r w:rsidRPr="008E74A3">
        <w:rPr>
          <w:rFonts w:ascii="Arial" w:hAnsi="Arial" w:cs="Arial"/>
          <w:sz w:val="22"/>
          <w:szCs w:val="22"/>
        </w:rPr>
        <w:t>Certificado de pago de parafiscales del mes que tramita la cuenta, si el certificado lo firma un contador o revisor fiscal debe incluir fotocopia de la cédula de ciudadanía y fotocopia de la tarjeta profesional y la junta central de contadores.</w:t>
      </w:r>
    </w:p>
    <w:p w14:paraId="531F0C61" w14:textId="77777777" w:rsidR="008E74A3" w:rsidRPr="008E74A3" w:rsidRDefault="008E74A3" w:rsidP="002E77E2">
      <w:pPr>
        <w:pStyle w:val="NormalWeb"/>
        <w:numPr>
          <w:ilvl w:val="0"/>
          <w:numId w:val="28"/>
        </w:numPr>
        <w:jc w:val="both"/>
        <w:rPr>
          <w:rFonts w:ascii="Arial" w:hAnsi="Arial" w:cs="Arial"/>
          <w:sz w:val="22"/>
          <w:szCs w:val="22"/>
        </w:rPr>
      </w:pPr>
      <w:r w:rsidRPr="008E74A3">
        <w:rPr>
          <w:rFonts w:ascii="Arial" w:hAnsi="Arial" w:cs="Arial"/>
          <w:sz w:val="22"/>
          <w:szCs w:val="22"/>
        </w:rPr>
        <w:t>Copia del formulario diligenciado de registro (impuesto industria y comercio del municipio de Vélez (ICA)</w:t>
      </w:r>
    </w:p>
    <w:p w14:paraId="692AC405" w14:textId="77777777" w:rsidR="008E74A3" w:rsidRPr="008E74A3" w:rsidRDefault="008E74A3" w:rsidP="002E77E2">
      <w:pPr>
        <w:pStyle w:val="NormalWeb"/>
        <w:numPr>
          <w:ilvl w:val="0"/>
          <w:numId w:val="28"/>
        </w:numPr>
        <w:jc w:val="both"/>
        <w:rPr>
          <w:rFonts w:ascii="Arial" w:hAnsi="Arial" w:cs="Arial"/>
          <w:sz w:val="22"/>
          <w:szCs w:val="22"/>
        </w:rPr>
      </w:pPr>
      <w:r w:rsidRPr="008E74A3">
        <w:rPr>
          <w:rFonts w:ascii="Arial" w:hAnsi="Arial" w:cs="Arial"/>
          <w:sz w:val="22"/>
          <w:szCs w:val="22"/>
        </w:rPr>
        <w:t>Recibido a satisfacción suscrito por el supervisor del contrato, de acuerdo al derecho a turno y la programación del plan anual de caja (PAC).</w:t>
      </w:r>
    </w:p>
    <w:p w14:paraId="5989A45C" w14:textId="77777777" w:rsidR="008E74A3" w:rsidRPr="008E74A3" w:rsidRDefault="008E74A3" w:rsidP="002E77E2">
      <w:pPr>
        <w:pStyle w:val="NormalWeb"/>
        <w:jc w:val="both"/>
        <w:rPr>
          <w:rFonts w:ascii="Arial" w:hAnsi="Arial" w:cs="Arial"/>
          <w:sz w:val="22"/>
          <w:szCs w:val="22"/>
        </w:rPr>
      </w:pPr>
      <w:r w:rsidRPr="008E74A3">
        <w:rPr>
          <w:rStyle w:val="Textoennegrita"/>
          <w:rFonts w:ascii="Arial" w:hAnsi="Arial" w:cs="Arial"/>
          <w:sz w:val="22"/>
          <w:szCs w:val="22"/>
        </w:rPr>
        <w:t>Nota 1:</w:t>
      </w:r>
      <w:r w:rsidRPr="008E74A3">
        <w:rPr>
          <w:rFonts w:ascii="Arial" w:hAnsi="Arial" w:cs="Arial"/>
          <w:sz w:val="22"/>
          <w:szCs w:val="22"/>
        </w:rPr>
        <w:t xml:space="preserve"> El contratista deberá tener en cuenta lo siguiente:</w:t>
      </w:r>
    </w:p>
    <w:p w14:paraId="10734460" w14:textId="77777777" w:rsidR="008E74A3" w:rsidRPr="008E74A3" w:rsidRDefault="008E74A3" w:rsidP="002E77E2">
      <w:pPr>
        <w:pStyle w:val="NormalWeb"/>
        <w:numPr>
          <w:ilvl w:val="0"/>
          <w:numId w:val="29"/>
        </w:numPr>
        <w:jc w:val="both"/>
        <w:rPr>
          <w:rFonts w:ascii="Arial" w:hAnsi="Arial" w:cs="Arial"/>
          <w:sz w:val="22"/>
          <w:szCs w:val="22"/>
        </w:rPr>
      </w:pPr>
      <w:r w:rsidRPr="008E74A3">
        <w:rPr>
          <w:rFonts w:ascii="Arial" w:hAnsi="Arial" w:cs="Arial"/>
          <w:sz w:val="22"/>
          <w:szCs w:val="22"/>
        </w:rPr>
        <w:t xml:space="preserve">Cuando registren su </w:t>
      </w:r>
      <w:r w:rsidRPr="008E74A3">
        <w:rPr>
          <w:rStyle w:val="Textoennegrita"/>
          <w:rFonts w:ascii="Arial" w:hAnsi="Arial" w:cs="Arial"/>
          <w:sz w:val="22"/>
          <w:szCs w:val="22"/>
        </w:rPr>
        <w:t>NIT</w:t>
      </w:r>
      <w:r w:rsidRPr="008E74A3">
        <w:rPr>
          <w:rFonts w:ascii="Arial" w:hAnsi="Arial" w:cs="Arial"/>
          <w:sz w:val="22"/>
          <w:szCs w:val="22"/>
        </w:rPr>
        <w:t xml:space="preserve"> y el de la entidad pública adquirente no vinculen el dígito de verificación, por cuando que, si lo hacen, al momento de hacer la validación, se rechazará la recepción de la factura y en consecuencia la única forma de corregir este error es anularla con una nota crédito y emitir una nueva de manera correcta.</w:t>
      </w:r>
    </w:p>
    <w:p w14:paraId="3112E062" w14:textId="77777777" w:rsidR="008E74A3" w:rsidRPr="008E74A3" w:rsidRDefault="008E74A3" w:rsidP="002E77E2">
      <w:pPr>
        <w:pStyle w:val="NormalWeb"/>
        <w:numPr>
          <w:ilvl w:val="0"/>
          <w:numId w:val="29"/>
        </w:numPr>
        <w:jc w:val="both"/>
        <w:rPr>
          <w:rFonts w:ascii="Arial" w:hAnsi="Arial" w:cs="Arial"/>
          <w:sz w:val="22"/>
          <w:szCs w:val="22"/>
        </w:rPr>
      </w:pPr>
      <w:r w:rsidRPr="008E74A3">
        <w:rPr>
          <w:rStyle w:val="Textoennegrita"/>
          <w:rFonts w:ascii="Arial" w:hAnsi="Arial" w:cs="Arial"/>
          <w:sz w:val="22"/>
          <w:szCs w:val="22"/>
        </w:rPr>
        <w:t>Código PCI o Identificación de la entidad:</w:t>
      </w:r>
      <w:r w:rsidRPr="008E74A3">
        <w:rPr>
          <w:rFonts w:ascii="Arial" w:hAnsi="Arial" w:cs="Arial"/>
          <w:sz w:val="22"/>
          <w:szCs w:val="22"/>
        </w:rPr>
        <w:t xml:space="preserve"> </w:t>
      </w:r>
      <w:r w:rsidRPr="008E74A3">
        <w:rPr>
          <w:rStyle w:val="Textoennegrita"/>
          <w:rFonts w:ascii="Arial" w:hAnsi="Arial" w:cs="Arial"/>
          <w:sz w:val="22"/>
          <w:szCs w:val="22"/>
        </w:rPr>
        <w:t>16-01-03-D07</w:t>
      </w:r>
    </w:p>
    <w:p w14:paraId="3C36CA59" w14:textId="77777777" w:rsidR="008E74A3" w:rsidRPr="008E74A3" w:rsidRDefault="008E74A3" w:rsidP="002E77E2">
      <w:pPr>
        <w:pStyle w:val="NormalWeb"/>
        <w:numPr>
          <w:ilvl w:val="0"/>
          <w:numId w:val="29"/>
        </w:numPr>
        <w:jc w:val="both"/>
        <w:rPr>
          <w:rFonts w:ascii="Arial" w:hAnsi="Arial" w:cs="Arial"/>
          <w:sz w:val="22"/>
          <w:szCs w:val="22"/>
        </w:rPr>
      </w:pPr>
      <w:r w:rsidRPr="008E74A3">
        <w:rPr>
          <w:rStyle w:val="Textoennegrita"/>
          <w:rFonts w:ascii="Arial" w:hAnsi="Arial" w:cs="Arial"/>
          <w:sz w:val="22"/>
          <w:szCs w:val="22"/>
        </w:rPr>
        <w:t>NIT:</w:t>
      </w:r>
      <w:r w:rsidRPr="008E74A3">
        <w:rPr>
          <w:rFonts w:ascii="Arial" w:hAnsi="Arial" w:cs="Arial"/>
          <w:sz w:val="22"/>
          <w:szCs w:val="22"/>
        </w:rPr>
        <w:t xml:space="preserve"> </w:t>
      </w:r>
      <w:r w:rsidRPr="008E74A3">
        <w:rPr>
          <w:rStyle w:val="Textoennegrita"/>
          <w:rFonts w:ascii="Arial" w:hAnsi="Arial" w:cs="Arial"/>
          <w:sz w:val="22"/>
          <w:szCs w:val="22"/>
        </w:rPr>
        <w:t>804.003.971-7 ESCUELA DE CARABINEROS PROVINCIA DE VELEZ</w:t>
      </w:r>
    </w:p>
    <w:p w14:paraId="568D038D" w14:textId="4E0DC7B1" w:rsidR="008E74A3" w:rsidRPr="008E74A3" w:rsidRDefault="008E74A3" w:rsidP="002E77E2">
      <w:pPr>
        <w:pStyle w:val="NormalWeb"/>
        <w:jc w:val="both"/>
        <w:rPr>
          <w:rFonts w:ascii="Arial" w:hAnsi="Arial" w:cs="Arial"/>
          <w:sz w:val="20"/>
          <w:szCs w:val="22"/>
        </w:rPr>
      </w:pPr>
      <w:r w:rsidRPr="008E74A3">
        <w:rPr>
          <w:rStyle w:val="Textoennegrita"/>
          <w:rFonts w:ascii="Arial" w:hAnsi="Arial" w:cs="Arial"/>
          <w:sz w:val="22"/>
          <w:szCs w:val="22"/>
        </w:rPr>
        <w:t>Nota 2:</w:t>
      </w:r>
      <w:r w:rsidRPr="008E74A3">
        <w:rPr>
          <w:rFonts w:ascii="Arial" w:hAnsi="Arial" w:cs="Arial"/>
          <w:sz w:val="22"/>
          <w:szCs w:val="22"/>
        </w:rPr>
        <w:t xml:space="preserve"> Si los documentos en referencia no se reciben dentro del plazo establecido o si recibidos, son devueltos por inconsistencias tales como, la falta de información o mal diligenciamiento de los mismos, la Policía Nacional — Escuela de Carabineros Provincia de Vélez “Mayor General Manuel José López Gómez”, reprogramará el valor a cancelar una vez se hubiese subsanado las </w:t>
      </w:r>
      <w:r w:rsidRPr="008E74A3">
        <w:rPr>
          <w:rFonts w:ascii="Arial" w:hAnsi="Arial" w:cs="Arial"/>
          <w:sz w:val="22"/>
          <w:szCs w:val="22"/>
        </w:rPr>
        <w:lastRenderedPageBreak/>
        <w:t xml:space="preserve">observaciones, se haya cumplido con el trámite documental dentro del plazo indicado y de acuerdo al </w:t>
      </w:r>
      <w:r w:rsidRPr="008E74A3">
        <w:rPr>
          <w:rFonts w:ascii="Arial" w:hAnsi="Arial" w:cs="Arial"/>
          <w:sz w:val="20"/>
          <w:szCs w:val="22"/>
        </w:rPr>
        <w:t>derecho a turno y la disponibilidad del plan Anual de Caja (PAC).</w:t>
      </w:r>
    </w:p>
    <w:p w14:paraId="0247E188" w14:textId="77777777" w:rsidR="008E74A3" w:rsidRPr="008E74A3" w:rsidRDefault="008E74A3" w:rsidP="002E77E2">
      <w:pPr>
        <w:spacing w:before="100" w:beforeAutospacing="1" w:after="100" w:afterAutospacing="1"/>
        <w:jc w:val="both"/>
        <w:rPr>
          <w:rFonts w:ascii="Arial" w:hAnsi="Arial" w:cs="Arial"/>
          <w:sz w:val="22"/>
          <w:lang w:eastAsia="es-CO"/>
        </w:rPr>
      </w:pPr>
      <w:r w:rsidRPr="008E74A3">
        <w:rPr>
          <w:rFonts w:ascii="Arial" w:hAnsi="Arial" w:cs="Arial"/>
          <w:b/>
          <w:bCs/>
          <w:sz w:val="22"/>
          <w:lang w:eastAsia="es-CO"/>
        </w:rPr>
        <w:t>Nota 3:</w:t>
      </w:r>
      <w:r w:rsidRPr="008E74A3">
        <w:rPr>
          <w:rFonts w:ascii="Arial" w:hAnsi="Arial" w:cs="Arial"/>
          <w:sz w:val="22"/>
          <w:lang w:eastAsia="es-CO"/>
        </w:rPr>
        <w:t xml:space="preserve"> El oferente deberá cumplir a cabalidad con lo establecido en Directiva Presidencial 09 del 17/09/2020 “Lineamientos para el pago a los proveedores del estado”: obligación de facturar electrónicamente para pago de bienes y servicios contratados y los consignado en la Resolución Número 000042 del 05/05/2020 “Por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w:t>
      </w:r>
    </w:p>
    <w:p w14:paraId="1AA3D615" w14:textId="77777777" w:rsidR="008E74A3" w:rsidRPr="008E74A3" w:rsidRDefault="008E74A3" w:rsidP="002E77E2">
      <w:pPr>
        <w:spacing w:before="100" w:beforeAutospacing="1" w:after="100" w:afterAutospacing="1"/>
        <w:jc w:val="both"/>
        <w:rPr>
          <w:rFonts w:ascii="Arial" w:hAnsi="Arial" w:cs="Arial"/>
          <w:sz w:val="22"/>
          <w:lang w:eastAsia="es-CO"/>
        </w:rPr>
      </w:pPr>
      <w:r w:rsidRPr="008E74A3">
        <w:rPr>
          <w:rFonts w:ascii="Arial" w:hAnsi="Arial" w:cs="Arial"/>
          <w:b/>
          <w:bCs/>
          <w:sz w:val="22"/>
          <w:lang w:eastAsia="es-CO"/>
        </w:rPr>
        <w:t>Nota 4:</w:t>
      </w:r>
      <w:r w:rsidRPr="008E74A3">
        <w:rPr>
          <w:rFonts w:ascii="Arial" w:hAnsi="Arial" w:cs="Arial"/>
          <w:sz w:val="22"/>
          <w:lang w:eastAsia="es-CO"/>
        </w:rPr>
        <w:t xml:space="preserve"> En lo concerniente a la aplicación de retenciones al momento del pago estas se aplicarán de acuerdo a las normas vigentes para cada caso.</w:t>
      </w:r>
    </w:p>
    <w:p w14:paraId="1A589589" w14:textId="77777777" w:rsidR="008E74A3" w:rsidRPr="008E74A3" w:rsidRDefault="008E74A3" w:rsidP="002E77E2">
      <w:pPr>
        <w:spacing w:before="100" w:beforeAutospacing="1" w:after="100" w:afterAutospacing="1"/>
        <w:jc w:val="both"/>
        <w:rPr>
          <w:rFonts w:ascii="Arial" w:hAnsi="Arial" w:cs="Arial"/>
          <w:sz w:val="22"/>
          <w:lang w:eastAsia="es-CO"/>
        </w:rPr>
      </w:pPr>
      <w:r w:rsidRPr="008E74A3">
        <w:rPr>
          <w:rFonts w:ascii="Arial" w:hAnsi="Arial" w:cs="Arial"/>
          <w:b/>
          <w:bCs/>
          <w:sz w:val="22"/>
          <w:lang w:eastAsia="es-CO"/>
        </w:rPr>
        <w:t>a)</w:t>
      </w:r>
      <w:r w:rsidRPr="008E74A3">
        <w:rPr>
          <w:rFonts w:ascii="Arial" w:hAnsi="Arial" w:cs="Arial"/>
          <w:sz w:val="22"/>
          <w:lang w:eastAsia="es-CO"/>
        </w:rPr>
        <w:t xml:space="preserve"> La Entidad Compradora es responsable de verificar al momento del pago si el Gran Almacén es </w:t>
      </w:r>
      <w:proofErr w:type="spellStart"/>
      <w:r w:rsidRPr="008E74A3">
        <w:rPr>
          <w:rFonts w:ascii="Arial" w:hAnsi="Arial" w:cs="Arial"/>
          <w:sz w:val="22"/>
          <w:lang w:eastAsia="es-CO"/>
        </w:rPr>
        <w:t>autoretenedor</w:t>
      </w:r>
      <w:proofErr w:type="spellEnd"/>
      <w:r w:rsidRPr="008E74A3">
        <w:rPr>
          <w:rFonts w:ascii="Arial" w:hAnsi="Arial" w:cs="Arial"/>
          <w:sz w:val="22"/>
          <w:lang w:eastAsia="es-CO"/>
        </w:rPr>
        <w:t xml:space="preserve"> y una vez realizado el pago debe remitir al Gran Almacén el respectivo certificado o soporte de pago que indique las retenciones si así las hizo, dentro de los 30 días calendario siguientes al pago.</w:t>
      </w:r>
    </w:p>
    <w:p w14:paraId="01B2B0D7" w14:textId="757A496A" w:rsidR="008E74A3" w:rsidRPr="008E74A3" w:rsidRDefault="008E74A3" w:rsidP="008E74A3">
      <w:pPr>
        <w:spacing w:before="100" w:beforeAutospacing="1" w:after="100" w:afterAutospacing="1"/>
        <w:rPr>
          <w:rFonts w:ascii="Arial" w:hAnsi="Arial" w:cs="Arial"/>
          <w:sz w:val="22"/>
          <w:lang w:eastAsia="es-CO"/>
        </w:rPr>
      </w:pPr>
      <w:r w:rsidRPr="008E74A3">
        <w:rPr>
          <w:rFonts w:ascii="Arial" w:hAnsi="Arial" w:cs="Arial"/>
          <w:b/>
          <w:bCs/>
          <w:sz w:val="22"/>
          <w:lang w:eastAsia="es-CO"/>
        </w:rPr>
        <w:t>NOMBRE BENEFICIARIO:</w:t>
      </w:r>
      <w:r w:rsidRPr="008E74A3">
        <w:rPr>
          <w:rFonts w:ascii="Arial" w:hAnsi="Arial" w:cs="Arial"/>
          <w:sz w:val="22"/>
          <w:lang w:eastAsia="es-CO"/>
        </w:rPr>
        <w:t xml:space="preserve"> </w:t>
      </w:r>
      <w:r w:rsidR="00C27043">
        <w:rPr>
          <w:rFonts w:ascii="Arial" w:hAnsi="Arial" w:cs="Arial"/>
          <w:sz w:val="22"/>
          <w:lang w:eastAsia="es-CO"/>
        </w:rPr>
        <w:t xml:space="preserve">FERRICENTROS S.A.S </w:t>
      </w:r>
      <w:r w:rsidRPr="008E74A3">
        <w:rPr>
          <w:rFonts w:ascii="Arial" w:hAnsi="Arial" w:cs="Arial"/>
          <w:sz w:val="22"/>
          <w:lang w:eastAsia="es-CO"/>
        </w:rPr>
        <w:t xml:space="preserve">con NIT </w:t>
      </w:r>
      <w:r w:rsidR="00C27043">
        <w:rPr>
          <w:rFonts w:ascii="Arial" w:hAnsi="Arial" w:cs="Arial"/>
          <w:sz w:val="22"/>
          <w:lang w:eastAsia="es-CO"/>
        </w:rPr>
        <w:t>800237412-1</w:t>
      </w:r>
      <w:r w:rsidRPr="008E74A3">
        <w:rPr>
          <w:rFonts w:ascii="Arial" w:hAnsi="Arial" w:cs="Arial"/>
          <w:sz w:val="22"/>
          <w:lang w:eastAsia="es-CO"/>
        </w:rPr>
        <w:br/>
      </w:r>
      <w:r w:rsidRPr="008E74A3">
        <w:rPr>
          <w:rFonts w:ascii="Arial" w:hAnsi="Arial" w:cs="Arial"/>
          <w:b/>
          <w:bCs/>
          <w:sz w:val="22"/>
          <w:lang w:eastAsia="es-CO"/>
        </w:rPr>
        <w:t>CUENTA No.:</w:t>
      </w:r>
      <w:r w:rsidRPr="008E74A3">
        <w:rPr>
          <w:rFonts w:ascii="Arial" w:hAnsi="Arial" w:cs="Arial"/>
          <w:sz w:val="22"/>
          <w:lang w:eastAsia="es-CO"/>
        </w:rPr>
        <w:t xml:space="preserve"> </w:t>
      </w:r>
      <w:r w:rsidR="00C27043">
        <w:rPr>
          <w:rFonts w:ascii="Arial" w:hAnsi="Arial" w:cs="Arial"/>
          <w:sz w:val="22"/>
          <w:lang w:eastAsia="es-CO"/>
        </w:rPr>
        <w:t>62300000303</w:t>
      </w:r>
      <w:r w:rsidRPr="008E74A3">
        <w:rPr>
          <w:rFonts w:ascii="Arial" w:hAnsi="Arial" w:cs="Arial"/>
          <w:sz w:val="22"/>
          <w:lang w:eastAsia="es-CO"/>
        </w:rPr>
        <w:br/>
      </w:r>
      <w:r w:rsidRPr="008E74A3">
        <w:rPr>
          <w:rFonts w:ascii="Arial" w:hAnsi="Arial" w:cs="Arial"/>
          <w:b/>
          <w:bCs/>
          <w:sz w:val="22"/>
          <w:lang w:eastAsia="es-CO"/>
        </w:rPr>
        <w:t>TIPO DE CUENTA:</w:t>
      </w:r>
      <w:r w:rsidRPr="008E74A3">
        <w:rPr>
          <w:rFonts w:ascii="Arial" w:hAnsi="Arial" w:cs="Arial"/>
          <w:sz w:val="22"/>
          <w:lang w:eastAsia="es-CO"/>
        </w:rPr>
        <w:t xml:space="preserve"> CORRIENTE</w:t>
      </w:r>
      <w:r w:rsidRPr="008E74A3">
        <w:rPr>
          <w:rFonts w:ascii="Arial" w:hAnsi="Arial" w:cs="Arial"/>
          <w:sz w:val="22"/>
          <w:lang w:eastAsia="es-CO"/>
        </w:rPr>
        <w:br/>
      </w:r>
      <w:r w:rsidRPr="008E74A3">
        <w:rPr>
          <w:rFonts w:ascii="Arial" w:hAnsi="Arial" w:cs="Arial"/>
          <w:b/>
          <w:bCs/>
          <w:sz w:val="22"/>
          <w:lang w:eastAsia="es-CO"/>
        </w:rPr>
        <w:t>ENTIDAD FINANCIERA:</w:t>
      </w:r>
      <w:r w:rsidRPr="008E74A3">
        <w:rPr>
          <w:rFonts w:ascii="Arial" w:hAnsi="Arial" w:cs="Arial"/>
          <w:sz w:val="22"/>
          <w:lang w:eastAsia="es-CO"/>
        </w:rPr>
        <w:t xml:space="preserve"> BANCOLOMBIA S.A</w:t>
      </w:r>
    </w:p>
    <w:p w14:paraId="519B5F5F" w14:textId="11F0A925" w:rsidR="00E93CB0" w:rsidRDefault="003A3EF3" w:rsidP="0038191F">
      <w:pPr>
        <w:jc w:val="both"/>
        <w:rPr>
          <w:rFonts w:ascii="Arial" w:hAnsi="Arial" w:cs="Arial"/>
          <w:b/>
          <w:sz w:val="22"/>
          <w:szCs w:val="22"/>
        </w:rPr>
      </w:pPr>
      <w:r w:rsidRPr="004C60E1">
        <w:rPr>
          <w:rFonts w:ascii="Arial" w:hAnsi="Arial" w:cs="Arial"/>
          <w:b/>
          <w:sz w:val="22"/>
          <w:szCs w:val="22"/>
        </w:rPr>
        <w:t>4.1. Ejecución Financiera y Pagos</w:t>
      </w:r>
      <w:r w:rsidR="00E93CB0" w:rsidRPr="004C60E1">
        <w:rPr>
          <w:rFonts w:ascii="Arial" w:hAnsi="Arial" w:cs="Arial"/>
          <w:b/>
          <w:sz w:val="22"/>
          <w:szCs w:val="22"/>
        </w:rPr>
        <w:t xml:space="preserve">: </w:t>
      </w:r>
    </w:p>
    <w:p w14:paraId="5895A1F8" w14:textId="7F739A68" w:rsidR="008E74A3" w:rsidRDefault="008E74A3" w:rsidP="0038191F">
      <w:pPr>
        <w:jc w:val="both"/>
        <w:rPr>
          <w:rFonts w:ascii="Arial" w:hAnsi="Arial" w:cs="Arial"/>
          <w:b/>
          <w:sz w:val="22"/>
          <w:szCs w:val="22"/>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2835"/>
        <w:gridCol w:w="2633"/>
      </w:tblGrid>
      <w:tr w:rsidR="005928A3" w14:paraId="13B94D93" w14:textId="77777777" w:rsidTr="00026753">
        <w:trPr>
          <w:trHeight w:val="47"/>
        </w:trPr>
        <w:tc>
          <w:tcPr>
            <w:tcW w:w="5000" w:type="pct"/>
            <w:gridSpan w:val="3"/>
            <w:shd w:val="clear" w:color="auto" w:fill="D6E3BC" w:themeFill="accent3" w:themeFillTint="66"/>
            <w:vAlign w:val="center"/>
            <w:hideMark/>
          </w:tcPr>
          <w:p w14:paraId="6AA33F1E" w14:textId="77777777" w:rsidR="005928A3" w:rsidRDefault="005928A3">
            <w:pPr>
              <w:jc w:val="center"/>
              <w:rPr>
                <w:rFonts w:ascii="Arial" w:hAnsi="Arial" w:cs="Arial"/>
                <w:b/>
                <w:bCs/>
                <w:color w:val="000000"/>
                <w:sz w:val="20"/>
                <w:szCs w:val="20"/>
                <w:lang w:eastAsia="es-CO"/>
              </w:rPr>
            </w:pPr>
            <w:r>
              <w:rPr>
                <w:rFonts w:ascii="Arial" w:hAnsi="Arial" w:cs="Arial"/>
                <w:b/>
                <w:bCs/>
                <w:color w:val="000000"/>
                <w:sz w:val="20"/>
                <w:szCs w:val="20"/>
              </w:rPr>
              <w:t>a.    Balance general de pagos y entregas</w:t>
            </w:r>
          </w:p>
        </w:tc>
      </w:tr>
      <w:tr w:rsidR="005928A3" w14:paraId="793F58D1" w14:textId="77777777" w:rsidTr="00026753">
        <w:trPr>
          <w:trHeight w:val="82"/>
        </w:trPr>
        <w:tc>
          <w:tcPr>
            <w:tcW w:w="2186" w:type="pct"/>
            <w:shd w:val="clear" w:color="000000" w:fill="FFFFFF"/>
            <w:vAlign w:val="center"/>
            <w:hideMark/>
          </w:tcPr>
          <w:p w14:paraId="46E1B48D" w14:textId="77777777" w:rsidR="005928A3" w:rsidRPr="00026753" w:rsidRDefault="005928A3">
            <w:pPr>
              <w:rPr>
                <w:rFonts w:ascii="Arial" w:hAnsi="Arial" w:cs="Arial"/>
                <w:color w:val="000000"/>
                <w:sz w:val="20"/>
                <w:szCs w:val="20"/>
              </w:rPr>
            </w:pPr>
            <w:r w:rsidRPr="00026753">
              <w:rPr>
                <w:rFonts w:ascii="Arial" w:hAnsi="Arial" w:cs="Arial"/>
                <w:color w:val="000000"/>
                <w:sz w:val="20"/>
                <w:szCs w:val="20"/>
              </w:rPr>
              <w:t> </w:t>
            </w:r>
          </w:p>
        </w:tc>
        <w:tc>
          <w:tcPr>
            <w:tcW w:w="1459" w:type="pct"/>
            <w:shd w:val="clear" w:color="auto" w:fill="DBE5F1" w:themeFill="accent1" w:themeFillTint="33"/>
            <w:vAlign w:val="center"/>
            <w:hideMark/>
          </w:tcPr>
          <w:p w14:paraId="5BD86F3F" w14:textId="77777777" w:rsidR="005928A3" w:rsidRPr="00026753" w:rsidRDefault="005928A3">
            <w:pPr>
              <w:jc w:val="center"/>
              <w:rPr>
                <w:rFonts w:ascii="Arial" w:hAnsi="Arial" w:cs="Arial"/>
                <w:b/>
                <w:bCs/>
                <w:color w:val="000000"/>
                <w:sz w:val="20"/>
                <w:szCs w:val="22"/>
              </w:rPr>
            </w:pPr>
            <w:r w:rsidRPr="00026753">
              <w:rPr>
                <w:rFonts w:ascii="Arial" w:hAnsi="Arial" w:cs="Arial"/>
                <w:b/>
                <w:bCs/>
                <w:color w:val="000000"/>
                <w:sz w:val="20"/>
                <w:szCs w:val="22"/>
              </w:rPr>
              <w:t>Valor en pesos</w:t>
            </w:r>
          </w:p>
        </w:tc>
        <w:tc>
          <w:tcPr>
            <w:tcW w:w="1355" w:type="pct"/>
            <w:shd w:val="clear" w:color="auto" w:fill="DBE5F1" w:themeFill="accent1" w:themeFillTint="33"/>
            <w:vAlign w:val="center"/>
            <w:hideMark/>
          </w:tcPr>
          <w:p w14:paraId="19309E8D" w14:textId="77777777" w:rsidR="005928A3" w:rsidRPr="00026753" w:rsidRDefault="005928A3">
            <w:pPr>
              <w:jc w:val="center"/>
              <w:rPr>
                <w:rFonts w:ascii="Arial" w:hAnsi="Arial" w:cs="Arial"/>
                <w:b/>
                <w:bCs/>
                <w:color w:val="000000"/>
                <w:sz w:val="20"/>
                <w:szCs w:val="22"/>
              </w:rPr>
            </w:pPr>
            <w:r w:rsidRPr="00026753">
              <w:rPr>
                <w:rFonts w:ascii="Arial" w:hAnsi="Arial" w:cs="Arial"/>
                <w:b/>
                <w:bCs/>
                <w:color w:val="000000"/>
                <w:sz w:val="20"/>
                <w:szCs w:val="22"/>
              </w:rPr>
              <w:t>% del valor del contrato u orden de compra</w:t>
            </w:r>
          </w:p>
        </w:tc>
      </w:tr>
      <w:tr w:rsidR="00BE2565" w14:paraId="6E03722B" w14:textId="77777777" w:rsidTr="00943B2C">
        <w:trPr>
          <w:trHeight w:val="50"/>
        </w:trPr>
        <w:tc>
          <w:tcPr>
            <w:tcW w:w="2186" w:type="pct"/>
            <w:shd w:val="clear" w:color="000000" w:fill="FFFFFF"/>
            <w:vAlign w:val="center"/>
            <w:hideMark/>
          </w:tcPr>
          <w:p w14:paraId="0E3F42B7" w14:textId="77777777" w:rsidR="00BE2565" w:rsidRDefault="00BE2565" w:rsidP="00BE2565">
            <w:pPr>
              <w:rPr>
                <w:rFonts w:ascii="Arial" w:hAnsi="Arial" w:cs="Arial"/>
                <w:color w:val="000000"/>
                <w:sz w:val="20"/>
                <w:szCs w:val="20"/>
              </w:rPr>
            </w:pPr>
            <w:r>
              <w:rPr>
                <w:rFonts w:ascii="Arial" w:hAnsi="Arial" w:cs="Arial"/>
                <w:color w:val="000000"/>
                <w:sz w:val="20"/>
                <w:szCs w:val="20"/>
              </w:rPr>
              <w:t>Valor total del contrato u orden de compra</w:t>
            </w:r>
          </w:p>
        </w:tc>
        <w:tc>
          <w:tcPr>
            <w:tcW w:w="1459" w:type="pct"/>
            <w:shd w:val="clear" w:color="000000" w:fill="FFFFFF"/>
            <w:hideMark/>
          </w:tcPr>
          <w:p w14:paraId="2BEF1277" w14:textId="210BA4C6" w:rsidR="00BE2565" w:rsidRPr="000D44AB" w:rsidRDefault="000D44AB" w:rsidP="00BE2565">
            <w:pPr>
              <w:jc w:val="right"/>
              <w:rPr>
                <w:rFonts w:ascii="Arial" w:hAnsi="Arial" w:cs="Arial"/>
                <w:sz w:val="20"/>
                <w:szCs w:val="20"/>
              </w:rPr>
            </w:pPr>
            <w:r>
              <w:rPr>
                <w:rFonts w:ascii="Arial" w:hAnsi="Arial" w:cs="Arial"/>
                <w:sz w:val="20"/>
                <w:szCs w:val="20"/>
              </w:rPr>
              <w:t xml:space="preserve">   </w:t>
            </w:r>
            <w:r w:rsidRPr="000D44AB">
              <w:rPr>
                <w:rFonts w:ascii="Arial" w:hAnsi="Arial" w:cs="Arial"/>
                <w:sz w:val="20"/>
                <w:szCs w:val="20"/>
              </w:rPr>
              <w:t>$73,627,680,00</w:t>
            </w:r>
          </w:p>
        </w:tc>
        <w:tc>
          <w:tcPr>
            <w:tcW w:w="1355" w:type="pct"/>
            <w:shd w:val="clear" w:color="000000" w:fill="FFFFFF"/>
            <w:hideMark/>
          </w:tcPr>
          <w:p w14:paraId="0DA42A9D" w14:textId="024B1216" w:rsidR="00BE2565" w:rsidRPr="00BE2565" w:rsidRDefault="00BE2565" w:rsidP="00BE2565">
            <w:pPr>
              <w:jc w:val="right"/>
              <w:rPr>
                <w:rFonts w:ascii="Arial" w:hAnsi="Arial" w:cs="Arial"/>
                <w:color w:val="000000"/>
                <w:sz w:val="20"/>
                <w:szCs w:val="20"/>
              </w:rPr>
            </w:pPr>
            <w:r w:rsidRPr="00BE2565">
              <w:rPr>
                <w:rFonts w:ascii="Arial" w:hAnsi="Arial" w:cs="Arial"/>
                <w:sz w:val="20"/>
                <w:szCs w:val="20"/>
              </w:rPr>
              <w:t>100%</w:t>
            </w:r>
          </w:p>
        </w:tc>
      </w:tr>
      <w:tr w:rsidR="008E74A3" w14:paraId="5F7191B9" w14:textId="77777777" w:rsidTr="00943B2C">
        <w:trPr>
          <w:trHeight w:val="50"/>
        </w:trPr>
        <w:tc>
          <w:tcPr>
            <w:tcW w:w="2186" w:type="pct"/>
            <w:shd w:val="clear" w:color="000000" w:fill="FFFFFF"/>
            <w:vAlign w:val="center"/>
            <w:hideMark/>
          </w:tcPr>
          <w:p w14:paraId="153FD11D" w14:textId="77777777" w:rsidR="008E74A3" w:rsidRDefault="008E74A3" w:rsidP="008E74A3">
            <w:pPr>
              <w:rPr>
                <w:rFonts w:ascii="Arial" w:hAnsi="Arial" w:cs="Arial"/>
                <w:color w:val="000000"/>
                <w:sz w:val="20"/>
                <w:szCs w:val="20"/>
              </w:rPr>
            </w:pPr>
            <w:r>
              <w:rPr>
                <w:rFonts w:ascii="Arial" w:hAnsi="Arial" w:cs="Arial"/>
                <w:color w:val="000000"/>
                <w:sz w:val="20"/>
                <w:szCs w:val="20"/>
              </w:rPr>
              <w:t>Valor total de las entregas</w:t>
            </w:r>
          </w:p>
        </w:tc>
        <w:tc>
          <w:tcPr>
            <w:tcW w:w="1459" w:type="pct"/>
            <w:noWrap/>
            <w:hideMark/>
          </w:tcPr>
          <w:p w14:paraId="4C45F1D1" w14:textId="62CCC76A" w:rsidR="008E74A3" w:rsidRPr="000D44AB" w:rsidRDefault="000D44AB" w:rsidP="008E74A3">
            <w:pPr>
              <w:jc w:val="right"/>
              <w:rPr>
                <w:rFonts w:ascii="Arial" w:hAnsi="Arial" w:cs="Arial"/>
                <w:sz w:val="20"/>
                <w:szCs w:val="20"/>
              </w:rPr>
            </w:pPr>
            <w:r w:rsidRPr="000D44AB">
              <w:rPr>
                <w:rFonts w:ascii="Arial" w:hAnsi="Arial" w:cs="Arial"/>
                <w:sz w:val="20"/>
                <w:szCs w:val="20"/>
              </w:rPr>
              <w:t>$73,627,680,00</w:t>
            </w:r>
          </w:p>
        </w:tc>
        <w:tc>
          <w:tcPr>
            <w:tcW w:w="1355" w:type="pct"/>
            <w:shd w:val="clear" w:color="000000" w:fill="FFFFFF"/>
            <w:hideMark/>
          </w:tcPr>
          <w:p w14:paraId="325AC62E" w14:textId="02C05268" w:rsidR="008E74A3" w:rsidRPr="00BE2565" w:rsidRDefault="008E74A3" w:rsidP="008E74A3">
            <w:pPr>
              <w:jc w:val="right"/>
              <w:rPr>
                <w:rFonts w:ascii="Arial" w:hAnsi="Arial" w:cs="Arial"/>
                <w:color w:val="000000"/>
                <w:sz w:val="20"/>
                <w:szCs w:val="20"/>
              </w:rPr>
            </w:pPr>
            <w:r w:rsidRPr="003F4864">
              <w:rPr>
                <w:rFonts w:ascii="Arial" w:hAnsi="Arial" w:cs="Arial"/>
                <w:sz w:val="20"/>
                <w:szCs w:val="20"/>
              </w:rPr>
              <w:t>100%</w:t>
            </w:r>
          </w:p>
        </w:tc>
      </w:tr>
      <w:tr w:rsidR="00C27043" w14:paraId="13C1BADD" w14:textId="77777777" w:rsidTr="00943B2C">
        <w:trPr>
          <w:trHeight w:val="50"/>
        </w:trPr>
        <w:tc>
          <w:tcPr>
            <w:tcW w:w="2186" w:type="pct"/>
            <w:shd w:val="clear" w:color="000000" w:fill="FFFFFF"/>
            <w:vAlign w:val="center"/>
            <w:hideMark/>
          </w:tcPr>
          <w:p w14:paraId="22F05D32" w14:textId="77777777" w:rsidR="00C27043" w:rsidRDefault="00C27043" w:rsidP="00C27043">
            <w:pPr>
              <w:rPr>
                <w:rFonts w:ascii="Arial" w:hAnsi="Arial" w:cs="Arial"/>
                <w:color w:val="000000"/>
                <w:sz w:val="20"/>
                <w:szCs w:val="20"/>
              </w:rPr>
            </w:pPr>
            <w:r>
              <w:rPr>
                <w:rFonts w:ascii="Arial" w:hAnsi="Arial" w:cs="Arial"/>
                <w:color w:val="000000"/>
                <w:sz w:val="20"/>
                <w:szCs w:val="20"/>
              </w:rPr>
              <w:t>Valor total facturado</w:t>
            </w:r>
          </w:p>
        </w:tc>
        <w:tc>
          <w:tcPr>
            <w:tcW w:w="1459" w:type="pct"/>
            <w:shd w:val="clear" w:color="000000" w:fill="FFFFFF"/>
            <w:hideMark/>
          </w:tcPr>
          <w:p w14:paraId="7A340BB8" w14:textId="5CE1561A" w:rsidR="00C27043" w:rsidRPr="000D44AB" w:rsidRDefault="00C27043" w:rsidP="00C27043">
            <w:pPr>
              <w:jc w:val="right"/>
              <w:rPr>
                <w:rFonts w:ascii="Arial" w:hAnsi="Arial" w:cs="Arial"/>
                <w:sz w:val="20"/>
                <w:szCs w:val="20"/>
              </w:rPr>
            </w:pPr>
            <w:r w:rsidRPr="00011B17">
              <w:rPr>
                <w:rFonts w:ascii="Arial" w:hAnsi="Arial" w:cs="Arial"/>
                <w:sz w:val="20"/>
                <w:szCs w:val="20"/>
              </w:rPr>
              <w:t>$73,627,680,00</w:t>
            </w:r>
          </w:p>
        </w:tc>
        <w:tc>
          <w:tcPr>
            <w:tcW w:w="1355" w:type="pct"/>
            <w:shd w:val="clear" w:color="000000" w:fill="FFFFFF"/>
            <w:hideMark/>
          </w:tcPr>
          <w:p w14:paraId="39B299C4" w14:textId="7C0B0DA5" w:rsidR="00C27043" w:rsidRPr="00BE2565" w:rsidRDefault="00C27043" w:rsidP="00C27043">
            <w:pPr>
              <w:jc w:val="right"/>
              <w:rPr>
                <w:rFonts w:ascii="Arial" w:hAnsi="Arial" w:cs="Arial"/>
                <w:color w:val="000000"/>
                <w:sz w:val="20"/>
                <w:szCs w:val="20"/>
              </w:rPr>
            </w:pPr>
            <w:r w:rsidRPr="003F4864">
              <w:rPr>
                <w:rFonts w:ascii="Arial" w:hAnsi="Arial" w:cs="Arial"/>
                <w:sz w:val="20"/>
                <w:szCs w:val="20"/>
              </w:rPr>
              <w:t>100%</w:t>
            </w:r>
          </w:p>
        </w:tc>
      </w:tr>
      <w:tr w:rsidR="00C27043" w14:paraId="697C9437" w14:textId="77777777" w:rsidTr="00943B2C">
        <w:trPr>
          <w:trHeight w:val="50"/>
        </w:trPr>
        <w:tc>
          <w:tcPr>
            <w:tcW w:w="2186" w:type="pct"/>
            <w:shd w:val="clear" w:color="000000" w:fill="FFFFFF"/>
            <w:vAlign w:val="center"/>
            <w:hideMark/>
          </w:tcPr>
          <w:p w14:paraId="0A2A6EC7" w14:textId="77777777" w:rsidR="00C27043" w:rsidRDefault="00C27043" w:rsidP="00C27043">
            <w:pPr>
              <w:rPr>
                <w:rFonts w:ascii="Arial" w:hAnsi="Arial" w:cs="Arial"/>
                <w:color w:val="000000"/>
                <w:sz w:val="20"/>
                <w:szCs w:val="20"/>
              </w:rPr>
            </w:pPr>
            <w:r>
              <w:rPr>
                <w:rFonts w:ascii="Arial" w:hAnsi="Arial" w:cs="Arial"/>
                <w:color w:val="000000"/>
                <w:sz w:val="20"/>
                <w:szCs w:val="20"/>
              </w:rPr>
              <w:t>Valor facturado pendiente de pago</w:t>
            </w:r>
          </w:p>
        </w:tc>
        <w:tc>
          <w:tcPr>
            <w:tcW w:w="1459" w:type="pct"/>
            <w:shd w:val="clear" w:color="000000" w:fill="FFFFFF"/>
            <w:hideMark/>
          </w:tcPr>
          <w:p w14:paraId="18E88E81" w14:textId="60F17FAE" w:rsidR="00C27043" w:rsidRPr="000D44AB" w:rsidRDefault="00C27043" w:rsidP="00C27043">
            <w:pPr>
              <w:jc w:val="right"/>
              <w:rPr>
                <w:rFonts w:ascii="Arial" w:hAnsi="Arial" w:cs="Arial"/>
                <w:sz w:val="20"/>
                <w:szCs w:val="20"/>
              </w:rPr>
            </w:pPr>
            <w:r w:rsidRPr="00011B17">
              <w:rPr>
                <w:rFonts w:ascii="Arial" w:hAnsi="Arial" w:cs="Arial"/>
                <w:sz w:val="20"/>
                <w:szCs w:val="20"/>
              </w:rPr>
              <w:t>$73,627,680,00</w:t>
            </w:r>
          </w:p>
        </w:tc>
        <w:tc>
          <w:tcPr>
            <w:tcW w:w="1355" w:type="pct"/>
            <w:shd w:val="clear" w:color="000000" w:fill="FFFFFF"/>
            <w:hideMark/>
          </w:tcPr>
          <w:p w14:paraId="2CAFA5E9" w14:textId="2D76C081" w:rsidR="00C27043" w:rsidRPr="00BE2565" w:rsidRDefault="00C27043" w:rsidP="00C27043">
            <w:pPr>
              <w:jc w:val="right"/>
              <w:rPr>
                <w:rFonts w:ascii="Arial" w:hAnsi="Arial" w:cs="Arial"/>
                <w:color w:val="000000"/>
                <w:sz w:val="20"/>
                <w:szCs w:val="20"/>
              </w:rPr>
            </w:pPr>
            <w:r w:rsidRPr="00BE2565">
              <w:rPr>
                <w:rFonts w:ascii="Arial" w:hAnsi="Arial" w:cs="Arial"/>
                <w:sz w:val="20"/>
                <w:szCs w:val="20"/>
              </w:rPr>
              <w:t>100%</w:t>
            </w:r>
          </w:p>
        </w:tc>
      </w:tr>
      <w:tr w:rsidR="008E74A3" w14:paraId="7AB6B4F7" w14:textId="77777777" w:rsidTr="00943B2C">
        <w:trPr>
          <w:trHeight w:val="50"/>
        </w:trPr>
        <w:tc>
          <w:tcPr>
            <w:tcW w:w="2186" w:type="pct"/>
            <w:shd w:val="clear" w:color="000000" w:fill="FFFFFF"/>
            <w:vAlign w:val="center"/>
            <w:hideMark/>
          </w:tcPr>
          <w:p w14:paraId="6B4EE123" w14:textId="77777777" w:rsidR="008E74A3" w:rsidRDefault="008E74A3" w:rsidP="008E74A3">
            <w:pPr>
              <w:rPr>
                <w:rFonts w:ascii="Arial" w:hAnsi="Arial" w:cs="Arial"/>
                <w:color w:val="000000"/>
                <w:sz w:val="20"/>
                <w:szCs w:val="20"/>
              </w:rPr>
            </w:pPr>
            <w:r>
              <w:rPr>
                <w:rFonts w:ascii="Arial" w:hAnsi="Arial" w:cs="Arial"/>
                <w:color w:val="000000"/>
                <w:sz w:val="20"/>
                <w:szCs w:val="20"/>
              </w:rPr>
              <w:t>Valor pagado</w:t>
            </w:r>
          </w:p>
        </w:tc>
        <w:tc>
          <w:tcPr>
            <w:tcW w:w="1459" w:type="pct"/>
            <w:shd w:val="clear" w:color="000000" w:fill="FFFFFF"/>
            <w:hideMark/>
          </w:tcPr>
          <w:p w14:paraId="4C1FEFC7" w14:textId="3F38CB72" w:rsidR="008E74A3" w:rsidRPr="000D44AB" w:rsidRDefault="008E74A3" w:rsidP="008E74A3">
            <w:pPr>
              <w:jc w:val="right"/>
              <w:rPr>
                <w:rFonts w:ascii="Arial" w:hAnsi="Arial" w:cs="Arial"/>
                <w:sz w:val="20"/>
                <w:szCs w:val="20"/>
              </w:rPr>
            </w:pPr>
            <w:r w:rsidRPr="00BE2565">
              <w:rPr>
                <w:rFonts w:ascii="Arial" w:hAnsi="Arial" w:cs="Arial"/>
                <w:sz w:val="20"/>
                <w:szCs w:val="20"/>
              </w:rPr>
              <w:t xml:space="preserve">$ </w:t>
            </w:r>
            <w:r>
              <w:rPr>
                <w:rFonts w:ascii="Arial" w:hAnsi="Arial" w:cs="Arial"/>
                <w:sz w:val="20"/>
                <w:szCs w:val="20"/>
              </w:rPr>
              <w:t>0,00</w:t>
            </w:r>
          </w:p>
        </w:tc>
        <w:tc>
          <w:tcPr>
            <w:tcW w:w="1355" w:type="pct"/>
            <w:shd w:val="clear" w:color="000000" w:fill="FFFFFF"/>
            <w:hideMark/>
          </w:tcPr>
          <w:p w14:paraId="003E8D13" w14:textId="5E4F4CDF" w:rsidR="008E74A3" w:rsidRPr="00BE2565" w:rsidRDefault="008E74A3" w:rsidP="008E74A3">
            <w:pPr>
              <w:jc w:val="right"/>
              <w:rPr>
                <w:rFonts w:ascii="Arial" w:hAnsi="Arial" w:cs="Arial"/>
                <w:color w:val="000000"/>
                <w:sz w:val="20"/>
                <w:szCs w:val="20"/>
              </w:rPr>
            </w:pPr>
            <w:r w:rsidRPr="002921DF">
              <w:rPr>
                <w:rFonts w:ascii="Arial" w:hAnsi="Arial" w:cs="Arial"/>
                <w:sz w:val="20"/>
                <w:szCs w:val="20"/>
              </w:rPr>
              <w:t>0,00%</w:t>
            </w:r>
          </w:p>
        </w:tc>
      </w:tr>
      <w:tr w:rsidR="008E74A3" w14:paraId="45131121" w14:textId="77777777" w:rsidTr="00943B2C">
        <w:trPr>
          <w:trHeight w:val="50"/>
        </w:trPr>
        <w:tc>
          <w:tcPr>
            <w:tcW w:w="2186" w:type="pct"/>
            <w:shd w:val="clear" w:color="000000" w:fill="FFFFFF"/>
            <w:vAlign w:val="center"/>
            <w:hideMark/>
          </w:tcPr>
          <w:p w14:paraId="4E49683C" w14:textId="77777777" w:rsidR="008E74A3" w:rsidRDefault="008E74A3" w:rsidP="008E74A3">
            <w:pPr>
              <w:rPr>
                <w:rFonts w:ascii="Arial" w:hAnsi="Arial" w:cs="Arial"/>
                <w:color w:val="000000"/>
                <w:sz w:val="20"/>
                <w:szCs w:val="20"/>
              </w:rPr>
            </w:pPr>
            <w:r>
              <w:rPr>
                <w:rFonts w:ascii="Arial" w:hAnsi="Arial" w:cs="Arial"/>
                <w:color w:val="000000"/>
                <w:sz w:val="20"/>
                <w:szCs w:val="20"/>
              </w:rPr>
              <w:t xml:space="preserve">Valor pendiente de entrega </w:t>
            </w:r>
          </w:p>
        </w:tc>
        <w:tc>
          <w:tcPr>
            <w:tcW w:w="1459" w:type="pct"/>
            <w:shd w:val="clear" w:color="000000" w:fill="FFFFFF"/>
            <w:hideMark/>
          </w:tcPr>
          <w:p w14:paraId="71309B70" w14:textId="27C4AD4B" w:rsidR="008E74A3" w:rsidRPr="00BE2565" w:rsidRDefault="008E74A3" w:rsidP="008E74A3">
            <w:pPr>
              <w:jc w:val="right"/>
              <w:rPr>
                <w:rFonts w:ascii="Arial" w:hAnsi="Arial" w:cs="Arial"/>
                <w:color w:val="000000"/>
                <w:sz w:val="20"/>
                <w:szCs w:val="20"/>
              </w:rPr>
            </w:pPr>
            <w:r w:rsidRPr="00BE2565">
              <w:rPr>
                <w:rFonts w:ascii="Arial" w:hAnsi="Arial" w:cs="Arial"/>
                <w:sz w:val="20"/>
                <w:szCs w:val="20"/>
              </w:rPr>
              <w:t xml:space="preserve">$ </w:t>
            </w:r>
            <w:r>
              <w:rPr>
                <w:rFonts w:ascii="Arial" w:hAnsi="Arial" w:cs="Arial"/>
                <w:sz w:val="20"/>
                <w:szCs w:val="20"/>
              </w:rPr>
              <w:t>0,00</w:t>
            </w:r>
          </w:p>
        </w:tc>
        <w:tc>
          <w:tcPr>
            <w:tcW w:w="1355" w:type="pct"/>
            <w:shd w:val="clear" w:color="000000" w:fill="FFFFFF"/>
            <w:hideMark/>
          </w:tcPr>
          <w:p w14:paraId="70C80920" w14:textId="25980FAE" w:rsidR="008E74A3" w:rsidRPr="00BE2565" w:rsidRDefault="008E74A3" w:rsidP="008E74A3">
            <w:pPr>
              <w:jc w:val="right"/>
              <w:rPr>
                <w:rFonts w:ascii="Arial" w:hAnsi="Arial" w:cs="Arial"/>
                <w:color w:val="000000"/>
                <w:sz w:val="20"/>
                <w:szCs w:val="20"/>
              </w:rPr>
            </w:pPr>
            <w:r w:rsidRPr="002921DF">
              <w:rPr>
                <w:rFonts w:ascii="Arial" w:hAnsi="Arial" w:cs="Arial"/>
                <w:sz w:val="20"/>
                <w:szCs w:val="20"/>
              </w:rPr>
              <w:t>0,00%</w:t>
            </w:r>
          </w:p>
        </w:tc>
      </w:tr>
    </w:tbl>
    <w:p w14:paraId="65C8C49F" w14:textId="008ADE81" w:rsidR="008E6E1A" w:rsidRDefault="008E6E1A" w:rsidP="00BB1EB6">
      <w:pPr>
        <w:ind w:left="360"/>
        <w:jc w:val="both"/>
        <w:rPr>
          <w:rFonts w:ascii="Arial" w:hAnsi="Arial" w:cs="Arial"/>
          <w:sz w:val="22"/>
          <w:szCs w:val="22"/>
          <w:lang w:eastAsia="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5"/>
        <w:gridCol w:w="991"/>
        <w:gridCol w:w="1419"/>
        <w:gridCol w:w="944"/>
        <w:gridCol w:w="1180"/>
        <w:gridCol w:w="1403"/>
        <w:gridCol w:w="1003"/>
      </w:tblGrid>
      <w:tr w:rsidR="00A96984" w:rsidRPr="004C60E1" w14:paraId="34D893E1" w14:textId="77777777" w:rsidTr="008E74A3">
        <w:trPr>
          <w:trHeight w:val="260"/>
          <w:jc w:val="center"/>
        </w:trPr>
        <w:tc>
          <w:tcPr>
            <w:tcW w:w="5000" w:type="pct"/>
            <w:gridSpan w:val="8"/>
            <w:shd w:val="clear" w:color="000000" w:fill="D8E4BC"/>
          </w:tcPr>
          <w:p w14:paraId="359BCB72" w14:textId="25CE0E5E" w:rsidR="00A96984" w:rsidRPr="004C60E1" w:rsidRDefault="00A96984" w:rsidP="001E25EF">
            <w:pPr>
              <w:pStyle w:val="Prrafodelista"/>
              <w:numPr>
                <w:ilvl w:val="0"/>
                <w:numId w:val="4"/>
              </w:numPr>
              <w:jc w:val="both"/>
              <w:rPr>
                <w:rFonts w:ascii="Arial" w:hAnsi="Arial" w:cs="Arial"/>
                <w:b/>
                <w:bCs/>
                <w:color w:val="000000" w:themeColor="text1"/>
                <w:sz w:val="22"/>
                <w:szCs w:val="22"/>
                <w:lang w:eastAsia="en-US"/>
              </w:rPr>
            </w:pPr>
            <w:r w:rsidRPr="00026753">
              <w:rPr>
                <w:rFonts w:ascii="Arial" w:hAnsi="Arial" w:cs="Arial"/>
                <w:b/>
                <w:color w:val="000000" w:themeColor="text1"/>
                <w:sz w:val="20"/>
                <w:szCs w:val="22"/>
              </w:rPr>
              <w:t xml:space="preserve">Detalle de las entregas, valores facturados y pagos efectuados en el periodo informado </w:t>
            </w:r>
            <w:r w:rsidRPr="00026753">
              <w:rPr>
                <w:rFonts w:ascii="Arial" w:hAnsi="Arial" w:cs="Arial"/>
                <w:color w:val="000000" w:themeColor="text1"/>
                <w:sz w:val="20"/>
                <w:szCs w:val="22"/>
              </w:rPr>
              <w:t xml:space="preserve">(la supervisión deberá relacionar de manera discriminada lo correspondiente a la ejecución del contrato u orden de compra </w:t>
            </w:r>
            <w:r w:rsidRPr="00026753">
              <w:rPr>
                <w:rFonts w:ascii="Arial" w:hAnsi="Arial" w:cs="Arial"/>
                <w:b/>
                <w:color w:val="000000" w:themeColor="text1"/>
                <w:sz w:val="20"/>
                <w:szCs w:val="22"/>
              </w:rPr>
              <w:t>únicamente del periodo que está informando</w:t>
            </w:r>
            <w:r w:rsidRPr="00026753">
              <w:rPr>
                <w:rFonts w:ascii="Arial" w:hAnsi="Arial" w:cs="Arial"/>
                <w:color w:val="000000" w:themeColor="text1"/>
                <w:sz w:val="20"/>
                <w:szCs w:val="22"/>
              </w:rPr>
              <w:t>)</w:t>
            </w:r>
          </w:p>
        </w:tc>
      </w:tr>
      <w:tr w:rsidR="00284B81" w:rsidRPr="004C60E1" w14:paraId="3F349DF2" w14:textId="77777777" w:rsidTr="001F6A63">
        <w:trPr>
          <w:trHeight w:val="345"/>
          <w:jc w:val="center"/>
        </w:trPr>
        <w:tc>
          <w:tcPr>
            <w:tcW w:w="725" w:type="pct"/>
            <w:shd w:val="clear" w:color="auto" w:fill="DBE5F1" w:themeFill="accent1" w:themeFillTint="33"/>
            <w:noWrap/>
            <w:vAlign w:val="center"/>
            <w:hideMark/>
          </w:tcPr>
          <w:p w14:paraId="73ADF2CE" w14:textId="77777777" w:rsidR="00A96984" w:rsidRPr="005F3EFE" w:rsidRDefault="00A96984" w:rsidP="00913D73">
            <w:pPr>
              <w:jc w:val="center"/>
              <w:rPr>
                <w:rFonts w:ascii="Arial" w:hAnsi="Arial" w:cs="Arial"/>
                <w:b/>
                <w:bCs/>
                <w:color w:val="000000" w:themeColor="text1"/>
                <w:sz w:val="18"/>
                <w:szCs w:val="18"/>
                <w:lang w:eastAsia="en-US"/>
              </w:rPr>
            </w:pPr>
            <w:r w:rsidRPr="005F3EFE">
              <w:rPr>
                <w:rFonts w:ascii="Arial" w:hAnsi="Arial" w:cs="Arial"/>
                <w:b/>
                <w:bCs/>
                <w:color w:val="000000" w:themeColor="text1"/>
                <w:sz w:val="18"/>
                <w:szCs w:val="18"/>
                <w:lang w:eastAsia="en-US"/>
              </w:rPr>
              <w:t>No. de acta o constancia de recibido</w:t>
            </w:r>
          </w:p>
        </w:tc>
        <w:tc>
          <w:tcPr>
            <w:tcW w:w="724" w:type="pct"/>
            <w:shd w:val="clear" w:color="auto" w:fill="DBE5F1" w:themeFill="accent1" w:themeFillTint="33"/>
            <w:vAlign w:val="center"/>
          </w:tcPr>
          <w:p w14:paraId="7348C165" w14:textId="77777777" w:rsidR="00A96984" w:rsidRPr="005F3EFE" w:rsidRDefault="00A96984" w:rsidP="00913D73">
            <w:pPr>
              <w:jc w:val="center"/>
              <w:rPr>
                <w:rFonts w:ascii="Arial" w:hAnsi="Arial" w:cs="Arial"/>
                <w:b/>
                <w:bCs/>
                <w:color w:val="000000" w:themeColor="text1"/>
                <w:sz w:val="18"/>
                <w:szCs w:val="18"/>
                <w:lang w:eastAsia="en-US"/>
              </w:rPr>
            </w:pPr>
            <w:r w:rsidRPr="005F3EFE">
              <w:rPr>
                <w:rFonts w:ascii="Arial" w:hAnsi="Arial" w:cs="Arial"/>
                <w:b/>
                <w:bCs/>
                <w:color w:val="000000" w:themeColor="text1"/>
                <w:sz w:val="18"/>
                <w:szCs w:val="18"/>
                <w:lang w:eastAsia="en-US"/>
              </w:rPr>
              <w:t>Valor recibido</w:t>
            </w:r>
          </w:p>
        </w:tc>
        <w:tc>
          <w:tcPr>
            <w:tcW w:w="507" w:type="pct"/>
            <w:shd w:val="clear" w:color="auto" w:fill="DBE5F1" w:themeFill="accent1" w:themeFillTint="33"/>
            <w:noWrap/>
            <w:vAlign w:val="center"/>
            <w:hideMark/>
          </w:tcPr>
          <w:p w14:paraId="49302392" w14:textId="77777777" w:rsidR="00A96984" w:rsidRPr="005F3EFE" w:rsidRDefault="00A96984" w:rsidP="00913D73">
            <w:pPr>
              <w:jc w:val="center"/>
              <w:rPr>
                <w:rFonts w:ascii="Arial" w:hAnsi="Arial" w:cs="Arial"/>
                <w:b/>
                <w:bCs/>
                <w:color w:val="000000" w:themeColor="text1"/>
                <w:sz w:val="18"/>
                <w:szCs w:val="18"/>
                <w:lang w:eastAsia="en-US"/>
              </w:rPr>
            </w:pPr>
            <w:r w:rsidRPr="005F3EFE">
              <w:rPr>
                <w:rFonts w:ascii="Arial" w:hAnsi="Arial" w:cs="Arial"/>
                <w:b/>
                <w:bCs/>
                <w:color w:val="000000" w:themeColor="text1"/>
                <w:sz w:val="18"/>
                <w:szCs w:val="18"/>
                <w:lang w:eastAsia="en-US"/>
              </w:rPr>
              <w:t xml:space="preserve">Fecha de recibido </w:t>
            </w:r>
          </w:p>
        </w:tc>
        <w:tc>
          <w:tcPr>
            <w:tcW w:w="726" w:type="pct"/>
            <w:shd w:val="clear" w:color="auto" w:fill="DBE5F1" w:themeFill="accent1" w:themeFillTint="33"/>
            <w:noWrap/>
            <w:vAlign w:val="center"/>
            <w:hideMark/>
          </w:tcPr>
          <w:p w14:paraId="56D176D3" w14:textId="77777777" w:rsidR="00A96984" w:rsidRPr="005F3EFE" w:rsidRDefault="00A96984" w:rsidP="00913D73">
            <w:pPr>
              <w:jc w:val="center"/>
              <w:rPr>
                <w:rFonts w:ascii="Arial" w:hAnsi="Arial" w:cs="Arial"/>
                <w:b/>
                <w:bCs/>
                <w:color w:val="000000" w:themeColor="text1"/>
                <w:sz w:val="18"/>
                <w:szCs w:val="18"/>
                <w:lang w:val="en-US" w:eastAsia="en-US"/>
              </w:rPr>
            </w:pPr>
            <w:r w:rsidRPr="005F3EFE">
              <w:rPr>
                <w:rFonts w:ascii="Arial" w:hAnsi="Arial" w:cs="Arial"/>
                <w:b/>
                <w:bCs/>
                <w:color w:val="000000" w:themeColor="text1"/>
                <w:sz w:val="18"/>
                <w:szCs w:val="18"/>
                <w:lang w:val="en-US" w:eastAsia="en-US"/>
              </w:rPr>
              <w:t>Valor facturado</w:t>
            </w:r>
          </w:p>
        </w:tc>
        <w:tc>
          <w:tcPr>
            <w:tcW w:w="483" w:type="pct"/>
            <w:shd w:val="clear" w:color="auto" w:fill="DBE5F1" w:themeFill="accent1" w:themeFillTint="33"/>
            <w:noWrap/>
            <w:vAlign w:val="center"/>
            <w:hideMark/>
          </w:tcPr>
          <w:p w14:paraId="3CC84DE0" w14:textId="77777777" w:rsidR="00A96984" w:rsidRPr="005F3EFE" w:rsidRDefault="00A96984" w:rsidP="00913D73">
            <w:pPr>
              <w:jc w:val="center"/>
              <w:rPr>
                <w:rFonts w:ascii="Arial" w:hAnsi="Arial" w:cs="Arial"/>
                <w:b/>
                <w:bCs/>
                <w:color w:val="000000" w:themeColor="text1"/>
                <w:sz w:val="18"/>
                <w:szCs w:val="18"/>
                <w:lang w:eastAsia="en-US"/>
              </w:rPr>
            </w:pPr>
            <w:r w:rsidRPr="005F3EFE">
              <w:rPr>
                <w:rFonts w:ascii="Arial" w:hAnsi="Arial" w:cs="Arial"/>
                <w:b/>
                <w:bCs/>
                <w:color w:val="000000" w:themeColor="text1"/>
                <w:sz w:val="18"/>
                <w:szCs w:val="18"/>
                <w:lang w:eastAsia="en-US"/>
              </w:rPr>
              <w:t>No. factura</w:t>
            </w:r>
          </w:p>
        </w:tc>
        <w:tc>
          <w:tcPr>
            <w:tcW w:w="604" w:type="pct"/>
            <w:shd w:val="clear" w:color="auto" w:fill="DBE5F1" w:themeFill="accent1" w:themeFillTint="33"/>
            <w:noWrap/>
            <w:vAlign w:val="center"/>
            <w:hideMark/>
          </w:tcPr>
          <w:p w14:paraId="6B606051" w14:textId="77777777" w:rsidR="00A96984" w:rsidRPr="005F3EFE" w:rsidRDefault="00A96984" w:rsidP="00913D73">
            <w:pPr>
              <w:jc w:val="center"/>
              <w:rPr>
                <w:rFonts w:ascii="Arial" w:hAnsi="Arial" w:cs="Arial"/>
                <w:b/>
                <w:bCs/>
                <w:color w:val="000000" w:themeColor="text1"/>
                <w:sz w:val="18"/>
                <w:szCs w:val="18"/>
                <w:lang w:val="en-US" w:eastAsia="en-US"/>
              </w:rPr>
            </w:pPr>
            <w:r w:rsidRPr="005F3EFE">
              <w:rPr>
                <w:rFonts w:ascii="Arial" w:hAnsi="Arial" w:cs="Arial"/>
                <w:b/>
                <w:bCs/>
                <w:color w:val="000000" w:themeColor="text1"/>
                <w:sz w:val="18"/>
                <w:szCs w:val="18"/>
                <w:lang w:val="en-US" w:eastAsia="en-US"/>
              </w:rPr>
              <w:t>Valor pagado</w:t>
            </w:r>
          </w:p>
        </w:tc>
        <w:tc>
          <w:tcPr>
            <w:tcW w:w="718" w:type="pct"/>
            <w:shd w:val="clear" w:color="auto" w:fill="DBE5F1" w:themeFill="accent1" w:themeFillTint="33"/>
            <w:noWrap/>
            <w:vAlign w:val="center"/>
            <w:hideMark/>
          </w:tcPr>
          <w:p w14:paraId="6B5BEA60" w14:textId="6D2A4FE8" w:rsidR="00A96984" w:rsidRPr="005F3EFE" w:rsidRDefault="00A96984" w:rsidP="00913D73">
            <w:pPr>
              <w:jc w:val="center"/>
              <w:rPr>
                <w:rFonts w:ascii="Arial" w:hAnsi="Arial" w:cs="Arial"/>
                <w:b/>
                <w:bCs/>
                <w:color w:val="000000" w:themeColor="text1"/>
                <w:sz w:val="18"/>
                <w:szCs w:val="18"/>
                <w:lang w:val="en-US" w:eastAsia="en-US"/>
              </w:rPr>
            </w:pPr>
            <w:r w:rsidRPr="005F3EFE">
              <w:rPr>
                <w:rFonts w:ascii="Arial" w:hAnsi="Arial" w:cs="Arial"/>
                <w:b/>
                <w:bCs/>
                <w:color w:val="000000" w:themeColor="text1"/>
                <w:sz w:val="18"/>
                <w:szCs w:val="18"/>
                <w:lang w:val="en-US" w:eastAsia="en-US"/>
              </w:rPr>
              <w:t>Valor deducciones</w:t>
            </w:r>
          </w:p>
        </w:tc>
        <w:tc>
          <w:tcPr>
            <w:tcW w:w="512" w:type="pct"/>
            <w:shd w:val="clear" w:color="auto" w:fill="DBE5F1" w:themeFill="accent1" w:themeFillTint="33"/>
            <w:noWrap/>
            <w:vAlign w:val="center"/>
            <w:hideMark/>
          </w:tcPr>
          <w:p w14:paraId="403B54E5" w14:textId="77777777" w:rsidR="00A96984" w:rsidRPr="005F3EFE" w:rsidRDefault="00A96984" w:rsidP="00913D73">
            <w:pPr>
              <w:jc w:val="center"/>
              <w:rPr>
                <w:rFonts w:ascii="Arial" w:hAnsi="Arial" w:cs="Arial"/>
                <w:b/>
                <w:bCs/>
                <w:color w:val="000000" w:themeColor="text1"/>
                <w:sz w:val="18"/>
                <w:szCs w:val="18"/>
                <w:lang w:eastAsia="en-US"/>
              </w:rPr>
            </w:pPr>
            <w:r w:rsidRPr="005F3EFE">
              <w:rPr>
                <w:rFonts w:ascii="Arial" w:hAnsi="Arial" w:cs="Arial"/>
                <w:b/>
                <w:bCs/>
                <w:color w:val="000000" w:themeColor="text1"/>
                <w:sz w:val="18"/>
                <w:szCs w:val="18"/>
                <w:lang w:eastAsia="en-US"/>
              </w:rPr>
              <w:t>No. orden de pago</w:t>
            </w:r>
          </w:p>
        </w:tc>
      </w:tr>
      <w:tr w:rsidR="009C498E" w:rsidRPr="004C60E1" w14:paraId="4ECEAAA0" w14:textId="77777777" w:rsidTr="001F6A63">
        <w:trPr>
          <w:trHeight w:val="70"/>
          <w:jc w:val="center"/>
        </w:trPr>
        <w:tc>
          <w:tcPr>
            <w:tcW w:w="725" w:type="pct"/>
            <w:noWrap/>
          </w:tcPr>
          <w:p w14:paraId="63AC9315" w14:textId="48FAFDB6" w:rsidR="009C498E" w:rsidRPr="007C07F9" w:rsidRDefault="008E74A3" w:rsidP="00C27043">
            <w:pPr>
              <w:jc w:val="center"/>
              <w:rPr>
                <w:rFonts w:ascii="Arial" w:hAnsi="Arial" w:cs="Arial"/>
                <w:sz w:val="16"/>
                <w:szCs w:val="16"/>
                <w:lang w:eastAsia="en-US"/>
              </w:rPr>
            </w:pPr>
            <w:r>
              <w:rPr>
                <w:rFonts w:ascii="Arial" w:hAnsi="Arial" w:cs="Arial"/>
                <w:sz w:val="16"/>
                <w:szCs w:val="16"/>
                <w:lang w:eastAsia="en-US"/>
              </w:rPr>
              <w:t xml:space="preserve">No. 001 </w:t>
            </w:r>
          </w:p>
        </w:tc>
        <w:tc>
          <w:tcPr>
            <w:tcW w:w="724" w:type="pct"/>
            <w:vAlign w:val="center"/>
          </w:tcPr>
          <w:p w14:paraId="6E937886" w14:textId="15626B61" w:rsidR="009C498E" w:rsidRPr="001F6A63" w:rsidRDefault="001F6A63" w:rsidP="008E74A3">
            <w:pPr>
              <w:jc w:val="center"/>
              <w:rPr>
                <w:rFonts w:ascii="Arial" w:hAnsi="Arial" w:cs="Arial"/>
                <w:bCs/>
                <w:sz w:val="14"/>
                <w:szCs w:val="14"/>
                <w:lang w:eastAsia="en-US"/>
              </w:rPr>
            </w:pPr>
            <w:r w:rsidRPr="001F6A63">
              <w:rPr>
                <w:rFonts w:ascii="Arial" w:hAnsi="Arial" w:cs="Arial"/>
                <w:sz w:val="16"/>
                <w:szCs w:val="16"/>
                <w:lang w:eastAsia="en-US"/>
              </w:rPr>
              <w:t>$73,627,680,00</w:t>
            </w:r>
          </w:p>
        </w:tc>
        <w:tc>
          <w:tcPr>
            <w:tcW w:w="507" w:type="pct"/>
            <w:noWrap/>
            <w:vAlign w:val="center"/>
          </w:tcPr>
          <w:p w14:paraId="2A839C1A" w14:textId="4E73C970" w:rsidR="009C498E" w:rsidRPr="007C07F9" w:rsidRDefault="009C498E" w:rsidP="008E74A3">
            <w:pPr>
              <w:jc w:val="center"/>
              <w:rPr>
                <w:rFonts w:ascii="Arial" w:hAnsi="Arial" w:cs="Arial"/>
                <w:bCs/>
                <w:sz w:val="14"/>
                <w:szCs w:val="14"/>
                <w:lang w:eastAsia="en-US"/>
              </w:rPr>
            </w:pPr>
          </w:p>
        </w:tc>
        <w:tc>
          <w:tcPr>
            <w:tcW w:w="726" w:type="pct"/>
            <w:noWrap/>
            <w:vAlign w:val="center"/>
          </w:tcPr>
          <w:p w14:paraId="160848D2" w14:textId="66C5FB2D" w:rsidR="009C498E" w:rsidRPr="007C07F9" w:rsidRDefault="001F6A63" w:rsidP="008E74A3">
            <w:pPr>
              <w:jc w:val="center"/>
              <w:rPr>
                <w:rFonts w:ascii="Arial" w:hAnsi="Arial" w:cs="Arial"/>
                <w:sz w:val="14"/>
                <w:szCs w:val="14"/>
                <w:lang w:eastAsia="en-US"/>
              </w:rPr>
            </w:pPr>
            <w:r w:rsidRPr="001F6A63">
              <w:rPr>
                <w:rFonts w:ascii="Arial" w:hAnsi="Arial" w:cs="Arial"/>
                <w:sz w:val="16"/>
                <w:szCs w:val="16"/>
                <w:lang w:eastAsia="en-US"/>
              </w:rPr>
              <w:t>$73,627,680,00</w:t>
            </w:r>
          </w:p>
        </w:tc>
        <w:tc>
          <w:tcPr>
            <w:tcW w:w="483" w:type="pct"/>
            <w:noWrap/>
            <w:vAlign w:val="center"/>
          </w:tcPr>
          <w:p w14:paraId="56DE5CAE" w14:textId="750E3D8E" w:rsidR="009C498E" w:rsidRPr="001F6A63" w:rsidRDefault="008E74A3" w:rsidP="001F6A63">
            <w:pPr>
              <w:jc w:val="center"/>
              <w:rPr>
                <w:rFonts w:ascii="Arial" w:hAnsi="Arial" w:cs="Arial"/>
                <w:sz w:val="14"/>
                <w:szCs w:val="14"/>
                <w:lang w:val="es-ES"/>
              </w:rPr>
            </w:pPr>
            <w:r w:rsidRPr="001F6A63">
              <w:rPr>
                <w:rFonts w:ascii="Arial" w:hAnsi="Arial" w:cs="Arial"/>
                <w:sz w:val="14"/>
                <w:szCs w:val="14"/>
                <w:lang w:eastAsia="en-US"/>
              </w:rPr>
              <w:t xml:space="preserve">FE </w:t>
            </w:r>
            <w:r w:rsidR="001F6A63" w:rsidRPr="001F6A63">
              <w:rPr>
                <w:rFonts w:ascii="Arial" w:hAnsi="Arial" w:cs="Arial"/>
                <w:sz w:val="14"/>
                <w:szCs w:val="14"/>
                <w:lang w:eastAsia="en-US"/>
              </w:rPr>
              <w:t>01CR-700979</w:t>
            </w:r>
          </w:p>
        </w:tc>
        <w:tc>
          <w:tcPr>
            <w:tcW w:w="604" w:type="pct"/>
            <w:noWrap/>
            <w:vAlign w:val="center"/>
          </w:tcPr>
          <w:p w14:paraId="2B96687D" w14:textId="0F336A9F" w:rsidR="009C498E" w:rsidRPr="007C07F9" w:rsidRDefault="008E74A3" w:rsidP="008E74A3">
            <w:pPr>
              <w:jc w:val="center"/>
              <w:rPr>
                <w:rFonts w:ascii="Arial" w:hAnsi="Arial" w:cs="Arial"/>
                <w:sz w:val="14"/>
                <w:szCs w:val="14"/>
                <w:lang w:eastAsia="en-US"/>
              </w:rPr>
            </w:pPr>
            <w:r>
              <w:rPr>
                <w:rFonts w:ascii="Arial" w:hAnsi="Arial" w:cs="Arial"/>
                <w:sz w:val="16"/>
                <w:szCs w:val="16"/>
                <w:lang w:eastAsia="en-US"/>
              </w:rPr>
              <w:t>$</w:t>
            </w:r>
            <w:r w:rsidRPr="008E74A3">
              <w:rPr>
                <w:rFonts w:ascii="Arial" w:hAnsi="Arial" w:cs="Arial"/>
                <w:sz w:val="16"/>
                <w:szCs w:val="16"/>
                <w:lang w:eastAsia="en-US"/>
              </w:rPr>
              <w:t>9.556.550</w:t>
            </w:r>
          </w:p>
        </w:tc>
        <w:tc>
          <w:tcPr>
            <w:tcW w:w="718" w:type="pct"/>
            <w:noWrap/>
            <w:vAlign w:val="center"/>
          </w:tcPr>
          <w:p w14:paraId="44333EC1" w14:textId="3ACF96C1" w:rsidR="009C498E" w:rsidRPr="007C07F9" w:rsidRDefault="008E74A3" w:rsidP="008E74A3">
            <w:pPr>
              <w:jc w:val="center"/>
              <w:rPr>
                <w:rFonts w:ascii="Arial" w:hAnsi="Arial" w:cs="Arial"/>
                <w:sz w:val="18"/>
                <w:szCs w:val="18"/>
                <w:lang w:eastAsia="en-US"/>
              </w:rPr>
            </w:pPr>
            <w:r>
              <w:rPr>
                <w:rFonts w:ascii="Arial" w:hAnsi="Arial" w:cs="Arial"/>
                <w:sz w:val="16"/>
                <w:szCs w:val="16"/>
                <w:lang w:eastAsia="en-US"/>
              </w:rPr>
              <w:t>-</w:t>
            </w:r>
          </w:p>
        </w:tc>
        <w:tc>
          <w:tcPr>
            <w:tcW w:w="512" w:type="pct"/>
            <w:noWrap/>
            <w:vAlign w:val="center"/>
          </w:tcPr>
          <w:p w14:paraId="7CFB468E" w14:textId="06AFA9CC" w:rsidR="009C498E" w:rsidRPr="007C07F9" w:rsidRDefault="008E74A3" w:rsidP="008E74A3">
            <w:pPr>
              <w:jc w:val="center"/>
              <w:rPr>
                <w:rFonts w:ascii="Arial" w:hAnsi="Arial" w:cs="Arial"/>
                <w:sz w:val="18"/>
                <w:szCs w:val="18"/>
                <w:lang w:eastAsia="en-US"/>
              </w:rPr>
            </w:pPr>
            <w:r>
              <w:rPr>
                <w:rFonts w:ascii="Arial" w:hAnsi="Arial" w:cs="Arial"/>
                <w:sz w:val="16"/>
                <w:szCs w:val="16"/>
                <w:lang w:eastAsia="en-US"/>
              </w:rPr>
              <w:t>-</w:t>
            </w:r>
          </w:p>
        </w:tc>
      </w:tr>
    </w:tbl>
    <w:p w14:paraId="34490C6E" w14:textId="5219BF4E" w:rsidR="008E6E1A" w:rsidRDefault="008E6E1A" w:rsidP="00677BDA">
      <w:pPr>
        <w:jc w:val="both"/>
        <w:rPr>
          <w:rFonts w:ascii="Arial" w:hAnsi="Arial" w:cs="Arial"/>
          <w:color w:val="000000" w:themeColor="text1"/>
          <w:sz w:val="22"/>
          <w:szCs w:val="22"/>
          <w:lang w:eastAsia="es-CO"/>
        </w:rPr>
      </w:pPr>
    </w:p>
    <w:p w14:paraId="40CD060D" w14:textId="1E880E7E" w:rsidR="00C27043" w:rsidRDefault="00C27043" w:rsidP="00677BDA">
      <w:pPr>
        <w:jc w:val="both"/>
        <w:rPr>
          <w:rFonts w:ascii="Arial" w:hAnsi="Arial" w:cs="Arial"/>
          <w:color w:val="000000" w:themeColor="text1"/>
          <w:sz w:val="22"/>
          <w:szCs w:val="22"/>
          <w:lang w:eastAsia="es-CO"/>
        </w:rPr>
      </w:pPr>
    </w:p>
    <w:p w14:paraId="64A0B8E2" w14:textId="5EFBF54D" w:rsidR="00C27043" w:rsidRDefault="00C27043" w:rsidP="00677BDA">
      <w:pPr>
        <w:jc w:val="both"/>
        <w:rPr>
          <w:rFonts w:ascii="Arial" w:hAnsi="Arial" w:cs="Arial"/>
          <w:color w:val="000000" w:themeColor="text1"/>
          <w:sz w:val="22"/>
          <w:szCs w:val="22"/>
          <w:lang w:eastAsia="es-CO"/>
        </w:rPr>
      </w:pPr>
    </w:p>
    <w:p w14:paraId="02FE77C6" w14:textId="78C07C1B" w:rsidR="00C27043" w:rsidRDefault="00C27043" w:rsidP="00677BDA">
      <w:pPr>
        <w:jc w:val="both"/>
        <w:rPr>
          <w:rFonts w:ascii="Arial" w:hAnsi="Arial" w:cs="Arial"/>
          <w:color w:val="000000" w:themeColor="text1"/>
          <w:sz w:val="22"/>
          <w:szCs w:val="22"/>
          <w:lang w:eastAsia="es-CO"/>
        </w:rPr>
      </w:pPr>
    </w:p>
    <w:p w14:paraId="0B6622BB" w14:textId="77777777" w:rsidR="00C27043" w:rsidRDefault="00C27043" w:rsidP="00677BDA">
      <w:pPr>
        <w:jc w:val="both"/>
        <w:rPr>
          <w:rFonts w:ascii="Arial" w:hAnsi="Arial" w:cs="Arial"/>
          <w:color w:val="000000" w:themeColor="text1"/>
          <w:sz w:val="22"/>
          <w:szCs w:val="22"/>
          <w:lang w:eastAsia="es-CO"/>
        </w:rPr>
      </w:pPr>
    </w:p>
    <w:p w14:paraId="2A60073F" w14:textId="0CF1E6C6" w:rsidR="002E77E2" w:rsidRDefault="002E77E2" w:rsidP="00677BDA">
      <w:pPr>
        <w:jc w:val="both"/>
        <w:rPr>
          <w:rFonts w:ascii="Arial" w:hAnsi="Arial" w:cs="Arial"/>
          <w:b/>
          <w:color w:val="000000" w:themeColor="text1"/>
          <w:sz w:val="22"/>
          <w:szCs w:val="22"/>
          <w:lang w:eastAsia="es-CO"/>
        </w:rPr>
      </w:pPr>
      <w:r w:rsidRPr="002E77E2">
        <w:rPr>
          <w:rFonts w:ascii="Arial" w:hAnsi="Arial" w:cs="Arial"/>
          <w:b/>
          <w:color w:val="000000" w:themeColor="text1"/>
          <w:sz w:val="22"/>
          <w:szCs w:val="22"/>
          <w:lang w:eastAsia="es-CO"/>
        </w:rPr>
        <w:lastRenderedPageBreak/>
        <w:t>4.2 Entrada de bienes ()</w:t>
      </w:r>
    </w:p>
    <w:p w14:paraId="372EEF34" w14:textId="1E9B7D5A" w:rsidR="002E77E2" w:rsidRPr="001F6A63" w:rsidRDefault="002E77E2" w:rsidP="00677BDA">
      <w:pPr>
        <w:jc w:val="both"/>
        <w:rPr>
          <w:rFonts w:ascii="Arial" w:hAnsi="Arial" w:cs="Arial"/>
          <w:color w:val="000000" w:themeColor="text1"/>
          <w:sz w:val="22"/>
          <w:szCs w:val="22"/>
          <w:lang w:eastAsia="es-CO"/>
        </w:rPr>
      </w:pPr>
    </w:p>
    <w:p w14:paraId="4E24A8E8" w14:textId="0F64D753" w:rsidR="002E77E2" w:rsidRPr="002E77E2" w:rsidRDefault="002E77E2" w:rsidP="00677BDA">
      <w:pPr>
        <w:jc w:val="both"/>
        <w:rPr>
          <w:rFonts w:ascii="Arial" w:hAnsi="Arial" w:cs="Arial"/>
          <w:color w:val="000000" w:themeColor="text1"/>
          <w:sz w:val="22"/>
          <w:szCs w:val="22"/>
          <w:lang w:eastAsia="es-CO"/>
        </w:rPr>
      </w:pPr>
      <w:r w:rsidRPr="002E77E2">
        <w:rPr>
          <w:rFonts w:ascii="Arial" w:hAnsi="Arial" w:cs="Arial"/>
          <w:color w:val="000000" w:themeColor="text1"/>
          <w:sz w:val="22"/>
          <w:szCs w:val="22"/>
          <w:lang w:eastAsia="es-CO"/>
        </w:rPr>
        <w:t xml:space="preserve">Mediante formato de recepción de bienes </w:t>
      </w:r>
      <w:r w:rsidR="001F6A63" w:rsidRPr="001F6A63">
        <w:rPr>
          <w:rFonts w:ascii="Arial" w:hAnsi="Arial" w:cs="Arial"/>
          <w:color w:val="000000" w:themeColor="text1"/>
          <w:sz w:val="22"/>
          <w:szCs w:val="22"/>
          <w:lang w:eastAsia="es-CO"/>
        </w:rPr>
        <w:t>AE-2025-002385-ESVEL del 26/11/2025.</w:t>
      </w:r>
      <w:r w:rsidRPr="002E77E2">
        <w:rPr>
          <w:rFonts w:ascii="Arial" w:hAnsi="Arial" w:cs="Arial"/>
          <w:color w:val="000000" w:themeColor="text1"/>
          <w:sz w:val="22"/>
          <w:szCs w:val="22"/>
          <w:lang w:eastAsia="es-CO"/>
        </w:rPr>
        <w:t>, se realizó la recepción de los elementos por parte del almacenista de intendencia verificando las condiciones técnicas de los elementos de cafetería recibidos.</w:t>
      </w:r>
    </w:p>
    <w:p w14:paraId="23CE3DC1" w14:textId="77777777" w:rsidR="002E77E2" w:rsidRDefault="002E77E2" w:rsidP="00677BDA">
      <w:pPr>
        <w:jc w:val="both"/>
        <w:rPr>
          <w:rFonts w:ascii="Arial" w:hAnsi="Arial" w:cs="Arial"/>
          <w:color w:val="000000" w:themeColor="text1"/>
          <w:sz w:val="22"/>
          <w:szCs w:val="22"/>
          <w:lang w:eastAsia="es-CO"/>
        </w:rPr>
      </w:pPr>
    </w:p>
    <w:p w14:paraId="15BEBD7A" w14:textId="4824DA6D" w:rsidR="003B6927" w:rsidRPr="004C60E1" w:rsidRDefault="005E67BF" w:rsidP="00913D73">
      <w:pPr>
        <w:pStyle w:val="Prrafodelista"/>
        <w:numPr>
          <w:ilvl w:val="0"/>
          <w:numId w:val="1"/>
        </w:numPr>
        <w:ind w:left="426"/>
        <w:rPr>
          <w:rFonts w:ascii="Arial" w:hAnsi="Arial" w:cs="Arial"/>
          <w:b/>
          <w:i/>
          <w:sz w:val="22"/>
          <w:szCs w:val="22"/>
        </w:rPr>
      </w:pPr>
      <w:r w:rsidRPr="004C60E1">
        <w:rPr>
          <w:rFonts w:ascii="Arial" w:hAnsi="Arial" w:cs="Arial"/>
          <w:b/>
          <w:sz w:val="22"/>
          <w:szCs w:val="22"/>
        </w:rPr>
        <w:t>RECOMENDACIONES:</w:t>
      </w:r>
    </w:p>
    <w:p w14:paraId="615CF50F" w14:textId="77777777" w:rsidR="002439B4" w:rsidRPr="004C60E1" w:rsidRDefault="002439B4" w:rsidP="002439B4">
      <w:pPr>
        <w:pStyle w:val="Prrafodelista"/>
        <w:ind w:left="426"/>
        <w:rPr>
          <w:rFonts w:ascii="Arial" w:hAnsi="Arial" w:cs="Arial"/>
          <w:b/>
          <w:i/>
          <w:sz w:val="22"/>
          <w:szCs w:val="22"/>
        </w:rPr>
      </w:pPr>
    </w:p>
    <w:p w14:paraId="732EE38A" w14:textId="3490B687" w:rsidR="005E67BF" w:rsidRPr="004C60E1" w:rsidRDefault="005E67BF" w:rsidP="00AF1B38">
      <w:pPr>
        <w:jc w:val="both"/>
        <w:rPr>
          <w:rFonts w:ascii="Arial" w:hAnsi="Arial" w:cs="Arial"/>
          <w:sz w:val="22"/>
          <w:szCs w:val="22"/>
        </w:rPr>
      </w:pPr>
      <w:r w:rsidRPr="004C60E1">
        <w:rPr>
          <w:rFonts w:ascii="Arial" w:hAnsi="Arial" w:cs="Arial"/>
          <w:sz w:val="22"/>
          <w:szCs w:val="22"/>
        </w:rPr>
        <w:t xml:space="preserve">Verificación </w:t>
      </w:r>
      <w:r w:rsidR="002E77E2">
        <w:rPr>
          <w:rFonts w:ascii="Arial" w:hAnsi="Arial" w:cs="Arial"/>
          <w:sz w:val="22"/>
          <w:szCs w:val="22"/>
        </w:rPr>
        <w:t>de los elementos de acuerdo a las especificaciones técnicas establecidas en la orden de compra.</w:t>
      </w:r>
    </w:p>
    <w:p w14:paraId="72714E04" w14:textId="7B5E5E79" w:rsidR="00145AAA" w:rsidRPr="004C60E1" w:rsidRDefault="00145AAA" w:rsidP="005E67BF">
      <w:pPr>
        <w:ind w:left="426"/>
        <w:rPr>
          <w:rFonts w:ascii="Arial" w:hAnsi="Arial" w:cs="Arial"/>
          <w:sz w:val="22"/>
          <w:szCs w:val="22"/>
        </w:rPr>
      </w:pPr>
    </w:p>
    <w:p w14:paraId="1F57BDCA" w14:textId="00832311" w:rsidR="00081123" w:rsidRPr="004C60E1" w:rsidRDefault="00BB6AD0" w:rsidP="00913D73">
      <w:pPr>
        <w:pStyle w:val="Prrafodelista"/>
        <w:numPr>
          <w:ilvl w:val="0"/>
          <w:numId w:val="1"/>
        </w:numPr>
        <w:ind w:left="426"/>
        <w:rPr>
          <w:rFonts w:ascii="Arial" w:hAnsi="Arial" w:cs="Arial"/>
          <w:b/>
          <w:i/>
          <w:sz w:val="22"/>
          <w:szCs w:val="22"/>
        </w:rPr>
      </w:pPr>
      <w:r w:rsidRPr="004C60E1">
        <w:rPr>
          <w:rFonts w:ascii="Arial" w:hAnsi="Arial" w:cs="Arial"/>
          <w:b/>
          <w:sz w:val="22"/>
          <w:szCs w:val="22"/>
        </w:rPr>
        <w:t>CONCLUSIONES</w:t>
      </w:r>
    </w:p>
    <w:p w14:paraId="46323963" w14:textId="77777777" w:rsidR="002439B4" w:rsidRPr="008E6E1A" w:rsidRDefault="002439B4" w:rsidP="002439B4">
      <w:pPr>
        <w:pStyle w:val="Prrafodelista"/>
        <w:ind w:left="426"/>
        <w:rPr>
          <w:rFonts w:ascii="Arial" w:hAnsi="Arial" w:cs="Arial"/>
          <w:b/>
          <w:i/>
          <w:sz w:val="12"/>
          <w:szCs w:val="12"/>
        </w:rPr>
      </w:pPr>
    </w:p>
    <w:p w14:paraId="20B657B4" w14:textId="5AE6BAAD" w:rsidR="00BB6AD0" w:rsidRPr="004C60E1" w:rsidRDefault="00BF5D15" w:rsidP="00BB6AD0">
      <w:pPr>
        <w:jc w:val="both"/>
        <w:rPr>
          <w:rFonts w:ascii="Arial" w:hAnsi="Arial" w:cs="Arial"/>
          <w:sz w:val="22"/>
          <w:szCs w:val="22"/>
        </w:rPr>
      </w:pPr>
      <w:r w:rsidRPr="004C60E1">
        <w:rPr>
          <w:rFonts w:ascii="Arial" w:hAnsi="Arial" w:cs="Arial"/>
          <w:sz w:val="22"/>
          <w:szCs w:val="22"/>
        </w:rPr>
        <w:t>El supervisor,</w:t>
      </w:r>
      <w:r w:rsidR="004B7010" w:rsidRPr="004C60E1">
        <w:rPr>
          <w:rFonts w:ascii="Arial" w:hAnsi="Arial" w:cs="Arial"/>
          <w:sz w:val="22"/>
          <w:szCs w:val="22"/>
        </w:rPr>
        <w:t xml:space="preserve"> deberá marcar con una (x) las </w:t>
      </w:r>
      <w:r w:rsidR="00BB6AD0" w:rsidRPr="004C60E1">
        <w:rPr>
          <w:rFonts w:ascii="Arial" w:hAnsi="Arial" w:cs="Arial"/>
          <w:sz w:val="22"/>
          <w:szCs w:val="22"/>
        </w:rPr>
        <w:t>casillas según corresponda al periodo entregado, con el fin de que la administración tenga claridad frente al cumplimiento o no del contratista.  El no diligenciamiento será causal de la devolución del res</w:t>
      </w:r>
      <w:r w:rsidR="004B7010" w:rsidRPr="004C60E1">
        <w:rPr>
          <w:rFonts w:ascii="Arial" w:hAnsi="Arial" w:cs="Arial"/>
          <w:sz w:val="22"/>
          <w:szCs w:val="22"/>
        </w:rPr>
        <w:t>pectivo informe de supervisión.</w:t>
      </w:r>
    </w:p>
    <w:p w14:paraId="1C591EFE" w14:textId="4DAE83F6" w:rsidR="00226FD4" w:rsidRPr="004C60E1" w:rsidRDefault="00AF26A1" w:rsidP="00AF26A1">
      <w:pPr>
        <w:tabs>
          <w:tab w:val="left" w:pos="2190"/>
        </w:tabs>
        <w:jc w:val="both"/>
        <w:rPr>
          <w:rFonts w:ascii="Arial" w:hAnsi="Arial" w:cs="Arial"/>
          <w:sz w:val="22"/>
          <w:szCs w:val="22"/>
        </w:rPr>
      </w:pPr>
      <w:r w:rsidRPr="004C60E1">
        <w:rPr>
          <w:rFonts w:ascii="Arial" w:hAnsi="Arial" w:cs="Arial"/>
          <w:sz w:val="22"/>
          <w:szCs w:val="22"/>
        </w:rPr>
        <w:tab/>
      </w:r>
    </w:p>
    <w:tbl>
      <w:tblPr>
        <w:tblStyle w:val="Tablaconcuadrcula"/>
        <w:tblW w:w="0" w:type="auto"/>
        <w:jc w:val="center"/>
        <w:tblLook w:val="04A0" w:firstRow="1" w:lastRow="0" w:firstColumn="1" w:lastColumn="0" w:noHBand="0" w:noVBand="1"/>
      </w:tblPr>
      <w:tblGrid>
        <w:gridCol w:w="1613"/>
        <w:gridCol w:w="669"/>
        <w:gridCol w:w="7489"/>
      </w:tblGrid>
      <w:tr w:rsidR="00AE544D" w:rsidRPr="004C60E1" w14:paraId="0A46250B" w14:textId="77777777" w:rsidTr="00953FC5">
        <w:trPr>
          <w:trHeight w:val="20"/>
          <w:jc w:val="center"/>
        </w:trPr>
        <w:tc>
          <w:tcPr>
            <w:tcW w:w="1613" w:type="dxa"/>
            <w:vMerge w:val="restart"/>
            <w:vAlign w:val="center"/>
          </w:tcPr>
          <w:p w14:paraId="78CCCCD4" w14:textId="045C58F6" w:rsidR="00F81BD6" w:rsidRPr="004C60E1" w:rsidRDefault="00F81BD6" w:rsidP="00FA5C78">
            <w:pPr>
              <w:jc w:val="both"/>
              <w:rPr>
                <w:rFonts w:ascii="Arial" w:hAnsi="Arial" w:cs="Arial"/>
                <w:sz w:val="22"/>
                <w:szCs w:val="22"/>
              </w:rPr>
            </w:pPr>
            <w:r w:rsidRPr="004C60E1">
              <w:rPr>
                <w:rFonts w:ascii="Arial" w:hAnsi="Arial" w:cs="Arial"/>
                <w:sz w:val="22"/>
                <w:szCs w:val="22"/>
              </w:rPr>
              <w:t>El contratista cumplió con lo establecido en las cláusulas contractuales</w:t>
            </w:r>
          </w:p>
        </w:tc>
        <w:tc>
          <w:tcPr>
            <w:tcW w:w="236" w:type="dxa"/>
            <w:vAlign w:val="center"/>
          </w:tcPr>
          <w:p w14:paraId="5BDFD70B" w14:textId="522186DD" w:rsidR="00F81BD6" w:rsidRPr="004C60E1" w:rsidRDefault="003B6927" w:rsidP="00FA5C78">
            <w:pPr>
              <w:jc w:val="center"/>
              <w:rPr>
                <w:rFonts w:ascii="Arial" w:hAnsi="Arial" w:cs="Arial"/>
                <w:b/>
                <w:sz w:val="22"/>
                <w:szCs w:val="22"/>
                <w:u w:val="single"/>
              </w:rPr>
            </w:pPr>
            <w:r w:rsidRPr="004C60E1">
              <w:rPr>
                <w:rFonts w:ascii="Arial" w:hAnsi="Arial" w:cs="Arial"/>
                <w:b/>
                <w:sz w:val="22"/>
                <w:szCs w:val="22"/>
              </w:rPr>
              <w:t xml:space="preserve">SI </w:t>
            </w:r>
            <w:r w:rsidRPr="004C60E1">
              <w:rPr>
                <w:rFonts w:ascii="Arial" w:hAnsi="Arial" w:cs="Arial"/>
                <w:b/>
                <w:sz w:val="22"/>
                <w:szCs w:val="22"/>
                <w:u w:val="single"/>
              </w:rPr>
              <w:t>X</w:t>
            </w:r>
          </w:p>
        </w:tc>
        <w:tc>
          <w:tcPr>
            <w:tcW w:w="7520" w:type="dxa"/>
          </w:tcPr>
          <w:p w14:paraId="63F6B337" w14:textId="6D52B51D" w:rsidR="00226FD4" w:rsidRPr="004C60E1" w:rsidRDefault="00F81BD6" w:rsidP="00DA6F58">
            <w:pPr>
              <w:jc w:val="both"/>
              <w:rPr>
                <w:rFonts w:ascii="Arial" w:hAnsi="Arial" w:cs="Arial"/>
                <w:sz w:val="22"/>
                <w:szCs w:val="22"/>
              </w:rPr>
            </w:pPr>
            <w:r w:rsidRPr="004C60E1">
              <w:rPr>
                <w:rFonts w:ascii="Arial" w:hAnsi="Arial" w:cs="Arial"/>
                <w:sz w:val="22"/>
                <w:szCs w:val="22"/>
              </w:rPr>
              <w:t>Certifico con la firma del presente informe, que el con</w:t>
            </w:r>
            <w:r w:rsidR="00721CD2" w:rsidRPr="004C60E1">
              <w:rPr>
                <w:rFonts w:ascii="Arial" w:hAnsi="Arial" w:cs="Arial"/>
                <w:sz w:val="22"/>
                <w:szCs w:val="22"/>
              </w:rPr>
              <w:t>tratista</w:t>
            </w:r>
            <w:r w:rsidR="007A3E9D" w:rsidRPr="004C60E1">
              <w:rPr>
                <w:rFonts w:ascii="Arial" w:hAnsi="Arial" w:cs="Arial"/>
                <w:sz w:val="22"/>
                <w:szCs w:val="22"/>
              </w:rPr>
              <w:t xml:space="preserve"> </w:t>
            </w:r>
            <w:r w:rsidR="002F0FD9" w:rsidRPr="004C60E1">
              <w:rPr>
                <w:rFonts w:ascii="Arial" w:hAnsi="Arial" w:cs="Arial"/>
                <w:sz w:val="22"/>
                <w:szCs w:val="22"/>
              </w:rPr>
              <w:t>cumplió con</w:t>
            </w:r>
            <w:r w:rsidRPr="004C60E1">
              <w:rPr>
                <w:rFonts w:ascii="Arial" w:hAnsi="Arial" w:cs="Arial"/>
                <w:sz w:val="22"/>
                <w:szCs w:val="22"/>
              </w:rPr>
              <w:t xml:space="preserve"> las cláusulas y especificaciones técnicas del contrato, en la fecha o fechas establecidas, para lo cual relaciono y anexo los documentos soportes (técnicos obligatorios establecidos en las especificaciones técnicas, incluyendo las ambientales, </w:t>
            </w:r>
            <w:r w:rsidR="007A3E9D" w:rsidRPr="004C60E1">
              <w:rPr>
                <w:rFonts w:ascii="Arial" w:hAnsi="Arial" w:cs="Arial"/>
                <w:sz w:val="22"/>
                <w:szCs w:val="22"/>
              </w:rPr>
              <w:t>de seguridad y salud en el trabajo</w:t>
            </w:r>
            <w:r w:rsidRPr="004C60E1">
              <w:rPr>
                <w:rFonts w:ascii="Arial" w:hAnsi="Arial" w:cs="Arial"/>
                <w:sz w:val="22"/>
                <w:szCs w:val="22"/>
              </w:rPr>
              <w:t xml:space="preserve"> y otros)</w:t>
            </w:r>
            <w:r w:rsidR="00226FD4" w:rsidRPr="004C60E1">
              <w:rPr>
                <w:rFonts w:ascii="Arial" w:hAnsi="Arial" w:cs="Arial"/>
                <w:sz w:val="22"/>
                <w:szCs w:val="22"/>
              </w:rPr>
              <w:t>.</w:t>
            </w:r>
          </w:p>
        </w:tc>
      </w:tr>
      <w:tr w:rsidR="00F81BD6" w:rsidRPr="004C60E1" w14:paraId="535FC9C5" w14:textId="77777777" w:rsidTr="00953FC5">
        <w:trPr>
          <w:trHeight w:val="20"/>
          <w:jc w:val="center"/>
        </w:trPr>
        <w:tc>
          <w:tcPr>
            <w:tcW w:w="1613" w:type="dxa"/>
            <w:vMerge/>
          </w:tcPr>
          <w:p w14:paraId="4007C53A" w14:textId="77777777" w:rsidR="00F81BD6" w:rsidRPr="004C60E1" w:rsidRDefault="00F81BD6" w:rsidP="00F81BD6">
            <w:pPr>
              <w:rPr>
                <w:rFonts w:ascii="Arial" w:hAnsi="Arial" w:cs="Arial"/>
                <w:b/>
                <w:sz w:val="22"/>
                <w:szCs w:val="22"/>
              </w:rPr>
            </w:pPr>
          </w:p>
        </w:tc>
        <w:tc>
          <w:tcPr>
            <w:tcW w:w="236" w:type="dxa"/>
            <w:vAlign w:val="center"/>
          </w:tcPr>
          <w:p w14:paraId="05261EB0" w14:textId="079ABFD9" w:rsidR="00F81BD6" w:rsidRPr="004C60E1" w:rsidRDefault="00F81BD6" w:rsidP="00FA5C78">
            <w:pPr>
              <w:jc w:val="center"/>
              <w:rPr>
                <w:rFonts w:ascii="Arial" w:hAnsi="Arial" w:cs="Arial"/>
                <w:b/>
                <w:sz w:val="22"/>
                <w:szCs w:val="22"/>
              </w:rPr>
            </w:pPr>
            <w:r w:rsidRPr="004C60E1">
              <w:rPr>
                <w:rFonts w:ascii="Arial" w:hAnsi="Arial" w:cs="Arial"/>
                <w:b/>
                <w:sz w:val="22"/>
                <w:szCs w:val="22"/>
              </w:rPr>
              <w:t>NO_</w:t>
            </w:r>
          </w:p>
        </w:tc>
        <w:tc>
          <w:tcPr>
            <w:tcW w:w="7520" w:type="dxa"/>
          </w:tcPr>
          <w:p w14:paraId="2273E689" w14:textId="05A39826" w:rsidR="00F81BD6" w:rsidRPr="004C60E1" w:rsidRDefault="00F81BD6" w:rsidP="00F81BD6">
            <w:pPr>
              <w:jc w:val="both"/>
              <w:rPr>
                <w:rFonts w:ascii="Arial" w:hAnsi="Arial" w:cs="Arial"/>
                <w:sz w:val="22"/>
                <w:szCs w:val="22"/>
              </w:rPr>
            </w:pPr>
            <w:r w:rsidRPr="004C60E1">
              <w:rPr>
                <w:rFonts w:ascii="Arial" w:hAnsi="Arial" w:cs="Arial"/>
                <w:sz w:val="22"/>
                <w:szCs w:val="22"/>
              </w:rPr>
              <w:t xml:space="preserve">En caso de incumplimiento parcial o total del contrato, se informó mediante comunicación oficial No. ____________ </w:t>
            </w:r>
            <w:r w:rsidR="00B77754" w:rsidRPr="004C60E1">
              <w:rPr>
                <w:rFonts w:ascii="Arial" w:hAnsi="Arial" w:cs="Arial"/>
                <w:sz w:val="22"/>
                <w:szCs w:val="22"/>
              </w:rPr>
              <w:t xml:space="preserve">del </w:t>
            </w:r>
            <w:r w:rsidRPr="004C60E1">
              <w:rPr>
                <w:rFonts w:ascii="Arial" w:hAnsi="Arial" w:cs="Arial"/>
                <w:sz w:val="22"/>
                <w:szCs w:val="22"/>
              </w:rPr>
              <w:t>_______________, dirigida al ordenador del gasto, las obligaciones incumplidas.</w:t>
            </w:r>
          </w:p>
        </w:tc>
      </w:tr>
    </w:tbl>
    <w:p w14:paraId="15E42C4D" w14:textId="1D6786E3" w:rsidR="005C1DBA" w:rsidRPr="004C60E1" w:rsidRDefault="005C1DBA" w:rsidP="00531A73">
      <w:pPr>
        <w:rPr>
          <w:rFonts w:ascii="Arial" w:hAnsi="Arial" w:cs="Arial"/>
          <w:sz w:val="22"/>
          <w:szCs w:val="22"/>
        </w:rPr>
      </w:pPr>
    </w:p>
    <w:p w14:paraId="36489340" w14:textId="2EB72865" w:rsidR="008762E9" w:rsidRPr="004C60E1" w:rsidRDefault="00186DCB" w:rsidP="00531A73">
      <w:pPr>
        <w:rPr>
          <w:rFonts w:ascii="Arial" w:hAnsi="Arial" w:cs="Arial"/>
          <w:sz w:val="22"/>
          <w:szCs w:val="22"/>
        </w:rPr>
      </w:pPr>
      <w:r w:rsidRPr="004C60E1">
        <w:rPr>
          <w:rFonts w:ascii="Arial" w:hAnsi="Arial" w:cs="Arial"/>
          <w:sz w:val="22"/>
          <w:szCs w:val="22"/>
        </w:rPr>
        <w:t xml:space="preserve">Atentamente,  </w:t>
      </w:r>
    </w:p>
    <w:p w14:paraId="57E3A9B3" w14:textId="513549C7" w:rsidR="00096E63" w:rsidRDefault="00096E63" w:rsidP="00531A73">
      <w:pPr>
        <w:rPr>
          <w:rFonts w:ascii="Arial" w:hAnsi="Arial" w:cs="Arial"/>
          <w:sz w:val="22"/>
          <w:szCs w:val="22"/>
        </w:rPr>
      </w:pPr>
    </w:p>
    <w:p w14:paraId="6D38337A" w14:textId="44935C09" w:rsidR="00C87241" w:rsidRDefault="00C87241" w:rsidP="00531A73">
      <w:pPr>
        <w:rPr>
          <w:rFonts w:ascii="Arial" w:hAnsi="Arial" w:cs="Arial"/>
          <w:sz w:val="22"/>
          <w:szCs w:val="22"/>
        </w:rPr>
      </w:pPr>
    </w:p>
    <w:p w14:paraId="643EB0B7" w14:textId="509E2C45" w:rsidR="001001E6" w:rsidRDefault="001001E6" w:rsidP="00531A73">
      <w:pPr>
        <w:rPr>
          <w:rFonts w:ascii="Arial" w:hAnsi="Arial" w:cs="Arial"/>
          <w:sz w:val="22"/>
          <w:szCs w:val="22"/>
        </w:rPr>
      </w:pPr>
    </w:p>
    <w:p w14:paraId="5F153CF0" w14:textId="77777777" w:rsidR="001001E6" w:rsidRDefault="001001E6" w:rsidP="00531A73">
      <w:pPr>
        <w:rPr>
          <w:rFonts w:ascii="Arial" w:hAnsi="Arial" w:cs="Arial"/>
          <w:sz w:val="22"/>
          <w:szCs w:val="22"/>
        </w:rPr>
      </w:pPr>
    </w:p>
    <w:p w14:paraId="2EC94E97" w14:textId="7BD8B199" w:rsidR="00953FC5" w:rsidRDefault="00953FC5" w:rsidP="00531A73">
      <w:pPr>
        <w:rPr>
          <w:rFonts w:ascii="Arial" w:hAnsi="Arial" w:cs="Arial"/>
          <w:sz w:val="22"/>
          <w:szCs w:val="22"/>
        </w:rPr>
      </w:pPr>
    </w:p>
    <w:p w14:paraId="6D45F567" w14:textId="77777777" w:rsidR="00BC4160" w:rsidRPr="00BC4160" w:rsidRDefault="00BC4160" w:rsidP="00BC4160">
      <w:pPr>
        <w:ind w:left="708" w:hanging="708"/>
        <w:rPr>
          <w:rFonts w:ascii="Arial" w:hAnsi="Arial" w:cs="Arial"/>
          <w:sz w:val="22"/>
          <w:szCs w:val="22"/>
        </w:rPr>
      </w:pPr>
      <w:bookmarkStart w:id="2" w:name="_Hlk200533213"/>
      <w:r w:rsidRPr="00BC4160">
        <w:rPr>
          <w:rFonts w:ascii="Arial" w:hAnsi="Arial" w:cs="Arial"/>
          <w:sz w:val="22"/>
          <w:szCs w:val="22"/>
        </w:rPr>
        <w:t>Firma___________________________________________</w:t>
      </w:r>
    </w:p>
    <w:p w14:paraId="2FE45EF0" w14:textId="0ED30DE4" w:rsidR="00BC4160" w:rsidRPr="00D63E47" w:rsidRDefault="007C07F9" w:rsidP="00BC4160">
      <w:pPr>
        <w:ind w:left="708" w:hanging="708"/>
        <w:rPr>
          <w:rFonts w:ascii="Arial" w:hAnsi="Arial" w:cs="Arial"/>
          <w:sz w:val="22"/>
          <w:szCs w:val="22"/>
        </w:rPr>
      </w:pPr>
      <w:r w:rsidRPr="00D63E47">
        <w:rPr>
          <w:rFonts w:ascii="Arial" w:hAnsi="Arial" w:cs="Arial"/>
          <w:sz w:val="22"/>
          <w:szCs w:val="22"/>
        </w:rPr>
        <w:t xml:space="preserve">Subintendente </w:t>
      </w:r>
      <w:r w:rsidR="001F6A63" w:rsidRPr="007E5EE4">
        <w:rPr>
          <w:rFonts w:ascii="Arial" w:hAnsi="Arial" w:cs="Arial"/>
          <w:b/>
          <w:sz w:val="22"/>
          <w:szCs w:val="22"/>
        </w:rPr>
        <w:t>ANGÉLICA MARÍA FRANCO GONZÁLEZ</w:t>
      </w:r>
      <w:r w:rsidR="002E77E2" w:rsidRPr="007E5EE4">
        <w:rPr>
          <w:rFonts w:ascii="Arial" w:hAnsi="Arial" w:cs="Arial"/>
          <w:sz w:val="22"/>
          <w:szCs w:val="22"/>
        </w:rPr>
        <w:t xml:space="preserve"> </w:t>
      </w:r>
    </w:p>
    <w:p w14:paraId="671AF407" w14:textId="581DC080" w:rsidR="00BC4160" w:rsidRPr="00D63E47" w:rsidRDefault="00F536BE" w:rsidP="00BC4160">
      <w:pPr>
        <w:ind w:left="708" w:hanging="708"/>
        <w:rPr>
          <w:rFonts w:ascii="Arial" w:hAnsi="Arial" w:cs="Arial"/>
          <w:sz w:val="22"/>
          <w:szCs w:val="22"/>
        </w:rPr>
      </w:pPr>
      <w:r>
        <w:rPr>
          <w:rFonts w:ascii="Arial" w:hAnsi="Arial" w:cs="Arial"/>
          <w:sz w:val="22"/>
          <w:szCs w:val="22"/>
        </w:rPr>
        <w:t xml:space="preserve">comandante sección de estudiantes </w:t>
      </w:r>
      <w:r w:rsidR="00BC4160" w:rsidRPr="00D63E47">
        <w:rPr>
          <w:rFonts w:ascii="Arial" w:hAnsi="Arial" w:cs="Arial"/>
          <w:sz w:val="22"/>
          <w:szCs w:val="22"/>
        </w:rPr>
        <w:t>ESREY</w:t>
      </w:r>
    </w:p>
    <w:p w14:paraId="1E8A8302" w14:textId="77777777" w:rsidR="00F536BE" w:rsidRPr="007E5EE4" w:rsidRDefault="00BC4160" w:rsidP="00BC4160">
      <w:pPr>
        <w:ind w:left="708" w:hanging="708"/>
        <w:rPr>
          <w:rFonts w:ascii="Arial" w:hAnsi="Arial" w:cs="Arial"/>
          <w:sz w:val="22"/>
          <w:szCs w:val="22"/>
        </w:rPr>
      </w:pPr>
      <w:r w:rsidRPr="00D63E47">
        <w:rPr>
          <w:rFonts w:ascii="Arial" w:hAnsi="Arial" w:cs="Arial"/>
          <w:sz w:val="22"/>
          <w:szCs w:val="22"/>
        </w:rPr>
        <w:t xml:space="preserve">Supervisor de </w:t>
      </w:r>
      <w:r w:rsidR="002E77E2">
        <w:rPr>
          <w:rFonts w:ascii="Arial" w:hAnsi="Arial" w:cs="Arial"/>
          <w:sz w:val="22"/>
          <w:szCs w:val="22"/>
        </w:rPr>
        <w:t xml:space="preserve">la orden de compra Nro. </w:t>
      </w:r>
      <w:r w:rsidR="00F536BE" w:rsidRPr="007E5EE4">
        <w:rPr>
          <w:rFonts w:ascii="Arial" w:hAnsi="Arial" w:cs="Arial"/>
          <w:sz w:val="22"/>
          <w:szCs w:val="22"/>
        </w:rPr>
        <w:t>153505</w:t>
      </w:r>
    </w:p>
    <w:p w14:paraId="689920BE" w14:textId="0BCC4FA0" w:rsidR="00BC4160" w:rsidRPr="00D63E47" w:rsidRDefault="00BC4160" w:rsidP="00BC4160">
      <w:pPr>
        <w:ind w:left="708" w:hanging="708"/>
        <w:rPr>
          <w:rFonts w:ascii="Arial" w:hAnsi="Arial" w:cs="Arial"/>
          <w:sz w:val="22"/>
          <w:szCs w:val="22"/>
        </w:rPr>
      </w:pPr>
      <w:r w:rsidRPr="00D63E47">
        <w:rPr>
          <w:rFonts w:ascii="Arial" w:hAnsi="Arial" w:cs="Arial"/>
          <w:sz w:val="22"/>
          <w:szCs w:val="22"/>
        </w:rPr>
        <w:t xml:space="preserve">Correo electrónico: </w:t>
      </w:r>
      <w:r w:rsidR="00F536BE">
        <w:rPr>
          <w:rFonts w:ascii="Arial" w:hAnsi="Arial" w:cs="Arial"/>
          <w:sz w:val="22"/>
          <w:szCs w:val="22"/>
        </w:rPr>
        <w:t>angelica.franco3905</w:t>
      </w:r>
      <w:r w:rsidR="002E77E2">
        <w:rPr>
          <w:rFonts w:ascii="Arial" w:hAnsi="Arial" w:cs="Arial"/>
          <w:sz w:val="22"/>
          <w:szCs w:val="22"/>
        </w:rPr>
        <w:t>@correo.policia.gov.co</w:t>
      </w:r>
      <w:r w:rsidR="00FA5C78" w:rsidRPr="00D63E47">
        <w:rPr>
          <w:rFonts w:ascii="Arial" w:hAnsi="Arial" w:cs="Arial"/>
          <w:sz w:val="22"/>
          <w:szCs w:val="22"/>
        </w:rPr>
        <w:t xml:space="preserve"> </w:t>
      </w:r>
    </w:p>
    <w:p w14:paraId="6F48BF65" w14:textId="48228FF5" w:rsidR="00294F4F" w:rsidRPr="00D63E47" w:rsidRDefault="00BC4160" w:rsidP="00BC4160">
      <w:pPr>
        <w:ind w:left="708" w:hanging="708"/>
        <w:rPr>
          <w:rFonts w:ascii="Arial" w:hAnsi="Arial" w:cs="Arial"/>
          <w:sz w:val="22"/>
          <w:szCs w:val="22"/>
        </w:rPr>
      </w:pPr>
      <w:r w:rsidRPr="00D63E47">
        <w:rPr>
          <w:rFonts w:ascii="Arial" w:hAnsi="Arial" w:cs="Arial"/>
          <w:sz w:val="22"/>
          <w:szCs w:val="22"/>
        </w:rPr>
        <w:t xml:space="preserve">No. Celular: </w:t>
      </w:r>
      <w:r w:rsidR="00F536BE">
        <w:rPr>
          <w:rFonts w:ascii="Arial" w:hAnsi="Arial" w:cs="Arial"/>
          <w:sz w:val="22"/>
          <w:szCs w:val="22"/>
        </w:rPr>
        <w:t>3214459178</w:t>
      </w:r>
    </w:p>
    <w:bookmarkEnd w:id="2"/>
    <w:p w14:paraId="3FA74562" w14:textId="77777777" w:rsidR="002B18FC" w:rsidRPr="002B18FC" w:rsidRDefault="002B18FC" w:rsidP="002B18FC">
      <w:pPr>
        <w:spacing w:after="200" w:line="276" w:lineRule="auto"/>
        <w:rPr>
          <w:rFonts w:ascii="Arial" w:hAnsi="Arial" w:cs="Arial"/>
          <w:color w:val="FF0000"/>
          <w:sz w:val="20"/>
          <w:szCs w:val="20"/>
          <w:lang w:val="es-ES"/>
        </w:rPr>
      </w:pPr>
    </w:p>
    <w:sectPr w:rsidR="002B18FC" w:rsidRPr="002B18FC" w:rsidSect="00CB6491">
      <w:headerReference w:type="even" r:id="rId15"/>
      <w:headerReference w:type="default" r:id="rId16"/>
      <w:footerReference w:type="even" r:id="rId17"/>
      <w:footerReference w:type="default" r:id="rId18"/>
      <w:headerReference w:type="first" r:id="rId19"/>
      <w:footerReference w:type="first" r:id="rId20"/>
      <w:pgSz w:w="12240" w:h="15840" w:code="1"/>
      <w:pgMar w:top="1134" w:right="1041" w:bottom="1134" w:left="1418" w:header="720" w:footer="720" w:gutter="0"/>
      <w:pgBorders>
        <w:top w:val="single" w:sz="4" w:space="1" w:color="auto"/>
        <w:left w:val="single" w:sz="4" w:space="4" w:color="auto"/>
        <w:bottom w:val="single" w:sz="4" w:space="1" w:color="auto"/>
        <w:right w:val="single" w:sz="4"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C8D0" w14:textId="77777777" w:rsidR="00D8718E" w:rsidRDefault="00D8718E" w:rsidP="00186DCB">
      <w:r>
        <w:separator/>
      </w:r>
    </w:p>
  </w:endnote>
  <w:endnote w:type="continuationSeparator" w:id="0">
    <w:p w14:paraId="655F0BAE" w14:textId="77777777" w:rsidR="00D8718E" w:rsidRDefault="00D8718E" w:rsidP="0018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8E49" w14:textId="77777777" w:rsidR="00943B2C" w:rsidRDefault="00943B2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967AA9" w14:textId="77777777" w:rsidR="00943B2C" w:rsidRDefault="00943B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50BB" w14:textId="023EA147" w:rsidR="00943B2C" w:rsidRDefault="00943B2C">
    <w:pPr>
      <w:pStyle w:val="Piedepgina"/>
      <w:jc w:val="center"/>
    </w:pPr>
  </w:p>
  <w:p w14:paraId="42DAF491" w14:textId="77777777" w:rsidR="00943B2C" w:rsidRDefault="00943B2C">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B748" w14:textId="77777777" w:rsidR="00943B2C" w:rsidRDefault="00943B2C"/>
  <w:p w14:paraId="6A851A0C" w14:textId="77777777" w:rsidR="00943B2C" w:rsidRDefault="00943B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F926" w14:textId="77777777" w:rsidR="00D8718E" w:rsidRDefault="00D8718E" w:rsidP="00186DCB">
      <w:r>
        <w:separator/>
      </w:r>
    </w:p>
  </w:footnote>
  <w:footnote w:type="continuationSeparator" w:id="0">
    <w:p w14:paraId="515E1EC1" w14:textId="77777777" w:rsidR="00D8718E" w:rsidRDefault="00D8718E" w:rsidP="0018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5624" w14:textId="77777777" w:rsidR="00943B2C" w:rsidRDefault="00943B2C" w:rsidP="003E6B2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1F5F19" w14:textId="77777777" w:rsidR="00943B2C" w:rsidRDefault="00943B2C" w:rsidP="003E6B2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23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45"/>
      <w:gridCol w:w="2126"/>
    </w:tblGrid>
    <w:tr w:rsidR="00943B2C" w:rsidRPr="005C1DBA" w14:paraId="5B9EC418" w14:textId="77777777" w:rsidTr="005C1DBA">
      <w:trPr>
        <w:trHeight w:val="379"/>
      </w:trPr>
      <w:tc>
        <w:tcPr>
          <w:tcW w:w="2405" w:type="dxa"/>
          <w:vAlign w:val="center"/>
        </w:tcPr>
        <w:p w14:paraId="4E6A05A1" w14:textId="1DDFF641" w:rsidR="00943B2C" w:rsidRPr="005C1DBA" w:rsidRDefault="00943B2C" w:rsidP="005C1DBA">
          <w:pPr>
            <w:pStyle w:val="Encabezado"/>
            <w:rPr>
              <w:rFonts w:ascii="Arial" w:hAnsi="Arial" w:cs="Arial"/>
              <w:color w:val="000000" w:themeColor="text1"/>
              <w:sz w:val="20"/>
              <w:szCs w:val="20"/>
            </w:rPr>
          </w:pPr>
          <w:r w:rsidRPr="005C1DBA">
            <w:rPr>
              <w:rFonts w:ascii="Arial" w:hAnsi="Arial" w:cs="Arial"/>
              <w:sz w:val="20"/>
              <w:szCs w:val="20"/>
            </w:rPr>
            <w:t xml:space="preserve">Página </w:t>
          </w:r>
          <w:r w:rsidRPr="005C1DBA">
            <w:rPr>
              <w:rFonts w:ascii="Arial" w:hAnsi="Arial" w:cs="Arial"/>
              <w:sz w:val="20"/>
              <w:szCs w:val="20"/>
            </w:rPr>
            <w:fldChar w:fldCharType="begin"/>
          </w:r>
          <w:r w:rsidRPr="005C1DBA">
            <w:rPr>
              <w:rFonts w:ascii="Arial" w:hAnsi="Arial" w:cs="Arial"/>
              <w:sz w:val="20"/>
              <w:szCs w:val="20"/>
            </w:rPr>
            <w:instrText xml:space="preserve"> PAGE </w:instrText>
          </w:r>
          <w:r w:rsidRPr="005C1DBA">
            <w:rPr>
              <w:rFonts w:ascii="Arial" w:hAnsi="Arial" w:cs="Arial"/>
              <w:sz w:val="20"/>
              <w:szCs w:val="20"/>
            </w:rPr>
            <w:fldChar w:fldCharType="separate"/>
          </w:r>
          <w:r w:rsidR="007E5EE4">
            <w:rPr>
              <w:rFonts w:ascii="Arial" w:hAnsi="Arial" w:cs="Arial"/>
              <w:noProof/>
              <w:sz w:val="20"/>
              <w:szCs w:val="20"/>
            </w:rPr>
            <w:t>7</w:t>
          </w:r>
          <w:r w:rsidRPr="005C1DBA">
            <w:rPr>
              <w:rFonts w:ascii="Arial" w:hAnsi="Arial" w:cs="Arial"/>
              <w:sz w:val="20"/>
              <w:szCs w:val="20"/>
            </w:rPr>
            <w:fldChar w:fldCharType="end"/>
          </w:r>
          <w:r w:rsidRPr="005C1DBA">
            <w:rPr>
              <w:rFonts w:ascii="Arial" w:hAnsi="Arial" w:cs="Arial"/>
              <w:sz w:val="20"/>
              <w:szCs w:val="20"/>
            </w:rPr>
            <w:t xml:space="preserve"> de </w:t>
          </w:r>
          <w:r w:rsidRPr="005C1DBA">
            <w:rPr>
              <w:rFonts w:ascii="Arial" w:hAnsi="Arial" w:cs="Arial"/>
              <w:sz w:val="20"/>
              <w:szCs w:val="20"/>
            </w:rPr>
            <w:fldChar w:fldCharType="begin"/>
          </w:r>
          <w:r w:rsidRPr="005C1DBA">
            <w:rPr>
              <w:rFonts w:ascii="Arial" w:hAnsi="Arial" w:cs="Arial"/>
              <w:sz w:val="20"/>
              <w:szCs w:val="20"/>
            </w:rPr>
            <w:instrText xml:space="preserve"> NUMPAGES </w:instrText>
          </w:r>
          <w:r w:rsidRPr="005C1DBA">
            <w:rPr>
              <w:rFonts w:ascii="Arial" w:hAnsi="Arial" w:cs="Arial"/>
              <w:sz w:val="20"/>
              <w:szCs w:val="20"/>
            </w:rPr>
            <w:fldChar w:fldCharType="separate"/>
          </w:r>
          <w:r w:rsidR="007E5EE4">
            <w:rPr>
              <w:rFonts w:ascii="Arial" w:hAnsi="Arial" w:cs="Arial"/>
              <w:noProof/>
              <w:sz w:val="20"/>
              <w:szCs w:val="20"/>
            </w:rPr>
            <w:t>7</w:t>
          </w:r>
          <w:r w:rsidRPr="005C1DBA">
            <w:rPr>
              <w:rFonts w:ascii="Arial" w:hAnsi="Arial" w:cs="Arial"/>
              <w:sz w:val="20"/>
              <w:szCs w:val="20"/>
            </w:rPr>
            <w:fldChar w:fldCharType="end"/>
          </w:r>
        </w:p>
      </w:tc>
      <w:tc>
        <w:tcPr>
          <w:tcW w:w="5245" w:type="dxa"/>
          <w:vMerge w:val="restart"/>
          <w:vAlign w:val="center"/>
        </w:tcPr>
        <w:p w14:paraId="5466DD02" w14:textId="77777777" w:rsidR="00943B2C" w:rsidRPr="005C1DBA" w:rsidRDefault="00943B2C" w:rsidP="005C1DBA">
          <w:pPr>
            <w:jc w:val="center"/>
            <w:rPr>
              <w:rFonts w:ascii="Arial" w:hAnsi="Arial" w:cs="Arial"/>
              <w:color w:val="000000" w:themeColor="text1"/>
              <w:sz w:val="20"/>
              <w:szCs w:val="20"/>
            </w:rPr>
          </w:pPr>
          <w:r w:rsidRPr="005C1DBA">
            <w:rPr>
              <w:rFonts w:ascii="Arial" w:hAnsi="Arial" w:cs="Arial"/>
              <w:color w:val="000000" w:themeColor="text1"/>
              <w:sz w:val="20"/>
              <w:szCs w:val="20"/>
            </w:rPr>
            <w:t>ELABORACIÓN, EJECUCIÓN Y LIQUIDACIÓN DE CONTRATOS</w:t>
          </w:r>
        </w:p>
      </w:tc>
      <w:tc>
        <w:tcPr>
          <w:tcW w:w="2126" w:type="dxa"/>
          <w:vMerge w:val="restart"/>
          <w:vAlign w:val="center"/>
        </w:tcPr>
        <w:p w14:paraId="093988AC" w14:textId="7C7D0B24" w:rsidR="00943B2C" w:rsidRPr="005C1DBA" w:rsidRDefault="00943B2C" w:rsidP="005C1DBA">
          <w:pPr>
            <w:pStyle w:val="Encabezado"/>
            <w:jc w:val="center"/>
            <w:rPr>
              <w:rFonts w:ascii="Arial" w:hAnsi="Arial" w:cs="Arial"/>
              <w:color w:val="000000" w:themeColor="text1"/>
              <w:sz w:val="20"/>
              <w:szCs w:val="20"/>
            </w:rPr>
          </w:pPr>
          <w:r w:rsidRPr="00777633">
            <w:rPr>
              <w:rFonts w:ascii="Calibri" w:hAnsi="Calibri"/>
              <w:noProof/>
              <w:color w:val="000000"/>
              <w:lang w:eastAsia="es-CO"/>
            </w:rPr>
            <w:drawing>
              <wp:anchor distT="0" distB="0" distL="114300" distR="114300" simplePos="0" relativeHeight="251659264" behindDoc="0" locked="0" layoutInCell="1" allowOverlap="1" wp14:anchorId="28C87842" wp14:editId="6FF0F83D">
                <wp:simplePos x="0" y="0"/>
                <wp:positionH relativeFrom="column">
                  <wp:posOffset>285115</wp:posOffset>
                </wp:positionH>
                <wp:positionV relativeFrom="paragraph">
                  <wp:posOffset>-635</wp:posOffset>
                </wp:positionV>
                <wp:extent cx="638175" cy="533400"/>
                <wp:effectExtent l="0" t="0" r="9525" b="0"/>
                <wp:wrapNone/>
                <wp:docPr id="2" name="Imagen 2" descr="http://polired.policia.gov.co:41983/manuales/Reglamentos/REGLAMENTO%20DE%20IDENTIDAD,%20IMAGEN% - Windows Internet Explorer pro"/>
                <wp:cNvGraphicFramePr/>
                <a:graphic xmlns:a="http://schemas.openxmlformats.org/drawingml/2006/main">
                  <a:graphicData uri="http://schemas.openxmlformats.org/drawingml/2006/picture">
                    <pic:pic xmlns:pic="http://schemas.openxmlformats.org/drawingml/2006/picture">
                      <pic:nvPicPr>
                        <pic:cNvPr id="3567" name="4 Imagen" descr="http://polired.policia.gov.co:41983/manuales/Reglamentos/REGLAMENTO%20DE%20IDENTIDAD,%20IMAGEN% - Windows Internet Explorer pro"/>
                        <pic:cNvPicPr>
                          <a:picLocks noChangeAspect="1"/>
                        </pic:cNvPicPr>
                      </pic:nvPicPr>
                      <pic:blipFill>
                        <a:blip r:embed="rId1">
                          <a:extLst>
                            <a:ext uri="{28A0092B-C50C-407E-A947-70E740481C1C}">
                              <a14:useLocalDpi xmlns:a14="http://schemas.microsoft.com/office/drawing/2010/main" val="0"/>
                            </a:ext>
                          </a:extLst>
                        </a:blip>
                        <a:srcRect l="54861" t="27039" r="16945" b="28149"/>
                        <a:stretch>
                          <a:fillRect/>
                        </a:stretch>
                      </pic:blipFill>
                      <pic:spPr bwMode="auto">
                        <a:xfrm>
                          <a:off x="0" y="0"/>
                          <a:ext cx="6381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6CA3B" w14:textId="77777777" w:rsidR="00943B2C" w:rsidRDefault="00943B2C" w:rsidP="005C1DBA">
          <w:pPr>
            <w:pStyle w:val="Encabezado"/>
            <w:jc w:val="center"/>
            <w:rPr>
              <w:rFonts w:ascii="Arial" w:hAnsi="Arial" w:cs="Arial"/>
              <w:color w:val="000000" w:themeColor="text1"/>
              <w:sz w:val="20"/>
              <w:szCs w:val="20"/>
            </w:rPr>
          </w:pPr>
        </w:p>
        <w:p w14:paraId="233B25C2" w14:textId="77777777" w:rsidR="00943B2C" w:rsidRDefault="00943B2C" w:rsidP="005C1DBA">
          <w:pPr>
            <w:pStyle w:val="Encabezado"/>
            <w:jc w:val="center"/>
            <w:rPr>
              <w:rFonts w:ascii="Arial" w:hAnsi="Arial" w:cs="Arial"/>
              <w:color w:val="000000" w:themeColor="text1"/>
              <w:sz w:val="20"/>
              <w:szCs w:val="20"/>
            </w:rPr>
          </w:pPr>
        </w:p>
        <w:p w14:paraId="1BC19BCA" w14:textId="77777777" w:rsidR="00943B2C" w:rsidRDefault="00943B2C" w:rsidP="005C1DBA">
          <w:pPr>
            <w:pStyle w:val="Encabezado"/>
            <w:jc w:val="center"/>
            <w:rPr>
              <w:rFonts w:ascii="Arial" w:hAnsi="Arial" w:cs="Arial"/>
              <w:color w:val="000000" w:themeColor="text1"/>
              <w:sz w:val="20"/>
              <w:szCs w:val="20"/>
            </w:rPr>
          </w:pPr>
        </w:p>
        <w:p w14:paraId="7F3CD405" w14:textId="2F243993" w:rsidR="00943B2C" w:rsidRPr="005C1DBA" w:rsidRDefault="00943B2C" w:rsidP="005C1DBA">
          <w:pPr>
            <w:pStyle w:val="Encabezado"/>
            <w:jc w:val="center"/>
            <w:rPr>
              <w:rFonts w:ascii="Arial" w:hAnsi="Arial" w:cs="Arial"/>
              <w:color w:val="000000" w:themeColor="text1"/>
              <w:sz w:val="20"/>
              <w:szCs w:val="20"/>
            </w:rPr>
          </w:pPr>
          <w:r w:rsidRPr="005C1DBA">
            <w:rPr>
              <w:rFonts w:ascii="Arial" w:hAnsi="Arial" w:cs="Arial"/>
              <w:color w:val="000000" w:themeColor="text1"/>
              <w:sz w:val="20"/>
              <w:szCs w:val="20"/>
            </w:rPr>
            <w:t xml:space="preserve">POLICÍA NACIONAL </w:t>
          </w:r>
        </w:p>
      </w:tc>
    </w:tr>
    <w:tr w:rsidR="00943B2C" w:rsidRPr="005C1DBA" w14:paraId="4F96F0E4" w14:textId="77777777" w:rsidTr="005C1DBA">
      <w:trPr>
        <w:trHeight w:val="171"/>
      </w:trPr>
      <w:tc>
        <w:tcPr>
          <w:tcW w:w="2405" w:type="dxa"/>
          <w:vAlign w:val="center"/>
        </w:tcPr>
        <w:p w14:paraId="74D5A55B" w14:textId="77777777" w:rsidR="00943B2C" w:rsidRPr="005C1DBA" w:rsidRDefault="00943B2C" w:rsidP="005C1DBA">
          <w:pPr>
            <w:rPr>
              <w:rFonts w:ascii="Arial" w:hAnsi="Arial" w:cs="Arial"/>
              <w:color w:val="000000" w:themeColor="text1"/>
              <w:sz w:val="20"/>
              <w:szCs w:val="20"/>
            </w:rPr>
          </w:pPr>
          <w:r w:rsidRPr="005C1DBA">
            <w:rPr>
              <w:rFonts w:ascii="Arial" w:hAnsi="Arial" w:cs="Arial"/>
              <w:color w:val="000000" w:themeColor="text1"/>
              <w:sz w:val="20"/>
              <w:szCs w:val="20"/>
            </w:rPr>
            <w:t>Código: 2BS-FR-0019</w:t>
          </w:r>
        </w:p>
      </w:tc>
      <w:tc>
        <w:tcPr>
          <w:tcW w:w="5245" w:type="dxa"/>
          <w:vMerge/>
          <w:vAlign w:val="center"/>
        </w:tcPr>
        <w:p w14:paraId="43358FB1" w14:textId="77777777" w:rsidR="00943B2C" w:rsidRPr="005C1DBA" w:rsidRDefault="00943B2C" w:rsidP="005C1DBA">
          <w:pPr>
            <w:jc w:val="center"/>
            <w:rPr>
              <w:rFonts w:ascii="Arial" w:hAnsi="Arial" w:cs="Arial"/>
              <w:color w:val="000000" w:themeColor="text1"/>
              <w:sz w:val="20"/>
              <w:szCs w:val="20"/>
            </w:rPr>
          </w:pPr>
        </w:p>
      </w:tc>
      <w:tc>
        <w:tcPr>
          <w:tcW w:w="2126" w:type="dxa"/>
          <w:vMerge/>
          <w:vAlign w:val="center"/>
        </w:tcPr>
        <w:p w14:paraId="78D6480C" w14:textId="77777777" w:rsidR="00943B2C" w:rsidRPr="005C1DBA" w:rsidRDefault="00943B2C" w:rsidP="005C1DBA">
          <w:pPr>
            <w:rPr>
              <w:rFonts w:ascii="Arial" w:hAnsi="Arial" w:cs="Arial"/>
              <w:color w:val="000000" w:themeColor="text1"/>
              <w:sz w:val="20"/>
              <w:szCs w:val="20"/>
            </w:rPr>
          </w:pPr>
        </w:p>
      </w:tc>
    </w:tr>
    <w:tr w:rsidR="00943B2C" w:rsidRPr="005C1DBA" w14:paraId="72CD0F66" w14:textId="77777777" w:rsidTr="005C1DBA">
      <w:trPr>
        <w:trHeight w:val="379"/>
      </w:trPr>
      <w:tc>
        <w:tcPr>
          <w:tcW w:w="2405" w:type="dxa"/>
          <w:vAlign w:val="center"/>
        </w:tcPr>
        <w:p w14:paraId="6CA43078" w14:textId="01DB1843" w:rsidR="00943B2C" w:rsidRPr="005C1DBA" w:rsidRDefault="00943B2C" w:rsidP="005C1DBA">
          <w:pPr>
            <w:rPr>
              <w:rFonts w:ascii="Arial" w:hAnsi="Arial" w:cs="Arial"/>
              <w:color w:val="000000" w:themeColor="text1"/>
              <w:sz w:val="20"/>
              <w:szCs w:val="20"/>
            </w:rPr>
          </w:pPr>
          <w:r w:rsidRPr="005C1DBA">
            <w:rPr>
              <w:rFonts w:ascii="Arial" w:hAnsi="Arial" w:cs="Arial"/>
              <w:color w:val="000000" w:themeColor="text1"/>
              <w:sz w:val="20"/>
              <w:szCs w:val="20"/>
            </w:rPr>
            <w:t>Fecha:  12-03-2021</w:t>
          </w:r>
        </w:p>
      </w:tc>
      <w:tc>
        <w:tcPr>
          <w:tcW w:w="5245" w:type="dxa"/>
          <w:vMerge w:val="restart"/>
          <w:vAlign w:val="center"/>
        </w:tcPr>
        <w:p w14:paraId="71E45D08" w14:textId="77777777" w:rsidR="00943B2C" w:rsidRPr="005C1DBA" w:rsidRDefault="00943B2C" w:rsidP="005C1DBA">
          <w:pPr>
            <w:jc w:val="center"/>
            <w:rPr>
              <w:rFonts w:ascii="Arial" w:hAnsi="Arial" w:cs="Arial"/>
              <w:color w:val="000000" w:themeColor="text1"/>
              <w:sz w:val="20"/>
              <w:szCs w:val="20"/>
            </w:rPr>
          </w:pPr>
          <w:r w:rsidRPr="005C1DBA">
            <w:rPr>
              <w:rFonts w:ascii="Arial" w:hAnsi="Arial" w:cs="Arial"/>
              <w:color w:val="000000" w:themeColor="text1"/>
              <w:sz w:val="20"/>
              <w:szCs w:val="20"/>
            </w:rPr>
            <w:t xml:space="preserve">INFORME DE SUPERVISIÓN DE CONTRATOS U ÓRDENES DE COMPRA  </w:t>
          </w:r>
        </w:p>
      </w:tc>
      <w:tc>
        <w:tcPr>
          <w:tcW w:w="2126" w:type="dxa"/>
          <w:vMerge/>
          <w:vAlign w:val="center"/>
        </w:tcPr>
        <w:p w14:paraId="60D1FC68" w14:textId="77777777" w:rsidR="00943B2C" w:rsidRPr="005C1DBA" w:rsidRDefault="00943B2C" w:rsidP="005C1DBA">
          <w:pPr>
            <w:rPr>
              <w:rFonts w:ascii="Arial" w:hAnsi="Arial" w:cs="Arial"/>
              <w:color w:val="000000" w:themeColor="text1"/>
              <w:sz w:val="20"/>
              <w:szCs w:val="20"/>
            </w:rPr>
          </w:pPr>
        </w:p>
      </w:tc>
    </w:tr>
    <w:tr w:rsidR="00943B2C" w:rsidRPr="005C1DBA" w14:paraId="30B5A1B4" w14:textId="77777777" w:rsidTr="005C1DBA">
      <w:trPr>
        <w:trHeight w:val="379"/>
      </w:trPr>
      <w:tc>
        <w:tcPr>
          <w:tcW w:w="2405" w:type="dxa"/>
          <w:vAlign w:val="center"/>
        </w:tcPr>
        <w:p w14:paraId="3FD4B24B" w14:textId="77777777" w:rsidR="00943B2C" w:rsidRPr="005C1DBA" w:rsidRDefault="00943B2C" w:rsidP="005C1DBA">
          <w:pPr>
            <w:rPr>
              <w:rFonts w:ascii="Arial" w:hAnsi="Arial" w:cs="Arial"/>
              <w:color w:val="000000" w:themeColor="text1"/>
              <w:sz w:val="20"/>
              <w:szCs w:val="20"/>
            </w:rPr>
          </w:pPr>
          <w:r w:rsidRPr="005C1DBA">
            <w:rPr>
              <w:rFonts w:ascii="Arial" w:hAnsi="Arial" w:cs="Arial"/>
              <w:color w:val="000000" w:themeColor="text1"/>
              <w:sz w:val="20"/>
              <w:szCs w:val="20"/>
            </w:rPr>
            <w:t>Versión: 5</w:t>
          </w:r>
        </w:p>
      </w:tc>
      <w:tc>
        <w:tcPr>
          <w:tcW w:w="5245" w:type="dxa"/>
          <w:vMerge/>
        </w:tcPr>
        <w:p w14:paraId="5DC8B2FF" w14:textId="77777777" w:rsidR="00943B2C" w:rsidRPr="005C1DBA" w:rsidRDefault="00943B2C" w:rsidP="005C1DBA">
          <w:pPr>
            <w:rPr>
              <w:rFonts w:ascii="Arial" w:hAnsi="Arial" w:cs="Arial"/>
              <w:color w:val="000000" w:themeColor="text1"/>
              <w:sz w:val="20"/>
              <w:szCs w:val="20"/>
            </w:rPr>
          </w:pPr>
        </w:p>
      </w:tc>
      <w:tc>
        <w:tcPr>
          <w:tcW w:w="2126" w:type="dxa"/>
          <w:vMerge/>
          <w:vAlign w:val="center"/>
        </w:tcPr>
        <w:p w14:paraId="7787D2F9" w14:textId="77777777" w:rsidR="00943B2C" w:rsidRPr="005C1DBA" w:rsidRDefault="00943B2C" w:rsidP="005C1DBA">
          <w:pPr>
            <w:rPr>
              <w:rFonts w:ascii="Arial" w:hAnsi="Arial" w:cs="Arial"/>
              <w:color w:val="000000" w:themeColor="text1"/>
              <w:sz w:val="20"/>
              <w:szCs w:val="20"/>
            </w:rPr>
          </w:pPr>
        </w:p>
      </w:tc>
    </w:tr>
  </w:tbl>
  <w:p w14:paraId="777E96BF" w14:textId="4DEC476D" w:rsidR="00943B2C" w:rsidRPr="005C1DBA" w:rsidRDefault="00943B2C">
    <w:pPr>
      <w:pStyle w:val="Encabezad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6458"/>
    </w:tblGrid>
    <w:tr w:rsidR="00943B2C" w14:paraId="35163C57" w14:textId="77777777">
      <w:trPr>
        <w:cantSplit/>
        <w:trHeight w:val="434"/>
      </w:trPr>
      <w:tc>
        <w:tcPr>
          <w:tcW w:w="2325" w:type="dxa"/>
          <w:vMerge w:val="restart"/>
          <w:vAlign w:val="center"/>
        </w:tcPr>
        <w:p w14:paraId="4B147656" w14:textId="77777777" w:rsidR="00943B2C" w:rsidRDefault="00943B2C">
          <w:pPr>
            <w:pStyle w:val="Encabezado"/>
            <w:jc w:val="center"/>
            <w:rPr>
              <w:rFonts w:ascii="Verdana" w:hAnsi="Verdana"/>
            </w:rPr>
          </w:pPr>
          <w:r>
            <w:rPr>
              <w:rFonts w:ascii="Verdana" w:hAnsi="Verdana"/>
              <w:noProof/>
              <w:lang w:eastAsia="es-CO"/>
            </w:rPr>
            <w:drawing>
              <wp:inline distT="0" distB="0" distL="0" distR="0" wp14:anchorId="117E6134" wp14:editId="3863AFAE">
                <wp:extent cx="598805" cy="59880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a:ln>
                          <a:noFill/>
                        </a:ln>
                      </pic:spPr>
                    </pic:pic>
                  </a:graphicData>
                </a:graphic>
              </wp:inline>
            </w:drawing>
          </w:r>
        </w:p>
      </w:tc>
      <w:tc>
        <w:tcPr>
          <w:tcW w:w="6458" w:type="dxa"/>
          <w:vMerge w:val="restart"/>
          <w:vAlign w:val="center"/>
        </w:tcPr>
        <w:p w14:paraId="6B0CA771" w14:textId="77777777" w:rsidR="00943B2C" w:rsidRDefault="00943B2C">
          <w:pPr>
            <w:jc w:val="center"/>
            <w:rPr>
              <w:rFonts w:ascii="Arial" w:hAnsi="Arial"/>
              <w:color w:val="000000"/>
            </w:rPr>
          </w:pPr>
        </w:p>
        <w:p w14:paraId="5F8090F6" w14:textId="77777777" w:rsidR="00943B2C" w:rsidRDefault="00943B2C">
          <w:pPr>
            <w:pStyle w:val="Textoindependiente3"/>
            <w:rPr>
              <w:rFonts w:ascii="Arial" w:hAnsi="Arial"/>
              <w:color w:val="000000"/>
            </w:rPr>
          </w:pPr>
          <w:r>
            <w:rPr>
              <w:rFonts w:ascii="Arial" w:hAnsi="Arial"/>
              <w:color w:val="000000"/>
            </w:rPr>
            <w:t>INFORME SUPERVISOR Y/O COORDINADOR</w:t>
          </w:r>
        </w:p>
        <w:p w14:paraId="62461165" w14:textId="77777777" w:rsidR="00943B2C" w:rsidRDefault="00943B2C">
          <w:pPr>
            <w:pStyle w:val="Encabezado"/>
            <w:jc w:val="center"/>
            <w:rPr>
              <w:rFonts w:ascii="Arial" w:hAnsi="Arial"/>
              <w:color w:val="000000"/>
            </w:rPr>
          </w:pPr>
        </w:p>
      </w:tc>
    </w:tr>
    <w:tr w:rsidR="00943B2C" w14:paraId="06F8EE28" w14:textId="77777777">
      <w:trPr>
        <w:cantSplit/>
        <w:trHeight w:val="367"/>
      </w:trPr>
      <w:tc>
        <w:tcPr>
          <w:tcW w:w="2325" w:type="dxa"/>
          <w:vMerge/>
        </w:tcPr>
        <w:p w14:paraId="3115979E" w14:textId="77777777" w:rsidR="00943B2C" w:rsidRDefault="00943B2C">
          <w:pPr>
            <w:pStyle w:val="Encabezado"/>
            <w:rPr>
              <w:rFonts w:ascii="Verdana" w:hAnsi="Verdana"/>
            </w:rPr>
          </w:pPr>
        </w:p>
      </w:tc>
      <w:tc>
        <w:tcPr>
          <w:tcW w:w="6458" w:type="dxa"/>
          <w:vMerge/>
        </w:tcPr>
        <w:p w14:paraId="24666337" w14:textId="77777777" w:rsidR="00943B2C" w:rsidRDefault="00943B2C">
          <w:pPr>
            <w:pStyle w:val="Encabezado"/>
            <w:rPr>
              <w:rFonts w:ascii="Arial" w:hAnsi="Arial"/>
              <w:color w:val="000000"/>
            </w:rPr>
          </w:pPr>
        </w:p>
      </w:tc>
    </w:tr>
    <w:tr w:rsidR="00943B2C" w14:paraId="7DBBFD4B" w14:textId="77777777">
      <w:trPr>
        <w:cantSplit/>
        <w:trHeight w:val="547"/>
      </w:trPr>
      <w:tc>
        <w:tcPr>
          <w:tcW w:w="2325" w:type="dxa"/>
          <w:vMerge/>
          <w:tcBorders>
            <w:bottom w:val="single" w:sz="4" w:space="0" w:color="auto"/>
          </w:tcBorders>
        </w:tcPr>
        <w:p w14:paraId="16D5185A" w14:textId="77777777" w:rsidR="00943B2C" w:rsidRDefault="00943B2C">
          <w:pPr>
            <w:pStyle w:val="Encabezado"/>
            <w:rPr>
              <w:rFonts w:ascii="Verdana" w:hAnsi="Verdana"/>
            </w:rPr>
          </w:pPr>
        </w:p>
      </w:tc>
      <w:tc>
        <w:tcPr>
          <w:tcW w:w="6458" w:type="dxa"/>
          <w:vMerge/>
          <w:tcBorders>
            <w:bottom w:val="single" w:sz="4" w:space="0" w:color="auto"/>
          </w:tcBorders>
        </w:tcPr>
        <w:p w14:paraId="0813E16E" w14:textId="77777777" w:rsidR="00943B2C" w:rsidRDefault="00943B2C">
          <w:pPr>
            <w:pStyle w:val="Encabezado"/>
            <w:rPr>
              <w:rFonts w:ascii="Arial" w:hAnsi="Arial"/>
              <w:color w:val="000000"/>
            </w:rPr>
          </w:pPr>
        </w:p>
      </w:tc>
    </w:tr>
  </w:tbl>
  <w:p w14:paraId="2FF11943" w14:textId="77777777" w:rsidR="00943B2C" w:rsidRDefault="00943B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A4F"/>
    <w:multiLevelType w:val="hybridMultilevel"/>
    <w:tmpl w:val="74102798"/>
    <w:lvl w:ilvl="0" w:tplc="1AE2B7E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F5488C"/>
    <w:multiLevelType w:val="multilevel"/>
    <w:tmpl w:val="DF0A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B169C"/>
    <w:multiLevelType w:val="hybridMultilevel"/>
    <w:tmpl w:val="57D89246"/>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 w15:restartNumberingAfterBreak="0">
    <w:nsid w:val="109F4BA6"/>
    <w:multiLevelType w:val="multilevel"/>
    <w:tmpl w:val="BBBC8C6E"/>
    <w:lvl w:ilvl="0">
      <w:start w:val="1"/>
      <w:numFmt w:val="decimal"/>
      <w:lvlText w:val="%1"/>
      <w:lvlJc w:val="left"/>
      <w:pPr>
        <w:ind w:left="482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5900" w:hanging="720"/>
      </w:pPr>
      <w:rPr>
        <w:rFonts w:hint="default"/>
      </w:rPr>
    </w:lvl>
    <w:lvl w:ilvl="3">
      <w:start w:val="1"/>
      <w:numFmt w:val="decimal"/>
      <w:lvlText w:val="%1.%2.%3.%4"/>
      <w:lvlJc w:val="left"/>
      <w:pPr>
        <w:ind w:left="6260" w:hanging="720"/>
      </w:pPr>
      <w:rPr>
        <w:rFonts w:hint="default"/>
      </w:rPr>
    </w:lvl>
    <w:lvl w:ilvl="4">
      <w:start w:val="1"/>
      <w:numFmt w:val="decimal"/>
      <w:lvlText w:val="%1.%2.%3.%4.%5"/>
      <w:lvlJc w:val="left"/>
      <w:pPr>
        <w:ind w:left="6980" w:hanging="1080"/>
      </w:pPr>
      <w:rPr>
        <w:rFonts w:hint="default"/>
      </w:rPr>
    </w:lvl>
    <w:lvl w:ilvl="5">
      <w:start w:val="1"/>
      <w:numFmt w:val="decimal"/>
      <w:lvlText w:val="%1.%2.%3.%4.%5.%6"/>
      <w:lvlJc w:val="left"/>
      <w:pPr>
        <w:ind w:left="7340" w:hanging="1080"/>
      </w:pPr>
      <w:rPr>
        <w:rFonts w:hint="default"/>
      </w:rPr>
    </w:lvl>
    <w:lvl w:ilvl="6">
      <w:start w:val="1"/>
      <w:numFmt w:val="decimal"/>
      <w:lvlText w:val="%1.%2.%3.%4.%5.%6.%7"/>
      <w:lvlJc w:val="left"/>
      <w:pPr>
        <w:ind w:left="8060" w:hanging="1440"/>
      </w:pPr>
      <w:rPr>
        <w:rFonts w:hint="default"/>
      </w:rPr>
    </w:lvl>
    <w:lvl w:ilvl="7">
      <w:start w:val="1"/>
      <w:numFmt w:val="decimal"/>
      <w:lvlText w:val="%1.%2.%3.%4.%5.%6.%7.%8"/>
      <w:lvlJc w:val="left"/>
      <w:pPr>
        <w:ind w:left="8420" w:hanging="1440"/>
      </w:pPr>
      <w:rPr>
        <w:rFonts w:hint="default"/>
      </w:rPr>
    </w:lvl>
    <w:lvl w:ilvl="8">
      <w:start w:val="1"/>
      <w:numFmt w:val="decimal"/>
      <w:lvlText w:val="%1.%2.%3.%4.%5.%6.%7.%8.%9"/>
      <w:lvlJc w:val="left"/>
      <w:pPr>
        <w:ind w:left="9140" w:hanging="1800"/>
      </w:pPr>
      <w:rPr>
        <w:rFonts w:hint="default"/>
      </w:rPr>
    </w:lvl>
  </w:abstractNum>
  <w:abstractNum w:abstractNumId="4" w15:restartNumberingAfterBreak="0">
    <w:nsid w:val="114535F8"/>
    <w:multiLevelType w:val="hybridMultilevel"/>
    <w:tmpl w:val="318293BE"/>
    <w:lvl w:ilvl="0" w:tplc="574A39FA">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421947"/>
    <w:multiLevelType w:val="hybridMultilevel"/>
    <w:tmpl w:val="897252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9D5FE8"/>
    <w:multiLevelType w:val="hybridMultilevel"/>
    <w:tmpl w:val="3442105A"/>
    <w:lvl w:ilvl="0" w:tplc="FFFFFFFF">
      <w:start w:val="1"/>
      <w:numFmt w:val="decimalZero"/>
      <w:lvlText w:val="%1."/>
      <w:lvlJc w:val="left"/>
      <w:pPr>
        <w:ind w:left="72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63F10"/>
    <w:multiLevelType w:val="hybridMultilevel"/>
    <w:tmpl w:val="59BC01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465536"/>
    <w:multiLevelType w:val="hybridMultilevel"/>
    <w:tmpl w:val="88FA7C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9E7C38"/>
    <w:multiLevelType w:val="multilevel"/>
    <w:tmpl w:val="8E0E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8135F"/>
    <w:multiLevelType w:val="hybridMultilevel"/>
    <w:tmpl w:val="D9504FB0"/>
    <w:lvl w:ilvl="0" w:tplc="9AE6E572">
      <w:start w:val="1"/>
      <w:numFmt w:val="decimal"/>
      <w:lvlText w:val="%1."/>
      <w:lvlJc w:val="left"/>
      <w:pPr>
        <w:ind w:left="720" w:hanging="360"/>
      </w:pPr>
      <w:rPr>
        <w:rFonts w:ascii="Arial" w:eastAsia="Times New Roman" w:hAnsi="Arial" w:cs="Arial"/>
        <w:b w:val="0"/>
        <w:bCs w:val="0"/>
        <w:sz w:val="12"/>
        <w:szCs w:val="1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C56BC4"/>
    <w:multiLevelType w:val="hybridMultilevel"/>
    <w:tmpl w:val="BD981DA4"/>
    <w:lvl w:ilvl="0" w:tplc="81F0345A">
      <w:start w:val="1"/>
      <w:numFmt w:val="decimal"/>
      <w:lvlText w:val="%1."/>
      <w:lvlJc w:val="left"/>
      <w:pPr>
        <w:ind w:left="501" w:hanging="360"/>
      </w:pPr>
      <w:rPr>
        <w:rFonts w:ascii="Arial" w:eastAsia="Times New Roman" w:hAnsi="Arial" w:cs="Arial"/>
      </w:rPr>
    </w:lvl>
    <w:lvl w:ilvl="1" w:tplc="0C0A0003" w:tentative="1">
      <w:start w:val="1"/>
      <w:numFmt w:val="bullet"/>
      <w:lvlText w:val="o"/>
      <w:lvlJc w:val="left"/>
      <w:pPr>
        <w:ind w:left="1403" w:hanging="360"/>
      </w:pPr>
      <w:rPr>
        <w:rFonts w:ascii="Courier New" w:hAnsi="Courier New" w:cs="Courier New" w:hint="default"/>
      </w:rPr>
    </w:lvl>
    <w:lvl w:ilvl="2" w:tplc="0C0A0005" w:tentative="1">
      <w:start w:val="1"/>
      <w:numFmt w:val="bullet"/>
      <w:lvlText w:val=""/>
      <w:lvlJc w:val="left"/>
      <w:pPr>
        <w:ind w:left="2123" w:hanging="360"/>
      </w:pPr>
      <w:rPr>
        <w:rFonts w:ascii="Wingdings" w:hAnsi="Wingdings" w:hint="default"/>
      </w:rPr>
    </w:lvl>
    <w:lvl w:ilvl="3" w:tplc="0C0A0001" w:tentative="1">
      <w:start w:val="1"/>
      <w:numFmt w:val="bullet"/>
      <w:lvlText w:val=""/>
      <w:lvlJc w:val="left"/>
      <w:pPr>
        <w:ind w:left="2843" w:hanging="360"/>
      </w:pPr>
      <w:rPr>
        <w:rFonts w:ascii="Symbol" w:hAnsi="Symbol" w:hint="default"/>
      </w:rPr>
    </w:lvl>
    <w:lvl w:ilvl="4" w:tplc="0C0A0003" w:tentative="1">
      <w:start w:val="1"/>
      <w:numFmt w:val="bullet"/>
      <w:lvlText w:val="o"/>
      <w:lvlJc w:val="left"/>
      <w:pPr>
        <w:ind w:left="3563" w:hanging="360"/>
      </w:pPr>
      <w:rPr>
        <w:rFonts w:ascii="Courier New" w:hAnsi="Courier New" w:cs="Courier New" w:hint="default"/>
      </w:rPr>
    </w:lvl>
    <w:lvl w:ilvl="5" w:tplc="0C0A0005" w:tentative="1">
      <w:start w:val="1"/>
      <w:numFmt w:val="bullet"/>
      <w:lvlText w:val=""/>
      <w:lvlJc w:val="left"/>
      <w:pPr>
        <w:ind w:left="4283" w:hanging="360"/>
      </w:pPr>
      <w:rPr>
        <w:rFonts w:ascii="Wingdings" w:hAnsi="Wingdings" w:hint="default"/>
      </w:rPr>
    </w:lvl>
    <w:lvl w:ilvl="6" w:tplc="0C0A0001" w:tentative="1">
      <w:start w:val="1"/>
      <w:numFmt w:val="bullet"/>
      <w:lvlText w:val=""/>
      <w:lvlJc w:val="left"/>
      <w:pPr>
        <w:ind w:left="5003" w:hanging="360"/>
      </w:pPr>
      <w:rPr>
        <w:rFonts w:ascii="Symbol" w:hAnsi="Symbol" w:hint="default"/>
      </w:rPr>
    </w:lvl>
    <w:lvl w:ilvl="7" w:tplc="0C0A0003" w:tentative="1">
      <w:start w:val="1"/>
      <w:numFmt w:val="bullet"/>
      <w:lvlText w:val="o"/>
      <w:lvlJc w:val="left"/>
      <w:pPr>
        <w:ind w:left="5723" w:hanging="360"/>
      </w:pPr>
      <w:rPr>
        <w:rFonts w:ascii="Courier New" w:hAnsi="Courier New" w:cs="Courier New" w:hint="default"/>
      </w:rPr>
    </w:lvl>
    <w:lvl w:ilvl="8" w:tplc="0C0A0005" w:tentative="1">
      <w:start w:val="1"/>
      <w:numFmt w:val="bullet"/>
      <w:lvlText w:val=""/>
      <w:lvlJc w:val="left"/>
      <w:pPr>
        <w:ind w:left="6443" w:hanging="360"/>
      </w:pPr>
      <w:rPr>
        <w:rFonts w:ascii="Wingdings" w:hAnsi="Wingdings" w:hint="default"/>
      </w:rPr>
    </w:lvl>
  </w:abstractNum>
  <w:abstractNum w:abstractNumId="12" w15:restartNumberingAfterBreak="0">
    <w:nsid w:val="373058C1"/>
    <w:multiLevelType w:val="multilevel"/>
    <w:tmpl w:val="8EACD69A"/>
    <w:lvl w:ilvl="0">
      <w:start w:val="1"/>
      <w:numFmt w:val="decimal"/>
      <w:lvlText w:val="%1."/>
      <w:lvlJc w:val="left"/>
      <w:pPr>
        <w:ind w:left="6456" w:hanging="360"/>
      </w:pPr>
      <w:rPr>
        <w:rFonts w:hint="default"/>
      </w:rPr>
    </w:lvl>
    <w:lvl w:ilvl="1">
      <w:start w:val="2"/>
      <w:numFmt w:val="decimal"/>
      <w:isLgl/>
      <w:lvlText w:val="%1.%2"/>
      <w:lvlJc w:val="left"/>
      <w:pPr>
        <w:ind w:left="3696" w:hanging="360"/>
      </w:pPr>
      <w:rPr>
        <w:rFonts w:hint="default"/>
      </w:rPr>
    </w:lvl>
    <w:lvl w:ilvl="2">
      <w:start w:val="1"/>
      <w:numFmt w:val="decimal"/>
      <w:isLgl/>
      <w:lvlText w:val="%1.%2.%3"/>
      <w:lvlJc w:val="left"/>
      <w:pPr>
        <w:ind w:left="4416" w:hanging="720"/>
      </w:pPr>
      <w:rPr>
        <w:rFonts w:hint="default"/>
      </w:rPr>
    </w:lvl>
    <w:lvl w:ilvl="3">
      <w:start w:val="1"/>
      <w:numFmt w:val="decimal"/>
      <w:isLgl/>
      <w:lvlText w:val="%1.%2.%3.%4"/>
      <w:lvlJc w:val="left"/>
      <w:pPr>
        <w:ind w:left="4776" w:hanging="720"/>
      </w:pPr>
      <w:rPr>
        <w:rFonts w:hint="default"/>
      </w:rPr>
    </w:lvl>
    <w:lvl w:ilvl="4">
      <w:start w:val="1"/>
      <w:numFmt w:val="decimal"/>
      <w:isLgl/>
      <w:lvlText w:val="%1.%2.%3.%4.%5"/>
      <w:lvlJc w:val="left"/>
      <w:pPr>
        <w:ind w:left="5496" w:hanging="1080"/>
      </w:pPr>
      <w:rPr>
        <w:rFonts w:hint="default"/>
      </w:rPr>
    </w:lvl>
    <w:lvl w:ilvl="5">
      <w:start w:val="1"/>
      <w:numFmt w:val="decimal"/>
      <w:isLgl/>
      <w:lvlText w:val="%1.%2.%3.%4.%5.%6"/>
      <w:lvlJc w:val="left"/>
      <w:pPr>
        <w:ind w:left="5856" w:hanging="1080"/>
      </w:pPr>
      <w:rPr>
        <w:rFonts w:hint="default"/>
      </w:rPr>
    </w:lvl>
    <w:lvl w:ilvl="6">
      <w:start w:val="1"/>
      <w:numFmt w:val="decimal"/>
      <w:isLgl/>
      <w:lvlText w:val="%1.%2.%3.%4.%5.%6.%7"/>
      <w:lvlJc w:val="left"/>
      <w:pPr>
        <w:ind w:left="6576" w:hanging="1440"/>
      </w:pPr>
      <w:rPr>
        <w:rFonts w:hint="default"/>
      </w:rPr>
    </w:lvl>
    <w:lvl w:ilvl="7">
      <w:start w:val="1"/>
      <w:numFmt w:val="decimal"/>
      <w:isLgl/>
      <w:lvlText w:val="%1.%2.%3.%4.%5.%6.%7.%8"/>
      <w:lvlJc w:val="left"/>
      <w:pPr>
        <w:ind w:left="6936" w:hanging="1440"/>
      </w:pPr>
      <w:rPr>
        <w:rFonts w:hint="default"/>
      </w:rPr>
    </w:lvl>
    <w:lvl w:ilvl="8">
      <w:start w:val="1"/>
      <w:numFmt w:val="decimal"/>
      <w:isLgl/>
      <w:lvlText w:val="%1.%2.%3.%4.%5.%6.%7.%8.%9"/>
      <w:lvlJc w:val="left"/>
      <w:pPr>
        <w:ind w:left="7656" w:hanging="1800"/>
      </w:pPr>
      <w:rPr>
        <w:rFonts w:hint="default"/>
      </w:rPr>
    </w:lvl>
  </w:abstractNum>
  <w:abstractNum w:abstractNumId="13" w15:restartNumberingAfterBreak="0">
    <w:nsid w:val="378A6674"/>
    <w:multiLevelType w:val="hybridMultilevel"/>
    <w:tmpl w:val="95F20F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3E2856B7"/>
    <w:multiLevelType w:val="hybridMultilevel"/>
    <w:tmpl w:val="D612E80A"/>
    <w:lvl w:ilvl="0" w:tplc="E424CF22">
      <w:start w:val="1"/>
      <w:numFmt w:val="decimal"/>
      <w:lvlText w:val="%1."/>
      <w:lvlJc w:val="left"/>
      <w:pPr>
        <w:ind w:left="720" w:hanging="360"/>
      </w:pPr>
      <w:rPr>
        <w:rFonts w:ascii="Arial" w:eastAsia="Calibri" w:hAnsi="Arial" w:cs="Aria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40611A4B"/>
    <w:multiLevelType w:val="hybridMultilevel"/>
    <w:tmpl w:val="B3F086A0"/>
    <w:lvl w:ilvl="0" w:tplc="FAA42B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DF708D"/>
    <w:multiLevelType w:val="hybridMultilevel"/>
    <w:tmpl w:val="4FCEF084"/>
    <w:lvl w:ilvl="0" w:tplc="240A0001">
      <w:start w:val="1"/>
      <w:numFmt w:val="bullet"/>
      <w:lvlText w:val=""/>
      <w:lvlJc w:val="left"/>
      <w:pPr>
        <w:ind w:left="692" w:hanging="360"/>
      </w:pPr>
      <w:rPr>
        <w:rFonts w:ascii="Symbol" w:hAnsi="Symbol" w:hint="default"/>
      </w:rPr>
    </w:lvl>
    <w:lvl w:ilvl="1" w:tplc="240A0003" w:tentative="1">
      <w:start w:val="1"/>
      <w:numFmt w:val="bullet"/>
      <w:lvlText w:val="o"/>
      <w:lvlJc w:val="left"/>
      <w:pPr>
        <w:ind w:left="1412" w:hanging="360"/>
      </w:pPr>
      <w:rPr>
        <w:rFonts w:ascii="Courier New" w:hAnsi="Courier New" w:cs="Courier New" w:hint="default"/>
      </w:rPr>
    </w:lvl>
    <w:lvl w:ilvl="2" w:tplc="240A0005" w:tentative="1">
      <w:start w:val="1"/>
      <w:numFmt w:val="bullet"/>
      <w:lvlText w:val=""/>
      <w:lvlJc w:val="left"/>
      <w:pPr>
        <w:ind w:left="2132" w:hanging="360"/>
      </w:pPr>
      <w:rPr>
        <w:rFonts w:ascii="Wingdings" w:hAnsi="Wingdings" w:hint="default"/>
      </w:rPr>
    </w:lvl>
    <w:lvl w:ilvl="3" w:tplc="240A0001" w:tentative="1">
      <w:start w:val="1"/>
      <w:numFmt w:val="bullet"/>
      <w:lvlText w:val=""/>
      <w:lvlJc w:val="left"/>
      <w:pPr>
        <w:ind w:left="2852" w:hanging="360"/>
      </w:pPr>
      <w:rPr>
        <w:rFonts w:ascii="Symbol" w:hAnsi="Symbol" w:hint="default"/>
      </w:rPr>
    </w:lvl>
    <w:lvl w:ilvl="4" w:tplc="240A0003" w:tentative="1">
      <w:start w:val="1"/>
      <w:numFmt w:val="bullet"/>
      <w:lvlText w:val="o"/>
      <w:lvlJc w:val="left"/>
      <w:pPr>
        <w:ind w:left="3572" w:hanging="360"/>
      </w:pPr>
      <w:rPr>
        <w:rFonts w:ascii="Courier New" w:hAnsi="Courier New" w:cs="Courier New" w:hint="default"/>
      </w:rPr>
    </w:lvl>
    <w:lvl w:ilvl="5" w:tplc="240A0005" w:tentative="1">
      <w:start w:val="1"/>
      <w:numFmt w:val="bullet"/>
      <w:lvlText w:val=""/>
      <w:lvlJc w:val="left"/>
      <w:pPr>
        <w:ind w:left="4292" w:hanging="360"/>
      </w:pPr>
      <w:rPr>
        <w:rFonts w:ascii="Wingdings" w:hAnsi="Wingdings" w:hint="default"/>
      </w:rPr>
    </w:lvl>
    <w:lvl w:ilvl="6" w:tplc="240A0001" w:tentative="1">
      <w:start w:val="1"/>
      <w:numFmt w:val="bullet"/>
      <w:lvlText w:val=""/>
      <w:lvlJc w:val="left"/>
      <w:pPr>
        <w:ind w:left="5012" w:hanging="360"/>
      </w:pPr>
      <w:rPr>
        <w:rFonts w:ascii="Symbol" w:hAnsi="Symbol" w:hint="default"/>
      </w:rPr>
    </w:lvl>
    <w:lvl w:ilvl="7" w:tplc="240A0003" w:tentative="1">
      <w:start w:val="1"/>
      <w:numFmt w:val="bullet"/>
      <w:lvlText w:val="o"/>
      <w:lvlJc w:val="left"/>
      <w:pPr>
        <w:ind w:left="5732" w:hanging="360"/>
      </w:pPr>
      <w:rPr>
        <w:rFonts w:ascii="Courier New" w:hAnsi="Courier New" w:cs="Courier New" w:hint="default"/>
      </w:rPr>
    </w:lvl>
    <w:lvl w:ilvl="8" w:tplc="240A0005" w:tentative="1">
      <w:start w:val="1"/>
      <w:numFmt w:val="bullet"/>
      <w:lvlText w:val=""/>
      <w:lvlJc w:val="left"/>
      <w:pPr>
        <w:ind w:left="6452" w:hanging="360"/>
      </w:pPr>
      <w:rPr>
        <w:rFonts w:ascii="Wingdings" w:hAnsi="Wingdings" w:hint="default"/>
      </w:rPr>
    </w:lvl>
  </w:abstractNum>
  <w:abstractNum w:abstractNumId="17" w15:restartNumberingAfterBreak="0">
    <w:nsid w:val="428C356C"/>
    <w:multiLevelType w:val="hybridMultilevel"/>
    <w:tmpl w:val="4F028AFE"/>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8" w15:restartNumberingAfterBreak="0">
    <w:nsid w:val="44374099"/>
    <w:multiLevelType w:val="hybridMultilevel"/>
    <w:tmpl w:val="71B80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8E11F84"/>
    <w:multiLevelType w:val="hybridMultilevel"/>
    <w:tmpl w:val="57B63F26"/>
    <w:lvl w:ilvl="0" w:tplc="24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916C0"/>
    <w:multiLevelType w:val="hybridMultilevel"/>
    <w:tmpl w:val="5D8AF1FC"/>
    <w:lvl w:ilvl="0" w:tplc="E424CF22">
      <w:start w:val="1"/>
      <w:numFmt w:val="decimal"/>
      <w:lvlText w:val="%1."/>
      <w:lvlJc w:val="left"/>
      <w:pPr>
        <w:ind w:left="720" w:hanging="360"/>
      </w:pPr>
      <w:rPr>
        <w:rFonts w:ascii="Arial" w:eastAsia="Calibri" w:hAnsi="Arial" w:cs="Arial"/>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4E456804"/>
    <w:multiLevelType w:val="hybridMultilevel"/>
    <w:tmpl w:val="44665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46213E"/>
    <w:multiLevelType w:val="hybridMultilevel"/>
    <w:tmpl w:val="FFFFFFFF"/>
    <w:lvl w:ilvl="0" w:tplc="21A2A570">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3" w15:restartNumberingAfterBreak="0">
    <w:nsid w:val="54A511EE"/>
    <w:multiLevelType w:val="multilevel"/>
    <w:tmpl w:val="DBEEC454"/>
    <w:lvl w:ilvl="0">
      <w:start w:val="1"/>
      <w:numFmt w:val="decimal"/>
      <w:lvlText w:val="%1."/>
      <w:lvlJc w:val="left"/>
      <w:pPr>
        <w:ind w:left="720" w:hanging="360"/>
      </w:pPr>
      <w:rPr>
        <w:rFonts w:ascii="Arial" w:eastAsia="Times New Roman" w:hAnsi="Arial" w:cs="Arial"/>
        <w:sz w:val="12"/>
        <w:szCs w:val="12"/>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4" w15:restartNumberingAfterBreak="0">
    <w:nsid w:val="6E2A195D"/>
    <w:multiLevelType w:val="hybridMultilevel"/>
    <w:tmpl w:val="C0807AC4"/>
    <w:lvl w:ilvl="0" w:tplc="17C07ECA">
      <w:start w:val="1"/>
      <w:numFmt w:val="decimal"/>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1550F79"/>
    <w:multiLevelType w:val="hybridMultilevel"/>
    <w:tmpl w:val="86C00DB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7B803B77"/>
    <w:multiLevelType w:val="hybridMultilevel"/>
    <w:tmpl w:val="06E0FC88"/>
    <w:lvl w:ilvl="0" w:tplc="FFFFFFFF">
      <w:start w:val="1"/>
      <w:numFmt w:val="decimal"/>
      <w:lvlText w:val="%1."/>
      <w:lvlJc w:val="left"/>
      <w:pPr>
        <w:ind w:left="739" w:hanging="360"/>
      </w:pPr>
      <w:rPr>
        <w:rFonts w:ascii="Arial" w:eastAsiaTheme="minorHAnsi" w:hAnsi="Arial" w:cs="Arial"/>
      </w:rPr>
    </w:lvl>
    <w:lvl w:ilvl="1" w:tplc="FFFFFFFF">
      <w:start w:val="1"/>
      <w:numFmt w:val="bullet"/>
      <w:lvlText w:val="o"/>
      <w:lvlJc w:val="left"/>
      <w:pPr>
        <w:ind w:left="1459" w:hanging="360"/>
      </w:pPr>
      <w:rPr>
        <w:rFonts w:ascii="Courier New" w:hAnsi="Courier New" w:cs="Courier New" w:hint="default"/>
      </w:rPr>
    </w:lvl>
    <w:lvl w:ilvl="2" w:tplc="FFFFFFFF">
      <w:start w:val="1"/>
      <w:numFmt w:val="bullet"/>
      <w:lvlText w:val=""/>
      <w:lvlJc w:val="left"/>
      <w:pPr>
        <w:ind w:left="2179" w:hanging="360"/>
      </w:pPr>
      <w:rPr>
        <w:rFonts w:ascii="Wingdings" w:hAnsi="Wingdings" w:hint="default"/>
      </w:rPr>
    </w:lvl>
    <w:lvl w:ilvl="3" w:tplc="FFFFFFFF">
      <w:start w:val="1"/>
      <w:numFmt w:val="bullet"/>
      <w:lvlText w:val=""/>
      <w:lvlJc w:val="left"/>
      <w:pPr>
        <w:ind w:left="2899" w:hanging="360"/>
      </w:pPr>
      <w:rPr>
        <w:rFonts w:ascii="Symbol" w:hAnsi="Symbol" w:hint="default"/>
      </w:rPr>
    </w:lvl>
    <w:lvl w:ilvl="4" w:tplc="FFFFFFFF">
      <w:start w:val="1"/>
      <w:numFmt w:val="bullet"/>
      <w:lvlText w:val="o"/>
      <w:lvlJc w:val="left"/>
      <w:pPr>
        <w:ind w:left="3619" w:hanging="360"/>
      </w:pPr>
      <w:rPr>
        <w:rFonts w:ascii="Courier New" w:hAnsi="Courier New" w:cs="Courier New" w:hint="default"/>
      </w:rPr>
    </w:lvl>
    <w:lvl w:ilvl="5" w:tplc="FFFFFFFF">
      <w:start w:val="1"/>
      <w:numFmt w:val="bullet"/>
      <w:lvlText w:val=""/>
      <w:lvlJc w:val="left"/>
      <w:pPr>
        <w:ind w:left="4339" w:hanging="360"/>
      </w:pPr>
      <w:rPr>
        <w:rFonts w:ascii="Wingdings" w:hAnsi="Wingdings" w:hint="default"/>
      </w:rPr>
    </w:lvl>
    <w:lvl w:ilvl="6" w:tplc="FFFFFFFF">
      <w:start w:val="1"/>
      <w:numFmt w:val="bullet"/>
      <w:lvlText w:val=""/>
      <w:lvlJc w:val="left"/>
      <w:pPr>
        <w:ind w:left="5059" w:hanging="360"/>
      </w:pPr>
      <w:rPr>
        <w:rFonts w:ascii="Symbol" w:hAnsi="Symbol" w:hint="default"/>
      </w:rPr>
    </w:lvl>
    <w:lvl w:ilvl="7" w:tplc="FFFFFFFF">
      <w:start w:val="1"/>
      <w:numFmt w:val="bullet"/>
      <w:lvlText w:val="o"/>
      <w:lvlJc w:val="left"/>
      <w:pPr>
        <w:ind w:left="5779" w:hanging="360"/>
      </w:pPr>
      <w:rPr>
        <w:rFonts w:ascii="Courier New" w:hAnsi="Courier New" w:cs="Courier New" w:hint="default"/>
      </w:rPr>
    </w:lvl>
    <w:lvl w:ilvl="8" w:tplc="FFFFFFFF">
      <w:start w:val="1"/>
      <w:numFmt w:val="bullet"/>
      <w:lvlText w:val=""/>
      <w:lvlJc w:val="left"/>
      <w:pPr>
        <w:ind w:left="6499" w:hanging="360"/>
      </w:pPr>
      <w:rPr>
        <w:rFonts w:ascii="Wingdings" w:hAnsi="Wingdings" w:hint="default"/>
      </w:rPr>
    </w:lvl>
  </w:abstractNum>
  <w:abstractNum w:abstractNumId="27" w15:restartNumberingAfterBreak="0">
    <w:nsid w:val="7DAF0170"/>
    <w:multiLevelType w:val="hybridMultilevel"/>
    <w:tmpl w:val="496C4206"/>
    <w:lvl w:ilvl="0" w:tplc="2D300F42">
      <w:start w:val="1"/>
      <w:numFmt w:val="decimal"/>
      <w:lvlText w:val="%1."/>
      <w:lvlJc w:val="left"/>
      <w:pPr>
        <w:ind w:left="720" w:hanging="360"/>
      </w:pPr>
      <w:rPr>
        <w:rFonts w:ascii="Arial" w:eastAsia="Times New Roman" w:hAnsi="Arial" w:cs="Arial"/>
        <w:b w:val="0"/>
        <w:bCs w:val="0"/>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num w:numId="1" w16cid:durableId="526987377">
    <w:abstractNumId w:val="12"/>
  </w:num>
  <w:num w:numId="2" w16cid:durableId="607470532">
    <w:abstractNumId w:val="3"/>
  </w:num>
  <w:num w:numId="3" w16cid:durableId="1122261317">
    <w:abstractNumId w:val="19"/>
  </w:num>
  <w:num w:numId="4" w16cid:durableId="1235894491">
    <w:abstractNumId w:val="5"/>
  </w:num>
  <w:num w:numId="5" w16cid:durableId="772240300">
    <w:abstractNumId w:val="6"/>
  </w:num>
  <w:num w:numId="6" w16cid:durableId="1044716962">
    <w:abstractNumId w:val="18"/>
  </w:num>
  <w:num w:numId="7" w16cid:durableId="864561322">
    <w:abstractNumId w:val="7"/>
  </w:num>
  <w:num w:numId="8" w16cid:durableId="987898858">
    <w:abstractNumId w:val="17"/>
  </w:num>
  <w:num w:numId="9" w16cid:durableId="565185061">
    <w:abstractNumId w:val="2"/>
  </w:num>
  <w:num w:numId="10" w16cid:durableId="1405294456">
    <w:abstractNumId w:val="11"/>
    <w:lvlOverride w:ilvl="0">
      <w:startOverride w:val="1"/>
    </w:lvlOverride>
    <w:lvlOverride w:ilvl="1"/>
    <w:lvlOverride w:ilvl="2"/>
    <w:lvlOverride w:ilvl="3"/>
    <w:lvlOverride w:ilvl="4"/>
    <w:lvlOverride w:ilvl="5"/>
    <w:lvlOverride w:ilvl="6"/>
    <w:lvlOverride w:ilvl="7"/>
    <w:lvlOverride w:ilvl="8"/>
  </w:num>
  <w:num w:numId="11" w16cid:durableId="474762629">
    <w:abstractNumId w:val="26"/>
    <w:lvlOverride w:ilvl="0">
      <w:startOverride w:val="1"/>
    </w:lvlOverride>
    <w:lvlOverride w:ilvl="1"/>
    <w:lvlOverride w:ilvl="2"/>
    <w:lvlOverride w:ilvl="3"/>
    <w:lvlOverride w:ilvl="4"/>
    <w:lvlOverride w:ilvl="5"/>
    <w:lvlOverride w:ilvl="6"/>
    <w:lvlOverride w:ilvl="7"/>
    <w:lvlOverride w:ilvl="8"/>
  </w:num>
  <w:num w:numId="12" w16cid:durableId="1587686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61610">
    <w:abstractNumId w:val="20"/>
    <w:lvlOverride w:ilvl="0">
      <w:startOverride w:val="1"/>
    </w:lvlOverride>
    <w:lvlOverride w:ilvl="1"/>
    <w:lvlOverride w:ilvl="2"/>
    <w:lvlOverride w:ilvl="3"/>
    <w:lvlOverride w:ilvl="4"/>
    <w:lvlOverride w:ilvl="5"/>
    <w:lvlOverride w:ilvl="6"/>
    <w:lvlOverride w:ilvl="7"/>
    <w:lvlOverride w:ilvl="8"/>
  </w:num>
  <w:num w:numId="14" w16cid:durableId="233979533">
    <w:abstractNumId w:val="13"/>
  </w:num>
  <w:num w:numId="15" w16cid:durableId="826363675">
    <w:abstractNumId w:val="10"/>
    <w:lvlOverride w:ilvl="0">
      <w:startOverride w:val="1"/>
    </w:lvlOverride>
    <w:lvlOverride w:ilvl="1"/>
    <w:lvlOverride w:ilvl="2"/>
    <w:lvlOverride w:ilvl="3"/>
    <w:lvlOverride w:ilvl="4"/>
    <w:lvlOverride w:ilvl="5"/>
    <w:lvlOverride w:ilvl="6"/>
    <w:lvlOverride w:ilvl="7"/>
    <w:lvlOverride w:ilvl="8"/>
  </w:num>
  <w:num w:numId="16" w16cid:durableId="6462096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4235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0688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0351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8398009">
    <w:abstractNumId w:val="25"/>
  </w:num>
  <w:num w:numId="21" w16cid:durableId="1860120656">
    <w:abstractNumId w:val="24"/>
    <w:lvlOverride w:ilvl="0">
      <w:startOverride w:val="1"/>
    </w:lvlOverride>
    <w:lvlOverride w:ilvl="1"/>
    <w:lvlOverride w:ilvl="2"/>
    <w:lvlOverride w:ilvl="3"/>
    <w:lvlOverride w:ilvl="4"/>
    <w:lvlOverride w:ilvl="5"/>
    <w:lvlOverride w:ilvl="6"/>
    <w:lvlOverride w:ilvl="7"/>
    <w:lvlOverride w:ilvl="8"/>
  </w:num>
  <w:num w:numId="22" w16cid:durableId="1640917908">
    <w:abstractNumId w:val="16"/>
  </w:num>
  <w:num w:numId="23" w16cid:durableId="32197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3532470">
    <w:abstractNumId w:val="27"/>
    <w:lvlOverride w:ilvl="0">
      <w:startOverride w:val="1"/>
    </w:lvlOverride>
    <w:lvlOverride w:ilvl="1"/>
    <w:lvlOverride w:ilvl="2"/>
    <w:lvlOverride w:ilvl="3"/>
    <w:lvlOverride w:ilvl="4"/>
    <w:lvlOverride w:ilvl="5"/>
    <w:lvlOverride w:ilvl="6"/>
    <w:lvlOverride w:ilvl="7"/>
    <w:lvlOverride w:ilvl="8"/>
  </w:num>
  <w:num w:numId="25" w16cid:durableId="683483713">
    <w:abstractNumId w:val="0"/>
  </w:num>
  <w:num w:numId="26" w16cid:durableId="694622593">
    <w:abstractNumId w:val="21"/>
  </w:num>
  <w:num w:numId="27" w16cid:durableId="1185051312">
    <w:abstractNumId w:val="8"/>
  </w:num>
  <w:num w:numId="28" w16cid:durableId="260184707">
    <w:abstractNumId w:val="1"/>
  </w:num>
  <w:num w:numId="29" w16cid:durableId="98115486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F4"/>
    <w:rsid w:val="00003196"/>
    <w:rsid w:val="00004B8A"/>
    <w:rsid w:val="000051DC"/>
    <w:rsid w:val="0000679B"/>
    <w:rsid w:val="000067F3"/>
    <w:rsid w:val="00011C62"/>
    <w:rsid w:val="00011E36"/>
    <w:rsid w:val="00012202"/>
    <w:rsid w:val="000126EC"/>
    <w:rsid w:val="00014770"/>
    <w:rsid w:val="0001546D"/>
    <w:rsid w:val="000168B3"/>
    <w:rsid w:val="0002043C"/>
    <w:rsid w:val="00022B4F"/>
    <w:rsid w:val="00022BD8"/>
    <w:rsid w:val="000245D1"/>
    <w:rsid w:val="0002511D"/>
    <w:rsid w:val="00025E42"/>
    <w:rsid w:val="00026753"/>
    <w:rsid w:val="000267CA"/>
    <w:rsid w:val="00026D90"/>
    <w:rsid w:val="00027BFE"/>
    <w:rsid w:val="00027E65"/>
    <w:rsid w:val="000304AE"/>
    <w:rsid w:val="00031128"/>
    <w:rsid w:val="00031160"/>
    <w:rsid w:val="0003475E"/>
    <w:rsid w:val="00035D8B"/>
    <w:rsid w:val="00040123"/>
    <w:rsid w:val="000409E2"/>
    <w:rsid w:val="0004101E"/>
    <w:rsid w:val="00041181"/>
    <w:rsid w:val="000453E3"/>
    <w:rsid w:val="00046156"/>
    <w:rsid w:val="00046962"/>
    <w:rsid w:val="00046E83"/>
    <w:rsid w:val="00050040"/>
    <w:rsid w:val="000500FB"/>
    <w:rsid w:val="00050BEE"/>
    <w:rsid w:val="00051E36"/>
    <w:rsid w:val="00054D18"/>
    <w:rsid w:val="00055588"/>
    <w:rsid w:val="00056D9B"/>
    <w:rsid w:val="00057887"/>
    <w:rsid w:val="00057A1F"/>
    <w:rsid w:val="00057B45"/>
    <w:rsid w:val="000611FA"/>
    <w:rsid w:val="00061ACC"/>
    <w:rsid w:val="00062E70"/>
    <w:rsid w:val="00063FF7"/>
    <w:rsid w:val="000650E1"/>
    <w:rsid w:val="00065589"/>
    <w:rsid w:val="0006799E"/>
    <w:rsid w:val="000705CA"/>
    <w:rsid w:val="0007224A"/>
    <w:rsid w:val="000724E5"/>
    <w:rsid w:val="00072FCC"/>
    <w:rsid w:val="00073AF9"/>
    <w:rsid w:val="00076C1D"/>
    <w:rsid w:val="00081123"/>
    <w:rsid w:val="0008129E"/>
    <w:rsid w:val="000816D8"/>
    <w:rsid w:val="00082A36"/>
    <w:rsid w:val="00083022"/>
    <w:rsid w:val="00083BC8"/>
    <w:rsid w:val="000844E6"/>
    <w:rsid w:val="00090531"/>
    <w:rsid w:val="00090A22"/>
    <w:rsid w:val="000942EF"/>
    <w:rsid w:val="000943E7"/>
    <w:rsid w:val="00096E63"/>
    <w:rsid w:val="000A321C"/>
    <w:rsid w:val="000B0E73"/>
    <w:rsid w:val="000B1005"/>
    <w:rsid w:val="000B453D"/>
    <w:rsid w:val="000B5189"/>
    <w:rsid w:val="000B67C5"/>
    <w:rsid w:val="000B7D12"/>
    <w:rsid w:val="000C1170"/>
    <w:rsid w:val="000C14B3"/>
    <w:rsid w:val="000C20E0"/>
    <w:rsid w:val="000C2C31"/>
    <w:rsid w:val="000C4526"/>
    <w:rsid w:val="000C5AFC"/>
    <w:rsid w:val="000C7645"/>
    <w:rsid w:val="000C769F"/>
    <w:rsid w:val="000D0068"/>
    <w:rsid w:val="000D16E3"/>
    <w:rsid w:val="000D26A8"/>
    <w:rsid w:val="000D3181"/>
    <w:rsid w:val="000D3640"/>
    <w:rsid w:val="000D3FD9"/>
    <w:rsid w:val="000D44AB"/>
    <w:rsid w:val="000D5540"/>
    <w:rsid w:val="000D59B2"/>
    <w:rsid w:val="000D5BA3"/>
    <w:rsid w:val="000D5C79"/>
    <w:rsid w:val="000D6FCC"/>
    <w:rsid w:val="000D7B23"/>
    <w:rsid w:val="000D7E6D"/>
    <w:rsid w:val="000E1E89"/>
    <w:rsid w:val="000E544A"/>
    <w:rsid w:val="000E6798"/>
    <w:rsid w:val="000F00E2"/>
    <w:rsid w:val="000F0AD3"/>
    <w:rsid w:val="000F13BE"/>
    <w:rsid w:val="000F13E5"/>
    <w:rsid w:val="000F1814"/>
    <w:rsid w:val="000F6051"/>
    <w:rsid w:val="000F72BF"/>
    <w:rsid w:val="001001E6"/>
    <w:rsid w:val="00100C04"/>
    <w:rsid w:val="00106023"/>
    <w:rsid w:val="00106035"/>
    <w:rsid w:val="00110776"/>
    <w:rsid w:val="00111BDA"/>
    <w:rsid w:val="00112C86"/>
    <w:rsid w:val="0011584E"/>
    <w:rsid w:val="001164C9"/>
    <w:rsid w:val="001168B8"/>
    <w:rsid w:val="001203F4"/>
    <w:rsid w:val="00121AF8"/>
    <w:rsid w:val="00121ED3"/>
    <w:rsid w:val="001300A6"/>
    <w:rsid w:val="0013480E"/>
    <w:rsid w:val="00134A06"/>
    <w:rsid w:val="00135341"/>
    <w:rsid w:val="00135436"/>
    <w:rsid w:val="00135ABB"/>
    <w:rsid w:val="0013649D"/>
    <w:rsid w:val="001374F2"/>
    <w:rsid w:val="00140621"/>
    <w:rsid w:val="001408C5"/>
    <w:rsid w:val="00141749"/>
    <w:rsid w:val="0014224C"/>
    <w:rsid w:val="00142C87"/>
    <w:rsid w:val="00143CFB"/>
    <w:rsid w:val="00143D64"/>
    <w:rsid w:val="00144D1C"/>
    <w:rsid w:val="00145AAA"/>
    <w:rsid w:val="00146698"/>
    <w:rsid w:val="00146DCD"/>
    <w:rsid w:val="00147FC4"/>
    <w:rsid w:val="00150176"/>
    <w:rsid w:val="001505E1"/>
    <w:rsid w:val="00150E69"/>
    <w:rsid w:val="00152411"/>
    <w:rsid w:val="00152737"/>
    <w:rsid w:val="00153B5F"/>
    <w:rsid w:val="001547BE"/>
    <w:rsid w:val="00162DC4"/>
    <w:rsid w:val="0016333F"/>
    <w:rsid w:val="001635EA"/>
    <w:rsid w:val="00164CE5"/>
    <w:rsid w:val="00164E40"/>
    <w:rsid w:val="00164F41"/>
    <w:rsid w:val="0016513A"/>
    <w:rsid w:val="0017057C"/>
    <w:rsid w:val="001705C2"/>
    <w:rsid w:val="00171CB0"/>
    <w:rsid w:val="001727EB"/>
    <w:rsid w:val="00173101"/>
    <w:rsid w:val="00175AE8"/>
    <w:rsid w:val="00175D57"/>
    <w:rsid w:val="00175F52"/>
    <w:rsid w:val="00176AD3"/>
    <w:rsid w:val="00176B36"/>
    <w:rsid w:val="00176E6F"/>
    <w:rsid w:val="00177662"/>
    <w:rsid w:val="00180548"/>
    <w:rsid w:val="00182229"/>
    <w:rsid w:val="00182BB7"/>
    <w:rsid w:val="0018360E"/>
    <w:rsid w:val="001838B0"/>
    <w:rsid w:val="001842EC"/>
    <w:rsid w:val="00184AD9"/>
    <w:rsid w:val="00185FD8"/>
    <w:rsid w:val="0018641B"/>
    <w:rsid w:val="00186DCB"/>
    <w:rsid w:val="00187314"/>
    <w:rsid w:val="0019193A"/>
    <w:rsid w:val="00191D5B"/>
    <w:rsid w:val="00191DCC"/>
    <w:rsid w:val="00191DDB"/>
    <w:rsid w:val="00193D2A"/>
    <w:rsid w:val="00194589"/>
    <w:rsid w:val="00195C89"/>
    <w:rsid w:val="00195E7B"/>
    <w:rsid w:val="0019607F"/>
    <w:rsid w:val="00197CBA"/>
    <w:rsid w:val="00197E6C"/>
    <w:rsid w:val="001A050D"/>
    <w:rsid w:val="001A065F"/>
    <w:rsid w:val="001A23E1"/>
    <w:rsid w:val="001A388A"/>
    <w:rsid w:val="001A3AB9"/>
    <w:rsid w:val="001A57E6"/>
    <w:rsid w:val="001A5EDC"/>
    <w:rsid w:val="001A76BC"/>
    <w:rsid w:val="001B0AEB"/>
    <w:rsid w:val="001B5063"/>
    <w:rsid w:val="001B667E"/>
    <w:rsid w:val="001C0C79"/>
    <w:rsid w:val="001C1799"/>
    <w:rsid w:val="001C1D51"/>
    <w:rsid w:val="001C51E3"/>
    <w:rsid w:val="001C528B"/>
    <w:rsid w:val="001C5315"/>
    <w:rsid w:val="001C5880"/>
    <w:rsid w:val="001C6C6C"/>
    <w:rsid w:val="001C70C8"/>
    <w:rsid w:val="001D0BFE"/>
    <w:rsid w:val="001D2619"/>
    <w:rsid w:val="001D3223"/>
    <w:rsid w:val="001D3EC1"/>
    <w:rsid w:val="001D5D7E"/>
    <w:rsid w:val="001D6A4F"/>
    <w:rsid w:val="001E057D"/>
    <w:rsid w:val="001E25EF"/>
    <w:rsid w:val="001E26BB"/>
    <w:rsid w:val="001E416D"/>
    <w:rsid w:val="001E509E"/>
    <w:rsid w:val="001E6B64"/>
    <w:rsid w:val="001F18A0"/>
    <w:rsid w:val="001F6724"/>
    <w:rsid w:val="001F6A4C"/>
    <w:rsid w:val="001F6A63"/>
    <w:rsid w:val="002001B0"/>
    <w:rsid w:val="00200BC6"/>
    <w:rsid w:val="00203C0A"/>
    <w:rsid w:val="002041FB"/>
    <w:rsid w:val="00204539"/>
    <w:rsid w:val="00205196"/>
    <w:rsid w:val="002055E5"/>
    <w:rsid w:val="00205F06"/>
    <w:rsid w:val="00210588"/>
    <w:rsid w:val="00210939"/>
    <w:rsid w:val="00212601"/>
    <w:rsid w:val="00212E6D"/>
    <w:rsid w:val="00214C39"/>
    <w:rsid w:val="0022059A"/>
    <w:rsid w:val="00220ECA"/>
    <w:rsid w:val="00220FE6"/>
    <w:rsid w:val="002213CD"/>
    <w:rsid w:val="0022364A"/>
    <w:rsid w:val="002244A3"/>
    <w:rsid w:val="002254F2"/>
    <w:rsid w:val="0022559D"/>
    <w:rsid w:val="002255DE"/>
    <w:rsid w:val="00225652"/>
    <w:rsid w:val="00226FD4"/>
    <w:rsid w:val="002272D6"/>
    <w:rsid w:val="00227875"/>
    <w:rsid w:val="002279BC"/>
    <w:rsid w:val="0023092D"/>
    <w:rsid w:val="00231D51"/>
    <w:rsid w:val="00233D4E"/>
    <w:rsid w:val="00234DF3"/>
    <w:rsid w:val="00237473"/>
    <w:rsid w:val="00240A40"/>
    <w:rsid w:val="00240C0E"/>
    <w:rsid w:val="00242083"/>
    <w:rsid w:val="002429B2"/>
    <w:rsid w:val="002439B4"/>
    <w:rsid w:val="002439F2"/>
    <w:rsid w:val="00245289"/>
    <w:rsid w:val="0024552B"/>
    <w:rsid w:val="00245544"/>
    <w:rsid w:val="00245841"/>
    <w:rsid w:val="00246541"/>
    <w:rsid w:val="00246DE2"/>
    <w:rsid w:val="002475DB"/>
    <w:rsid w:val="0024769C"/>
    <w:rsid w:val="002500FA"/>
    <w:rsid w:val="00250827"/>
    <w:rsid w:val="00251F3A"/>
    <w:rsid w:val="00252797"/>
    <w:rsid w:val="00252F4A"/>
    <w:rsid w:val="0025404B"/>
    <w:rsid w:val="0025450E"/>
    <w:rsid w:val="002546A0"/>
    <w:rsid w:val="0025513B"/>
    <w:rsid w:val="00256C40"/>
    <w:rsid w:val="0025749B"/>
    <w:rsid w:val="00257B9E"/>
    <w:rsid w:val="00261990"/>
    <w:rsid w:val="002619C7"/>
    <w:rsid w:val="00261F3C"/>
    <w:rsid w:val="002626DF"/>
    <w:rsid w:val="00262F63"/>
    <w:rsid w:val="00263008"/>
    <w:rsid w:val="00264A0B"/>
    <w:rsid w:val="00266D07"/>
    <w:rsid w:val="00266EB1"/>
    <w:rsid w:val="002672C7"/>
    <w:rsid w:val="00267FBB"/>
    <w:rsid w:val="002749D6"/>
    <w:rsid w:val="00275B79"/>
    <w:rsid w:val="00276DD9"/>
    <w:rsid w:val="00277C34"/>
    <w:rsid w:val="00277F13"/>
    <w:rsid w:val="00281232"/>
    <w:rsid w:val="0028178E"/>
    <w:rsid w:val="002823B8"/>
    <w:rsid w:val="00282571"/>
    <w:rsid w:val="002826D4"/>
    <w:rsid w:val="0028354E"/>
    <w:rsid w:val="0028393B"/>
    <w:rsid w:val="00283C70"/>
    <w:rsid w:val="00284B81"/>
    <w:rsid w:val="00285A55"/>
    <w:rsid w:val="00287234"/>
    <w:rsid w:val="00287FA7"/>
    <w:rsid w:val="0029016D"/>
    <w:rsid w:val="00290864"/>
    <w:rsid w:val="00293EE9"/>
    <w:rsid w:val="00294136"/>
    <w:rsid w:val="0029471D"/>
    <w:rsid w:val="00294F06"/>
    <w:rsid w:val="00294F4F"/>
    <w:rsid w:val="0029518D"/>
    <w:rsid w:val="00295700"/>
    <w:rsid w:val="0029657D"/>
    <w:rsid w:val="002A2EF6"/>
    <w:rsid w:val="002A2FFB"/>
    <w:rsid w:val="002A33CA"/>
    <w:rsid w:val="002A4312"/>
    <w:rsid w:val="002A434B"/>
    <w:rsid w:val="002B02F6"/>
    <w:rsid w:val="002B05CF"/>
    <w:rsid w:val="002B0693"/>
    <w:rsid w:val="002B18FC"/>
    <w:rsid w:val="002B1C61"/>
    <w:rsid w:val="002B1DD2"/>
    <w:rsid w:val="002B22FA"/>
    <w:rsid w:val="002B3EC8"/>
    <w:rsid w:val="002B79CB"/>
    <w:rsid w:val="002B79D2"/>
    <w:rsid w:val="002C1A27"/>
    <w:rsid w:val="002C2DC9"/>
    <w:rsid w:val="002C4386"/>
    <w:rsid w:val="002C59A1"/>
    <w:rsid w:val="002C7FE9"/>
    <w:rsid w:val="002D1759"/>
    <w:rsid w:val="002D1A97"/>
    <w:rsid w:val="002D1FC7"/>
    <w:rsid w:val="002D21C2"/>
    <w:rsid w:val="002D2C9F"/>
    <w:rsid w:val="002D2D3B"/>
    <w:rsid w:val="002D3093"/>
    <w:rsid w:val="002D3185"/>
    <w:rsid w:val="002D36C7"/>
    <w:rsid w:val="002D5E80"/>
    <w:rsid w:val="002D745D"/>
    <w:rsid w:val="002E0930"/>
    <w:rsid w:val="002E0B51"/>
    <w:rsid w:val="002E77E2"/>
    <w:rsid w:val="002F0AE8"/>
    <w:rsid w:val="002F0FD9"/>
    <w:rsid w:val="002F1AA4"/>
    <w:rsid w:val="002F23F6"/>
    <w:rsid w:val="002F2A8F"/>
    <w:rsid w:val="002F2C73"/>
    <w:rsid w:val="002F2EDC"/>
    <w:rsid w:val="002F583B"/>
    <w:rsid w:val="00300269"/>
    <w:rsid w:val="0030073D"/>
    <w:rsid w:val="00300991"/>
    <w:rsid w:val="00300FA8"/>
    <w:rsid w:val="0030158B"/>
    <w:rsid w:val="00301E4B"/>
    <w:rsid w:val="003029F3"/>
    <w:rsid w:val="003042BF"/>
    <w:rsid w:val="00304637"/>
    <w:rsid w:val="003052E8"/>
    <w:rsid w:val="00305767"/>
    <w:rsid w:val="00306412"/>
    <w:rsid w:val="003074E4"/>
    <w:rsid w:val="00307AEC"/>
    <w:rsid w:val="00310826"/>
    <w:rsid w:val="00310FCA"/>
    <w:rsid w:val="00316738"/>
    <w:rsid w:val="00317AC7"/>
    <w:rsid w:val="00317E44"/>
    <w:rsid w:val="00320D08"/>
    <w:rsid w:val="00322525"/>
    <w:rsid w:val="00323BA8"/>
    <w:rsid w:val="00326005"/>
    <w:rsid w:val="00326112"/>
    <w:rsid w:val="003271E4"/>
    <w:rsid w:val="00327B80"/>
    <w:rsid w:val="00330571"/>
    <w:rsid w:val="00331410"/>
    <w:rsid w:val="00332DC2"/>
    <w:rsid w:val="003334B1"/>
    <w:rsid w:val="0033382D"/>
    <w:rsid w:val="00333ADF"/>
    <w:rsid w:val="00334041"/>
    <w:rsid w:val="00334FF0"/>
    <w:rsid w:val="00335617"/>
    <w:rsid w:val="003378C7"/>
    <w:rsid w:val="00337DAD"/>
    <w:rsid w:val="003408B6"/>
    <w:rsid w:val="00340D2D"/>
    <w:rsid w:val="00341659"/>
    <w:rsid w:val="00341CB1"/>
    <w:rsid w:val="00341D6D"/>
    <w:rsid w:val="00342E0A"/>
    <w:rsid w:val="00343C38"/>
    <w:rsid w:val="00343F47"/>
    <w:rsid w:val="00345B2D"/>
    <w:rsid w:val="00346CB5"/>
    <w:rsid w:val="003471E4"/>
    <w:rsid w:val="00347FC6"/>
    <w:rsid w:val="003534F2"/>
    <w:rsid w:val="00353C1B"/>
    <w:rsid w:val="00355C25"/>
    <w:rsid w:val="003567B2"/>
    <w:rsid w:val="003571BB"/>
    <w:rsid w:val="003600A3"/>
    <w:rsid w:val="0036072E"/>
    <w:rsid w:val="00361054"/>
    <w:rsid w:val="0036291A"/>
    <w:rsid w:val="00362D97"/>
    <w:rsid w:val="003633AE"/>
    <w:rsid w:val="00364E6F"/>
    <w:rsid w:val="00365418"/>
    <w:rsid w:val="00365B4D"/>
    <w:rsid w:val="00367A7E"/>
    <w:rsid w:val="003700C8"/>
    <w:rsid w:val="00371675"/>
    <w:rsid w:val="0037194E"/>
    <w:rsid w:val="00372F81"/>
    <w:rsid w:val="00373408"/>
    <w:rsid w:val="003765AC"/>
    <w:rsid w:val="0038191F"/>
    <w:rsid w:val="00381E16"/>
    <w:rsid w:val="00385491"/>
    <w:rsid w:val="00385E10"/>
    <w:rsid w:val="00386131"/>
    <w:rsid w:val="00392704"/>
    <w:rsid w:val="00392FAB"/>
    <w:rsid w:val="003939F4"/>
    <w:rsid w:val="00395570"/>
    <w:rsid w:val="00395969"/>
    <w:rsid w:val="003966B1"/>
    <w:rsid w:val="00396C80"/>
    <w:rsid w:val="00397CCD"/>
    <w:rsid w:val="003A3EF3"/>
    <w:rsid w:val="003A6A1A"/>
    <w:rsid w:val="003A6E6A"/>
    <w:rsid w:val="003A7A29"/>
    <w:rsid w:val="003B0021"/>
    <w:rsid w:val="003B09B8"/>
    <w:rsid w:val="003B0EB9"/>
    <w:rsid w:val="003B140D"/>
    <w:rsid w:val="003B2096"/>
    <w:rsid w:val="003B26C1"/>
    <w:rsid w:val="003B2882"/>
    <w:rsid w:val="003B4734"/>
    <w:rsid w:val="003B6927"/>
    <w:rsid w:val="003C05D9"/>
    <w:rsid w:val="003C1EFD"/>
    <w:rsid w:val="003C5457"/>
    <w:rsid w:val="003C55CB"/>
    <w:rsid w:val="003C5817"/>
    <w:rsid w:val="003C66B8"/>
    <w:rsid w:val="003C6D22"/>
    <w:rsid w:val="003D1568"/>
    <w:rsid w:val="003D19C4"/>
    <w:rsid w:val="003D20B9"/>
    <w:rsid w:val="003D227D"/>
    <w:rsid w:val="003D3B70"/>
    <w:rsid w:val="003D4838"/>
    <w:rsid w:val="003D522D"/>
    <w:rsid w:val="003D5DF2"/>
    <w:rsid w:val="003D6C8E"/>
    <w:rsid w:val="003D7D6A"/>
    <w:rsid w:val="003E10DB"/>
    <w:rsid w:val="003E6B28"/>
    <w:rsid w:val="003F06BC"/>
    <w:rsid w:val="003F2184"/>
    <w:rsid w:val="003F47DF"/>
    <w:rsid w:val="003F560A"/>
    <w:rsid w:val="003F75DE"/>
    <w:rsid w:val="00400860"/>
    <w:rsid w:val="00401DA7"/>
    <w:rsid w:val="00402203"/>
    <w:rsid w:val="00405139"/>
    <w:rsid w:val="00406B44"/>
    <w:rsid w:val="00406BAB"/>
    <w:rsid w:val="00406C2A"/>
    <w:rsid w:val="00407659"/>
    <w:rsid w:val="00407A6C"/>
    <w:rsid w:val="004127DC"/>
    <w:rsid w:val="00413276"/>
    <w:rsid w:val="00415926"/>
    <w:rsid w:val="00415BBD"/>
    <w:rsid w:val="00416EEA"/>
    <w:rsid w:val="0042061B"/>
    <w:rsid w:val="00423151"/>
    <w:rsid w:val="00423541"/>
    <w:rsid w:val="00424C20"/>
    <w:rsid w:val="00427C82"/>
    <w:rsid w:val="004318CD"/>
    <w:rsid w:val="00431B28"/>
    <w:rsid w:val="004320DC"/>
    <w:rsid w:val="00432C62"/>
    <w:rsid w:val="0043338E"/>
    <w:rsid w:val="00433706"/>
    <w:rsid w:val="00433A26"/>
    <w:rsid w:val="00433E56"/>
    <w:rsid w:val="004341B6"/>
    <w:rsid w:val="00434F8A"/>
    <w:rsid w:val="0044020C"/>
    <w:rsid w:val="004411BB"/>
    <w:rsid w:val="00441AB4"/>
    <w:rsid w:val="00441D98"/>
    <w:rsid w:val="004423D1"/>
    <w:rsid w:val="00445CDD"/>
    <w:rsid w:val="004505A7"/>
    <w:rsid w:val="0045152D"/>
    <w:rsid w:val="00452626"/>
    <w:rsid w:val="0045262D"/>
    <w:rsid w:val="004532CA"/>
    <w:rsid w:val="00453FE7"/>
    <w:rsid w:val="00454196"/>
    <w:rsid w:val="004551AD"/>
    <w:rsid w:val="00456CFA"/>
    <w:rsid w:val="00457174"/>
    <w:rsid w:val="00460554"/>
    <w:rsid w:val="00460D43"/>
    <w:rsid w:val="004612C2"/>
    <w:rsid w:val="00462171"/>
    <w:rsid w:val="004621CE"/>
    <w:rsid w:val="00463DA4"/>
    <w:rsid w:val="00464B26"/>
    <w:rsid w:val="00465B0F"/>
    <w:rsid w:val="0046642B"/>
    <w:rsid w:val="00470EEF"/>
    <w:rsid w:val="00471136"/>
    <w:rsid w:val="00471594"/>
    <w:rsid w:val="00471731"/>
    <w:rsid w:val="0047179F"/>
    <w:rsid w:val="0047214A"/>
    <w:rsid w:val="00472A3F"/>
    <w:rsid w:val="00472C07"/>
    <w:rsid w:val="0047354A"/>
    <w:rsid w:val="00473E9F"/>
    <w:rsid w:val="00473F5C"/>
    <w:rsid w:val="00474641"/>
    <w:rsid w:val="00475E57"/>
    <w:rsid w:val="004770F6"/>
    <w:rsid w:val="00480B05"/>
    <w:rsid w:val="00480B72"/>
    <w:rsid w:val="00480BB1"/>
    <w:rsid w:val="00481721"/>
    <w:rsid w:val="00481A0B"/>
    <w:rsid w:val="0048200B"/>
    <w:rsid w:val="00482B88"/>
    <w:rsid w:val="00482E3D"/>
    <w:rsid w:val="00484B34"/>
    <w:rsid w:val="0048513A"/>
    <w:rsid w:val="004853FC"/>
    <w:rsid w:val="00485403"/>
    <w:rsid w:val="00485442"/>
    <w:rsid w:val="0048689A"/>
    <w:rsid w:val="004876DA"/>
    <w:rsid w:val="004902D7"/>
    <w:rsid w:val="00491C3B"/>
    <w:rsid w:val="004929A9"/>
    <w:rsid w:val="00493DD5"/>
    <w:rsid w:val="00495168"/>
    <w:rsid w:val="004953EF"/>
    <w:rsid w:val="00497EF9"/>
    <w:rsid w:val="004A011C"/>
    <w:rsid w:val="004A0F22"/>
    <w:rsid w:val="004A11E6"/>
    <w:rsid w:val="004A12DA"/>
    <w:rsid w:val="004A12EA"/>
    <w:rsid w:val="004A1A47"/>
    <w:rsid w:val="004A1ACF"/>
    <w:rsid w:val="004A42D7"/>
    <w:rsid w:val="004A4645"/>
    <w:rsid w:val="004A5CBE"/>
    <w:rsid w:val="004A665B"/>
    <w:rsid w:val="004B08F5"/>
    <w:rsid w:val="004B2977"/>
    <w:rsid w:val="004B3448"/>
    <w:rsid w:val="004B360C"/>
    <w:rsid w:val="004B575A"/>
    <w:rsid w:val="004B63F0"/>
    <w:rsid w:val="004B6F05"/>
    <w:rsid w:val="004B6FBE"/>
    <w:rsid w:val="004B7010"/>
    <w:rsid w:val="004B75C0"/>
    <w:rsid w:val="004C0B5A"/>
    <w:rsid w:val="004C14FB"/>
    <w:rsid w:val="004C5830"/>
    <w:rsid w:val="004C60E1"/>
    <w:rsid w:val="004C6775"/>
    <w:rsid w:val="004C68BB"/>
    <w:rsid w:val="004C7AA6"/>
    <w:rsid w:val="004C7B60"/>
    <w:rsid w:val="004D00FD"/>
    <w:rsid w:val="004D16BA"/>
    <w:rsid w:val="004D2804"/>
    <w:rsid w:val="004D5646"/>
    <w:rsid w:val="004D5D65"/>
    <w:rsid w:val="004D6B52"/>
    <w:rsid w:val="004D7D64"/>
    <w:rsid w:val="004D7FDE"/>
    <w:rsid w:val="004E0839"/>
    <w:rsid w:val="004E0E7D"/>
    <w:rsid w:val="004E1D30"/>
    <w:rsid w:val="004E2B5F"/>
    <w:rsid w:val="004E35CB"/>
    <w:rsid w:val="004E3CB7"/>
    <w:rsid w:val="004E7380"/>
    <w:rsid w:val="004F11C0"/>
    <w:rsid w:val="004F16E3"/>
    <w:rsid w:val="004F210F"/>
    <w:rsid w:val="004F2487"/>
    <w:rsid w:val="004F2C03"/>
    <w:rsid w:val="004F2DC1"/>
    <w:rsid w:val="004F3A43"/>
    <w:rsid w:val="004F3CF9"/>
    <w:rsid w:val="004F4923"/>
    <w:rsid w:val="004F4CB9"/>
    <w:rsid w:val="004F4ECA"/>
    <w:rsid w:val="004F650F"/>
    <w:rsid w:val="004F7C20"/>
    <w:rsid w:val="005026B5"/>
    <w:rsid w:val="005038D7"/>
    <w:rsid w:val="00505A54"/>
    <w:rsid w:val="00510B00"/>
    <w:rsid w:val="005113DD"/>
    <w:rsid w:val="00511A4D"/>
    <w:rsid w:val="00511A57"/>
    <w:rsid w:val="00511E34"/>
    <w:rsid w:val="00513269"/>
    <w:rsid w:val="00515735"/>
    <w:rsid w:val="00522A4E"/>
    <w:rsid w:val="00522BF6"/>
    <w:rsid w:val="00523E23"/>
    <w:rsid w:val="005241C9"/>
    <w:rsid w:val="00526138"/>
    <w:rsid w:val="005262DF"/>
    <w:rsid w:val="00526DFD"/>
    <w:rsid w:val="00527047"/>
    <w:rsid w:val="00527254"/>
    <w:rsid w:val="00530D43"/>
    <w:rsid w:val="00531A73"/>
    <w:rsid w:val="00531CA1"/>
    <w:rsid w:val="00531ECE"/>
    <w:rsid w:val="00532E22"/>
    <w:rsid w:val="00536AD3"/>
    <w:rsid w:val="00537D92"/>
    <w:rsid w:val="00540ADB"/>
    <w:rsid w:val="00542C64"/>
    <w:rsid w:val="00543A3D"/>
    <w:rsid w:val="0054408B"/>
    <w:rsid w:val="00544D4B"/>
    <w:rsid w:val="00544E7C"/>
    <w:rsid w:val="0054525C"/>
    <w:rsid w:val="00545C98"/>
    <w:rsid w:val="0054723B"/>
    <w:rsid w:val="005506B4"/>
    <w:rsid w:val="005506D1"/>
    <w:rsid w:val="005525BC"/>
    <w:rsid w:val="00552C39"/>
    <w:rsid w:val="00552C50"/>
    <w:rsid w:val="005545F7"/>
    <w:rsid w:val="0055543B"/>
    <w:rsid w:val="00557058"/>
    <w:rsid w:val="00557A8A"/>
    <w:rsid w:val="00561601"/>
    <w:rsid w:val="00561B3A"/>
    <w:rsid w:val="0056250A"/>
    <w:rsid w:val="0056396E"/>
    <w:rsid w:val="00564B3A"/>
    <w:rsid w:val="005658BD"/>
    <w:rsid w:val="0056608A"/>
    <w:rsid w:val="00566E6D"/>
    <w:rsid w:val="005671AB"/>
    <w:rsid w:val="00570F9D"/>
    <w:rsid w:val="005716B1"/>
    <w:rsid w:val="005721B5"/>
    <w:rsid w:val="00572ACA"/>
    <w:rsid w:val="00572F63"/>
    <w:rsid w:val="00573346"/>
    <w:rsid w:val="0057350E"/>
    <w:rsid w:val="005738E1"/>
    <w:rsid w:val="00575583"/>
    <w:rsid w:val="005766BD"/>
    <w:rsid w:val="00576DB6"/>
    <w:rsid w:val="00577215"/>
    <w:rsid w:val="00577251"/>
    <w:rsid w:val="00577F06"/>
    <w:rsid w:val="005802FB"/>
    <w:rsid w:val="005807C2"/>
    <w:rsid w:val="00580A6B"/>
    <w:rsid w:val="0058114E"/>
    <w:rsid w:val="005811B7"/>
    <w:rsid w:val="00581BFE"/>
    <w:rsid w:val="00582B26"/>
    <w:rsid w:val="00582E74"/>
    <w:rsid w:val="00583180"/>
    <w:rsid w:val="005837D3"/>
    <w:rsid w:val="005840C6"/>
    <w:rsid w:val="00586352"/>
    <w:rsid w:val="00586F08"/>
    <w:rsid w:val="00587530"/>
    <w:rsid w:val="00590A72"/>
    <w:rsid w:val="00590A87"/>
    <w:rsid w:val="005919B1"/>
    <w:rsid w:val="005922FF"/>
    <w:rsid w:val="005928A3"/>
    <w:rsid w:val="005945CB"/>
    <w:rsid w:val="00595024"/>
    <w:rsid w:val="00595B8E"/>
    <w:rsid w:val="0059653F"/>
    <w:rsid w:val="00597A57"/>
    <w:rsid w:val="005A04F3"/>
    <w:rsid w:val="005A0B67"/>
    <w:rsid w:val="005A3994"/>
    <w:rsid w:val="005A3D4B"/>
    <w:rsid w:val="005A480E"/>
    <w:rsid w:val="005A53F0"/>
    <w:rsid w:val="005A56D8"/>
    <w:rsid w:val="005A58EA"/>
    <w:rsid w:val="005A611F"/>
    <w:rsid w:val="005A6BC9"/>
    <w:rsid w:val="005A6CB9"/>
    <w:rsid w:val="005A755E"/>
    <w:rsid w:val="005A7DBF"/>
    <w:rsid w:val="005A7E0E"/>
    <w:rsid w:val="005B1199"/>
    <w:rsid w:val="005B11C9"/>
    <w:rsid w:val="005B1609"/>
    <w:rsid w:val="005B25BD"/>
    <w:rsid w:val="005B37B6"/>
    <w:rsid w:val="005B409D"/>
    <w:rsid w:val="005B5F5D"/>
    <w:rsid w:val="005B6C61"/>
    <w:rsid w:val="005B702B"/>
    <w:rsid w:val="005C0DB7"/>
    <w:rsid w:val="005C109B"/>
    <w:rsid w:val="005C1DBA"/>
    <w:rsid w:val="005C2ACC"/>
    <w:rsid w:val="005C339E"/>
    <w:rsid w:val="005C372F"/>
    <w:rsid w:val="005C5629"/>
    <w:rsid w:val="005C5AF7"/>
    <w:rsid w:val="005C6E53"/>
    <w:rsid w:val="005C6F9A"/>
    <w:rsid w:val="005C7123"/>
    <w:rsid w:val="005C78AC"/>
    <w:rsid w:val="005C78F1"/>
    <w:rsid w:val="005D0259"/>
    <w:rsid w:val="005D235C"/>
    <w:rsid w:val="005D2478"/>
    <w:rsid w:val="005D3968"/>
    <w:rsid w:val="005D3DD0"/>
    <w:rsid w:val="005D5BC5"/>
    <w:rsid w:val="005D63C8"/>
    <w:rsid w:val="005D7FF2"/>
    <w:rsid w:val="005E159A"/>
    <w:rsid w:val="005E2FE8"/>
    <w:rsid w:val="005E332A"/>
    <w:rsid w:val="005E448C"/>
    <w:rsid w:val="005E4C24"/>
    <w:rsid w:val="005E5BDF"/>
    <w:rsid w:val="005E67BF"/>
    <w:rsid w:val="005F0582"/>
    <w:rsid w:val="005F1ED5"/>
    <w:rsid w:val="005F1F94"/>
    <w:rsid w:val="005F342B"/>
    <w:rsid w:val="005F3EFE"/>
    <w:rsid w:val="005F4A77"/>
    <w:rsid w:val="005F5FF1"/>
    <w:rsid w:val="005F73E5"/>
    <w:rsid w:val="00600669"/>
    <w:rsid w:val="00601D22"/>
    <w:rsid w:val="006053F0"/>
    <w:rsid w:val="0060565E"/>
    <w:rsid w:val="006079C1"/>
    <w:rsid w:val="00610013"/>
    <w:rsid w:val="00611FA5"/>
    <w:rsid w:val="00615D4D"/>
    <w:rsid w:val="00616DC3"/>
    <w:rsid w:val="00617398"/>
    <w:rsid w:val="006234BE"/>
    <w:rsid w:val="00623991"/>
    <w:rsid w:val="00625101"/>
    <w:rsid w:val="006255E5"/>
    <w:rsid w:val="0062628A"/>
    <w:rsid w:val="00626BEF"/>
    <w:rsid w:val="0062796D"/>
    <w:rsid w:val="00630338"/>
    <w:rsid w:val="006346A6"/>
    <w:rsid w:val="0063631E"/>
    <w:rsid w:val="00636E6C"/>
    <w:rsid w:val="0063780A"/>
    <w:rsid w:val="00637DD3"/>
    <w:rsid w:val="00637FE0"/>
    <w:rsid w:val="006406C8"/>
    <w:rsid w:val="00640776"/>
    <w:rsid w:val="00641966"/>
    <w:rsid w:val="00641ACF"/>
    <w:rsid w:val="0064363F"/>
    <w:rsid w:val="006443F6"/>
    <w:rsid w:val="00645408"/>
    <w:rsid w:val="00646A14"/>
    <w:rsid w:val="006474DA"/>
    <w:rsid w:val="006516CF"/>
    <w:rsid w:val="0065365F"/>
    <w:rsid w:val="00653743"/>
    <w:rsid w:val="00653CB0"/>
    <w:rsid w:val="00654308"/>
    <w:rsid w:val="00654F86"/>
    <w:rsid w:val="006555E6"/>
    <w:rsid w:val="00660A84"/>
    <w:rsid w:val="006617EB"/>
    <w:rsid w:val="00662747"/>
    <w:rsid w:val="006628D2"/>
    <w:rsid w:val="00663D03"/>
    <w:rsid w:val="00664806"/>
    <w:rsid w:val="00666D55"/>
    <w:rsid w:val="00667AE0"/>
    <w:rsid w:val="00670DBC"/>
    <w:rsid w:val="00670F35"/>
    <w:rsid w:val="0067240F"/>
    <w:rsid w:val="006732B3"/>
    <w:rsid w:val="00673B2B"/>
    <w:rsid w:val="00677816"/>
    <w:rsid w:val="00677BDA"/>
    <w:rsid w:val="00677C0B"/>
    <w:rsid w:val="006820D9"/>
    <w:rsid w:val="00683550"/>
    <w:rsid w:val="006838A0"/>
    <w:rsid w:val="006855FF"/>
    <w:rsid w:val="00685AE5"/>
    <w:rsid w:val="00686A0A"/>
    <w:rsid w:val="0068778F"/>
    <w:rsid w:val="006900A3"/>
    <w:rsid w:val="0069191A"/>
    <w:rsid w:val="0069231A"/>
    <w:rsid w:val="00692B0F"/>
    <w:rsid w:val="006934BC"/>
    <w:rsid w:val="00694E0B"/>
    <w:rsid w:val="00695378"/>
    <w:rsid w:val="00695A7D"/>
    <w:rsid w:val="00697886"/>
    <w:rsid w:val="00697962"/>
    <w:rsid w:val="00697AC2"/>
    <w:rsid w:val="006A0A17"/>
    <w:rsid w:val="006A0DBE"/>
    <w:rsid w:val="006A1064"/>
    <w:rsid w:val="006A3B7D"/>
    <w:rsid w:val="006A4119"/>
    <w:rsid w:val="006A4F4A"/>
    <w:rsid w:val="006A6CE1"/>
    <w:rsid w:val="006A782D"/>
    <w:rsid w:val="006B63BF"/>
    <w:rsid w:val="006B73B9"/>
    <w:rsid w:val="006C0558"/>
    <w:rsid w:val="006C0BF8"/>
    <w:rsid w:val="006C2509"/>
    <w:rsid w:val="006C253C"/>
    <w:rsid w:val="006C26AF"/>
    <w:rsid w:val="006C3844"/>
    <w:rsid w:val="006C54DD"/>
    <w:rsid w:val="006C69FD"/>
    <w:rsid w:val="006C782B"/>
    <w:rsid w:val="006D11DA"/>
    <w:rsid w:val="006D1CE5"/>
    <w:rsid w:val="006D37BC"/>
    <w:rsid w:val="006D3971"/>
    <w:rsid w:val="006D4811"/>
    <w:rsid w:val="006D71D4"/>
    <w:rsid w:val="006D7AC7"/>
    <w:rsid w:val="006D7BED"/>
    <w:rsid w:val="006E05A8"/>
    <w:rsid w:val="006E0C8D"/>
    <w:rsid w:val="006E10CD"/>
    <w:rsid w:val="006E1234"/>
    <w:rsid w:val="006E32E5"/>
    <w:rsid w:val="006E35F8"/>
    <w:rsid w:val="006E431A"/>
    <w:rsid w:val="006E63C1"/>
    <w:rsid w:val="006E666D"/>
    <w:rsid w:val="006F16BB"/>
    <w:rsid w:val="006F1772"/>
    <w:rsid w:val="006F1C47"/>
    <w:rsid w:val="006F38BB"/>
    <w:rsid w:val="006F3F86"/>
    <w:rsid w:val="006F48F2"/>
    <w:rsid w:val="006F5614"/>
    <w:rsid w:val="006F5639"/>
    <w:rsid w:val="006F6001"/>
    <w:rsid w:val="006F7418"/>
    <w:rsid w:val="006F7CF5"/>
    <w:rsid w:val="00702007"/>
    <w:rsid w:val="0070292E"/>
    <w:rsid w:val="007029BE"/>
    <w:rsid w:val="00704CCB"/>
    <w:rsid w:val="007077E2"/>
    <w:rsid w:val="00707D6E"/>
    <w:rsid w:val="00713CED"/>
    <w:rsid w:val="00714E3F"/>
    <w:rsid w:val="00716693"/>
    <w:rsid w:val="00716CE2"/>
    <w:rsid w:val="00717D4A"/>
    <w:rsid w:val="007214FC"/>
    <w:rsid w:val="007218ED"/>
    <w:rsid w:val="00721C04"/>
    <w:rsid w:val="00721CD2"/>
    <w:rsid w:val="00722037"/>
    <w:rsid w:val="00722857"/>
    <w:rsid w:val="00722CF5"/>
    <w:rsid w:val="00724046"/>
    <w:rsid w:val="0072467A"/>
    <w:rsid w:val="00724D93"/>
    <w:rsid w:val="00725456"/>
    <w:rsid w:val="00726881"/>
    <w:rsid w:val="00730732"/>
    <w:rsid w:val="00732A9C"/>
    <w:rsid w:val="0073491D"/>
    <w:rsid w:val="00735E8D"/>
    <w:rsid w:val="00741BBA"/>
    <w:rsid w:val="00741C16"/>
    <w:rsid w:val="00743D72"/>
    <w:rsid w:val="007452A9"/>
    <w:rsid w:val="00746913"/>
    <w:rsid w:val="00746ADF"/>
    <w:rsid w:val="00752A71"/>
    <w:rsid w:val="00752BE0"/>
    <w:rsid w:val="007535B0"/>
    <w:rsid w:val="0075661A"/>
    <w:rsid w:val="007572AA"/>
    <w:rsid w:val="00757B3A"/>
    <w:rsid w:val="007612AF"/>
    <w:rsid w:val="00761F25"/>
    <w:rsid w:val="0076212C"/>
    <w:rsid w:val="007623C2"/>
    <w:rsid w:val="00762E20"/>
    <w:rsid w:val="00763B04"/>
    <w:rsid w:val="00764E2D"/>
    <w:rsid w:val="00765451"/>
    <w:rsid w:val="00765BA8"/>
    <w:rsid w:val="00765CE5"/>
    <w:rsid w:val="00765F42"/>
    <w:rsid w:val="00766BB0"/>
    <w:rsid w:val="00766E08"/>
    <w:rsid w:val="0076791E"/>
    <w:rsid w:val="00767EC8"/>
    <w:rsid w:val="00770740"/>
    <w:rsid w:val="0077080E"/>
    <w:rsid w:val="0077134C"/>
    <w:rsid w:val="007714DD"/>
    <w:rsid w:val="00772259"/>
    <w:rsid w:val="007723FD"/>
    <w:rsid w:val="0077243C"/>
    <w:rsid w:val="00773921"/>
    <w:rsid w:val="00773A66"/>
    <w:rsid w:val="00775720"/>
    <w:rsid w:val="0077576B"/>
    <w:rsid w:val="0077621C"/>
    <w:rsid w:val="007764FB"/>
    <w:rsid w:val="007807CA"/>
    <w:rsid w:val="007814C5"/>
    <w:rsid w:val="00782D5A"/>
    <w:rsid w:val="0078466B"/>
    <w:rsid w:val="007859DB"/>
    <w:rsid w:val="00786791"/>
    <w:rsid w:val="00786DFF"/>
    <w:rsid w:val="00787CAA"/>
    <w:rsid w:val="00787D06"/>
    <w:rsid w:val="00787DD7"/>
    <w:rsid w:val="00793E51"/>
    <w:rsid w:val="00794491"/>
    <w:rsid w:val="00794F0B"/>
    <w:rsid w:val="0079579B"/>
    <w:rsid w:val="0079615E"/>
    <w:rsid w:val="0079644C"/>
    <w:rsid w:val="007972D3"/>
    <w:rsid w:val="00797589"/>
    <w:rsid w:val="007977DE"/>
    <w:rsid w:val="00797B50"/>
    <w:rsid w:val="007A2ADF"/>
    <w:rsid w:val="007A3E9D"/>
    <w:rsid w:val="007A582C"/>
    <w:rsid w:val="007A58C5"/>
    <w:rsid w:val="007A5B1C"/>
    <w:rsid w:val="007A65E2"/>
    <w:rsid w:val="007A71CC"/>
    <w:rsid w:val="007A7574"/>
    <w:rsid w:val="007B08FA"/>
    <w:rsid w:val="007B0A36"/>
    <w:rsid w:val="007B0F7F"/>
    <w:rsid w:val="007B2207"/>
    <w:rsid w:val="007B3E53"/>
    <w:rsid w:val="007B3F8D"/>
    <w:rsid w:val="007B46BA"/>
    <w:rsid w:val="007B47B9"/>
    <w:rsid w:val="007B4A75"/>
    <w:rsid w:val="007B5431"/>
    <w:rsid w:val="007B582D"/>
    <w:rsid w:val="007C07F9"/>
    <w:rsid w:val="007C1DCD"/>
    <w:rsid w:val="007C2046"/>
    <w:rsid w:val="007C22E8"/>
    <w:rsid w:val="007C249B"/>
    <w:rsid w:val="007C25A3"/>
    <w:rsid w:val="007C2E08"/>
    <w:rsid w:val="007C36A7"/>
    <w:rsid w:val="007C445D"/>
    <w:rsid w:val="007C7AEA"/>
    <w:rsid w:val="007D011B"/>
    <w:rsid w:val="007D0C5A"/>
    <w:rsid w:val="007D1BCB"/>
    <w:rsid w:val="007D341D"/>
    <w:rsid w:val="007D4798"/>
    <w:rsid w:val="007D4FF8"/>
    <w:rsid w:val="007D5586"/>
    <w:rsid w:val="007D5758"/>
    <w:rsid w:val="007D59B8"/>
    <w:rsid w:val="007D5FDF"/>
    <w:rsid w:val="007D7359"/>
    <w:rsid w:val="007D7489"/>
    <w:rsid w:val="007D77A6"/>
    <w:rsid w:val="007D7FCA"/>
    <w:rsid w:val="007E00AB"/>
    <w:rsid w:val="007E26F7"/>
    <w:rsid w:val="007E2C60"/>
    <w:rsid w:val="007E5EE4"/>
    <w:rsid w:val="007E6392"/>
    <w:rsid w:val="007E7F23"/>
    <w:rsid w:val="007F048B"/>
    <w:rsid w:val="007F0E29"/>
    <w:rsid w:val="007F2E99"/>
    <w:rsid w:val="007F356D"/>
    <w:rsid w:val="007F43CC"/>
    <w:rsid w:val="007F5F7E"/>
    <w:rsid w:val="007F6849"/>
    <w:rsid w:val="007F6989"/>
    <w:rsid w:val="007F6B86"/>
    <w:rsid w:val="0080097B"/>
    <w:rsid w:val="00801235"/>
    <w:rsid w:val="0080246A"/>
    <w:rsid w:val="00806182"/>
    <w:rsid w:val="00810949"/>
    <w:rsid w:val="008113A0"/>
    <w:rsid w:val="0081291C"/>
    <w:rsid w:val="008152C9"/>
    <w:rsid w:val="0081675C"/>
    <w:rsid w:val="00820063"/>
    <w:rsid w:val="00820E50"/>
    <w:rsid w:val="008211EB"/>
    <w:rsid w:val="00824369"/>
    <w:rsid w:val="0082476D"/>
    <w:rsid w:val="0082590A"/>
    <w:rsid w:val="008306DD"/>
    <w:rsid w:val="00830FA3"/>
    <w:rsid w:val="00831432"/>
    <w:rsid w:val="0083262A"/>
    <w:rsid w:val="00832E13"/>
    <w:rsid w:val="00834152"/>
    <w:rsid w:val="008414CF"/>
    <w:rsid w:val="0084303C"/>
    <w:rsid w:val="00843AC0"/>
    <w:rsid w:val="008440C6"/>
    <w:rsid w:val="00844674"/>
    <w:rsid w:val="00844DA0"/>
    <w:rsid w:val="00846A6B"/>
    <w:rsid w:val="00850058"/>
    <w:rsid w:val="00850D4F"/>
    <w:rsid w:val="0085150E"/>
    <w:rsid w:val="00852723"/>
    <w:rsid w:val="00852EFA"/>
    <w:rsid w:val="00852F74"/>
    <w:rsid w:val="008543E4"/>
    <w:rsid w:val="0085552A"/>
    <w:rsid w:val="00855F2B"/>
    <w:rsid w:val="008574A9"/>
    <w:rsid w:val="00857907"/>
    <w:rsid w:val="008609AC"/>
    <w:rsid w:val="00863195"/>
    <w:rsid w:val="008636BF"/>
    <w:rsid w:val="00863CA4"/>
    <w:rsid w:val="008672A6"/>
    <w:rsid w:val="00867B10"/>
    <w:rsid w:val="0087027E"/>
    <w:rsid w:val="0087292A"/>
    <w:rsid w:val="00872CD4"/>
    <w:rsid w:val="008734ED"/>
    <w:rsid w:val="00874FB3"/>
    <w:rsid w:val="0087545C"/>
    <w:rsid w:val="0087547A"/>
    <w:rsid w:val="008758D8"/>
    <w:rsid w:val="00875E73"/>
    <w:rsid w:val="008761CD"/>
    <w:rsid w:val="008761F3"/>
    <w:rsid w:val="008762E9"/>
    <w:rsid w:val="008764CF"/>
    <w:rsid w:val="00876B2B"/>
    <w:rsid w:val="00876F2F"/>
    <w:rsid w:val="008807BE"/>
    <w:rsid w:val="00880885"/>
    <w:rsid w:val="00881270"/>
    <w:rsid w:val="00882CCD"/>
    <w:rsid w:val="00882E1B"/>
    <w:rsid w:val="0088488E"/>
    <w:rsid w:val="00885600"/>
    <w:rsid w:val="0088639D"/>
    <w:rsid w:val="00886A62"/>
    <w:rsid w:val="00886A8A"/>
    <w:rsid w:val="00886DBC"/>
    <w:rsid w:val="00886F8D"/>
    <w:rsid w:val="008872EC"/>
    <w:rsid w:val="00890168"/>
    <w:rsid w:val="00890822"/>
    <w:rsid w:val="008909CF"/>
    <w:rsid w:val="00892A6D"/>
    <w:rsid w:val="00893188"/>
    <w:rsid w:val="0089323B"/>
    <w:rsid w:val="00893FF9"/>
    <w:rsid w:val="008947E2"/>
    <w:rsid w:val="00897B51"/>
    <w:rsid w:val="008A082A"/>
    <w:rsid w:val="008A0F21"/>
    <w:rsid w:val="008A1990"/>
    <w:rsid w:val="008A1C91"/>
    <w:rsid w:val="008A1F4D"/>
    <w:rsid w:val="008A219C"/>
    <w:rsid w:val="008A2C96"/>
    <w:rsid w:val="008A3B12"/>
    <w:rsid w:val="008A46E0"/>
    <w:rsid w:val="008A62E6"/>
    <w:rsid w:val="008A7FF8"/>
    <w:rsid w:val="008B2A7B"/>
    <w:rsid w:val="008B2A84"/>
    <w:rsid w:val="008B2A9A"/>
    <w:rsid w:val="008B62DB"/>
    <w:rsid w:val="008B6D1A"/>
    <w:rsid w:val="008B6EFC"/>
    <w:rsid w:val="008C109D"/>
    <w:rsid w:val="008C1133"/>
    <w:rsid w:val="008C2C21"/>
    <w:rsid w:val="008C6D44"/>
    <w:rsid w:val="008C70A5"/>
    <w:rsid w:val="008D13BD"/>
    <w:rsid w:val="008D2925"/>
    <w:rsid w:val="008D2A21"/>
    <w:rsid w:val="008D2BAB"/>
    <w:rsid w:val="008D2C71"/>
    <w:rsid w:val="008D3088"/>
    <w:rsid w:val="008D4215"/>
    <w:rsid w:val="008D496B"/>
    <w:rsid w:val="008D5CF4"/>
    <w:rsid w:val="008D775A"/>
    <w:rsid w:val="008D77BE"/>
    <w:rsid w:val="008D7C9D"/>
    <w:rsid w:val="008D7CD5"/>
    <w:rsid w:val="008E0EC6"/>
    <w:rsid w:val="008E3CD0"/>
    <w:rsid w:val="008E526F"/>
    <w:rsid w:val="008E5691"/>
    <w:rsid w:val="008E6E1A"/>
    <w:rsid w:val="008E74A3"/>
    <w:rsid w:val="008E7752"/>
    <w:rsid w:val="008E7B20"/>
    <w:rsid w:val="008F2258"/>
    <w:rsid w:val="008F33B6"/>
    <w:rsid w:val="008F4E74"/>
    <w:rsid w:val="008F5AE9"/>
    <w:rsid w:val="008F5E7C"/>
    <w:rsid w:val="008F63FF"/>
    <w:rsid w:val="008F6C58"/>
    <w:rsid w:val="008F7442"/>
    <w:rsid w:val="008F7695"/>
    <w:rsid w:val="00900738"/>
    <w:rsid w:val="00901A3A"/>
    <w:rsid w:val="00902945"/>
    <w:rsid w:val="0090318B"/>
    <w:rsid w:val="00903316"/>
    <w:rsid w:val="00903369"/>
    <w:rsid w:val="00903392"/>
    <w:rsid w:val="00905005"/>
    <w:rsid w:val="0090583C"/>
    <w:rsid w:val="0091176C"/>
    <w:rsid w:val="00912382"/>
    <w:rsid w:val="00913D73"/>
    <w:rsid w:val="00914BFC"/>
    <w:rsid w:val="009152EF"/>
    <w:rsid w:val="00915A4B"/>
    <w:rsid w:val="00915CAC"/>
    <w:rsid w:val="00916C93"/>
    <w:rsid w:val="00917AE3"/>
    <w:rsid w:val="00920F4E"/>
    <w:rsid w:val="0092214F"/>
    <w:rsid w:val="0092393B"/>
    <w:rsid w:val="00923A31"/>
    <w:rsid w:val="00923E45"/>
    <w:rsid w:val="00923EFB"/>
    <w:rsid w:val="0092479B"/>
    <w:rsid w:val="00924889"/>
    <w:rsid w:val="00926C23"/>
    <w:rsid w:val="00927FE5"/>
    <w:rsid w:val="0093035B"/>
    <w:rsid w:val="0093058B"/>
    <w:rsid w:val="00930BCD"/>
    <w:rsid w:val="00931F54"/>
    <w:rsid w:val="00933BEB"/>
    <w:rsid w:val="00933CBF"/>
    <w:rsid w:val="009354D5"/>
    <w:rsid w:val="0093589D"/>
    <w:rsid w:val="00940007"/>
    <w:rsid w:val="00941EF8"/>
    <w:rsid w:val="00942A43"/>
    <w:rsid w:val="00943B2C"/>
    <w:rsid w:val="0094424C"/>
    <w:rsid w:val="00946447"/>
    <w:rsid w:val="00950921"/>
    <w:rsid w:val="009514BD"/>
    <w:rsid w:val="0095191B"/>
    <w:rsid w:val="00953FC5"/>
    <w:rsid w:val="00954975"/>
    <w:rsid w:val="00956162"/>
    <w:rsid w:val="00957ED0"/>
    <w:rsid w:val="00961C90"/>
    <w:rsid w:val="009621F1"/>
    <w:rsid w:val="00963F89"/>
    <w:rsid w:val="0096485A"/>
    <w:rsid w:val="009654AE"/>
    <w:rsid w:val="009677EB"/>
    <w:rsid w:val="00967D66"/>
    <w:rsid w:val="00970CF3"/>
    <w:rsid w:val="00971DDE"/>
    <w:rsid w:val="0097326A"/>
    <w:rsid w:val="00973711"/>
    <w:rsid w:val="00973738"/>
    <w:rsid w:val="00973CF2"/>
    <w:rsid w:val="00976E2D"/>
    <w:rsid w:val="00977C36"/>
    <w:rsid w:val="0098016E"/>
    <w:rsid w:val="00980783"/>
    <w:rsid w:val="009817E5"/>
    <w:rsid w:val="00981918"/>
    <w:rsid w:val="00982AEE"/>
    <w:rsid w:val="00982AF9"/>
    <w:rsid w:val="009843E6"/>
    <w:rsid w:val="00985770"/>
    <w:rsid w:val="00985B16"/>
    <w:rsid w:val="00990170"/>
    <w:rsid w:val="0099050B"/>
    <w:rsid w:val="009905E7"/>
    <w:rsid w:val="009914BF"/>
    <w:rsid w:val="00993BD8"/>
    <w:rsid w:val="009A16F5"/>
    <w:rsid w:val="009A1929"/>
    <w:rsid w:val="009A411A"/>
    <w:rsid w:val="009A5C8F"/>
    <w:rsid w:val="009A7179"/>
    <w:rsid w:val="009A7FF6"/>
    <w:rsid w:val="009B2036"/>
    <w:rsid w:val="009B371A"/>
    <w:rsid w:val="009B394C"/>
    <w:rsid w:val="009B3C3E"/>
    <w:rsid w:val="009B4C28"/>
    <w:rsid w:val="009B5BF1"/>
    <w:rsid w:val="009B6035"/>
    <w:rsid w:val="009B6880"/>
    <w:rsid w:val="009C22C5"/>
    <w:rsid w:val="009C2976"/>
    <w:rsid w:val="009C40E0"/>
    <w:rsid w:val="009C498E"/>
    <w:rsid w:val="009C501F"/>
    <w:rsid w:val="009C6035"/>
    <w:rsid w:val="009D0086"/>
    <w:rsid w:val="009D02CD"/>
    <w:rsid w:val="009D08E4"/>
    <w:rsid w:val="009D158A"/>
    <w:rsid w:val="009D24BD"/>
    <w:rsid w:val="009D325B"/>
    <w:rsid w:val="009D35B5"/>
    <w:rsid w:val="009D4054"/>
    <w:rsid w:val="009D4427"/>
    <w:rsid w:val="009D7EB2"/>
    <w:rsid w:val="009E0485"/>
    <w:rsid w:val="009E4055"/>
    <w:rsid w:val="009E60B4"/>
    <w:rsid w:val="009E6428"/>
    <w:rsid w:val="009E70A0"/>
    <w:rsid w:val="009E7DF2"/>
    <w:rsid w:val="009F01B1"/>
    <w:rsid w:val="009F0F7A"/>
    <w:rsid w:val="009F1B72"/>
    <w:rsid w:val="009F2944"/>
    <w:rsid w:val="009F5C82"/>
    <w:rsid w:val="009F66A3"/>
    <w:rsid w:val="009F6902"/>
    <w:rsid w:val="009F77DB"/>
    <w:rsid w:val="00A01750"/>
    <w:rsid w:val="00A01EE1"/>
    <w:rsid w:val="00A023DB"/>
    <w:rsid w:val="00A02727"/>
    <w:rsid w:val="00A02E7F"/>
    <w:rsid w:val="00A03CF0"/>
    <w:rsid w:val="00A047DA"/>
    <w:rsid w:val="00A04FFA"/>
    <w:rsid w:val="00A05A70"/>
    <w:rsid w:val="00A07551"/>
    <w:rsid w:val="00A106DB"/>
    <w:rsid w:val="00A10FCC"/>
    <w:rsid w:val="00A117C3"/>
    <w:rsid w:val="00A12016"/>
    <w:rsid w:val="00A1347D"/>
    <w:rsid w:val="00A1395A"/>
    <w:rsid w:val="00A151D9"/>
    <w:rsid w:val="00A17BAB"/>
    <w:rsid w:val="00A21B86"/>
    <w:rsid w:val="00A222F5"/>
    <w:rsid w:val="00A25B32"/>
    <w:rsid w:val="00A26550"/>
    <w:rsid w:val="00A26680"/>
    <w:rsid w:val="00A267E0"/>
    <w:rsid w:val="00A275A0"/>
    <w:rsid w:val="00A30311"/>
    <w:rsid w:val="00A3266E"/>
    <w:rsid w:val="00A34F85"/>
    <w:rsid w:val="00A368A3"/>
    <w:rsid w:val="00A41661"/>
    <w:rsid w:val="00A41DF9"/>
    <w:rsid w:val="00A42895"/>
    <w:rsid w:val="00A4370F"/>
    <w:rsid w:val="00A46C70"/>
    <w:rsid w:val="00A5000A"/>
    <w:rsid w:val="00A50B1F"/>
    <w:rsid w:val="00A50BDE"/>
    <w:rsid w:val="00A5131C"/>
    <w:rsid w:val="00A51734"/>
    <w:rsid w:val="00A52069"/>
    <w:rsid w:val="00A523A6"/>
    <w:rsid w:val="00A52B7F"/>
    <w:rsid w:val="00A54A2B"/>
    <w:rsid w:val="00A55BBD"/>
    <w:rsid w:val="00A56693"/>
    <w:rsid w:val="00A571B0"/>
    <w:rsid w:val="00A5769E"/>
    <w:rsid w:val="00A57864"/>
    <w:rsid w:val="00A57B90"/>
    <w:rsid w:val="00A600F7"/>
    <w:rsid w:val="00A61D93"/>
    <w:rsid w:val="00A62AAB"/>
    <w:rsid w:val="00A6308A"/>
    <w:rsid w:val="00A66578"/>
    <w:rsid w:val="00A66F77"/>
    <w:rsid w:val="00A678A5"/>
    <w:rsid w:val="00A7012C"/>
    <w:rsid w:val="00A710FF"/>
    <w:rsid w:val="00A71923"/>
    <w:rsid w:val="00A71C51"/>
    <w:rsid w:val="00A729A9"/>
    <w:rsid w:val="00A7658F"/>
    <w:rsid w:val="00A76837"/>
    <w:rsid w:val="00A77917"/>
    <w:rsid w:val="00A81C71"/>
    <w:rsid w:val="00A83137"/>
    <w:rsid w:val="00A837F8"/>
    <w:rsid w:val="00A84428"/>
    <w:rsid w:val="00A84AA4"/>
    <w:rsid w:val="00A85EE8"/>
    <w:rsid w:val="00A874BE"/>
    <w:rsid w:val="00A94322"/>
    <w:rsid w:val="00A96955"/>
    <w:rsid w:val="00A96984"/>
    <w:rsid w:val="00A97CB4"/>
    <w:rsid w:val="00AA0245"/>
    <w:rsid w:val="00AA0967"/>
    <w:rsid w:val="00AA1901"/>
    <w:rsid w:val="00AA199F"/>
    <w:rsid w:val="00AA258B"/>
    <w:rsid w:val="00AA3F04"/>
    <w:rsid w:val="00AA400F"/>
    <w:rsid w:val="00AA5192"/>
    <w:rsid w:val="00AA54FE"/>
    <w:rsid w:val="00AA6369"/>
    <w:rsid w:val="00AA678F"/>
    <w:rsid w:val="00AA688D"/>
    <w:rsid w:val="00AA69DF"/>
    <w:rsid w:val="00AA6FA9"/>
    <w:rsid w:val="00AB0A71"/>
    <w:rsid w:val="00AB0DC1"/>
    <w:rsid w:val="00AB0F73"/>
    <w:rsid w:val="00AB1A6D"/>
    <w:rsid w:val="00AB27BD"/>
    <w:rsid w:val="00AB2F48"/>
    <w:rsid w:val="00AB3548"/>
    <w:rsid w:val="00AB5349"/>
    <w:rsid w:val="00AB71AC"/>
    <w:rsid w:val="00AB75C1"/>
    <w:rsid w:val="00AC0D7F"/>
    <w:rsid w:val="00AC260D"/>
    <w:rsid w:val="00AC5093"/>
    <w:rsid w:val="00AC6D30"/>
    <w:rsid w:val="00AC77FA"/>
    <w:rsid w:val="00AD017D"/>
    <w:rsid w:val="00AD0C3F"/>
    <w:rsid w:val="00AD1A49"/>
    <w:rsid w:val="00AD2F57"/>
    <w:rsid w:val="00AD3460"/>
    <w:rsid w:val="00AD5D7D"/>
    <w:rsid w:val="00AD7594"/>
    <w:rsid w:val="00AD7870"/>
    <w:rsid w:val="00AE1039"/>
    <w:rsid w:val="00AE1A19"/>
    <w:rsid w:val="00AE222B"/>
    <w:rsid w:val="00AE230D"/>
    <w:rsid w:val="00AE256E"/>
    <w:rsid w:val="00AE4DB7"/>
    <w:rsid w:val="00AE544D"/>
    <w:rsid w:val="00AE665A"/>
    <w:rsid w:val="00AF1095"/>
    <w:rsid w:val="00AF14C8"/>
    <w:rsid w:val="00AF1B38"/>
    <w:rsid w:val="00AF26A1"/>
    <w:rsid w:val="00AF2B79"/>
    <w:rsid w:val="00AF3DAB"/>
    <w:rsid w:val="00AF530D"/>
    <w:rsid w:val="00AF5784"/>
    <w:rsid w:val="00AF5FFE"/>
    <w:rsid w:val="00AF63B6"/>
    <w:rsid w:val="00AF7049"/>
    <w:rsid w:val="00B02B82"/>
    <w:rsid w:val="00B03B58"/>
    <w:rsid w:val="00B04984"/>
    <w:rsid w:val="00B04A37"/>
    <w:rsid w:val="00B052CC"/>
    <w:rsid w:val="00B054C0"/>
    <w:rsid w:val="00B062A6"/>
    <w:rsid w:val="00B06326"/>
    <w:rsid w:val="00B065A5"/>
    <w:rsid w:val="00B06F6E"/>
    <w:rsid w:val="00B125CC"/>
    <w:rsid w:val="00B12B19"/>
    <w:rsid w:val="00B15581"/>
    <w:rsid w:val="00B157ED"/>
    <w:rsid w:val="00B15AC9"/>
    <w:rsid w:val="00B16DE7"/>
    <w:rsid w:val="00B21D4C"/>
    <w:rsid w:val="00B2484F"/>
    <w:rsid w:val="00B27301"/>
    <w:rsid w:val="00B30A9C"/>
    <w:rsid w:val="00B31431"/>
    <w:rsid w:val="00B31E59"/>
    <w:rsid w:val="00B33C78"/>
    <w:rsid w:val="00B34644"/>
    <w:rsid w:val="00B34A62"/>
    <w:rsid w:val="00B36276"/>
    <w:rsid w:val="00B37A55"/>
    <w:rsid w:val="00B37B2B"/>
    <w:rsid w:val="00B401B5"/>
    <w:rsid w:val="00B406D5"/>
    <w:rsid w:val="00B4085D"/>
    <w:rsid w:val="00B43924"/>
    <w:rsid w:val="00B4509B"/>
    <w:rsid w:val="00B45365"/>
    <w:rsid w:val="00B45D51"/>
    <w:rsid w:val="00B46D05"/>
    <w:rsid w:val="00B53365"/>
    <w:rsid w:val="00B54D71"/>
    <w:rsid w:val="00B54E7B"/>
    <w:rsid w:val="00B576A0"/>
    <w:rsid w:val="00B579DA"/>
    <w:rsid w:val="00B60A17"/>
    <w:rsid w:val="00B62036"/>
    <w:rsid w:val="00B6233B"/>
    <w:rsid w:val="00B62AE7"/>
    <w:rsid w:val="00B640A8"/>
    <w:rsid w:val="00B654B4"/>
    <w:rsid w:val="00B65CE5"/>
    <w:rsid w:val="00B666EC"/>
    <w:rsid w:val="00B71BC5"/>
    <w:rsid w:val="00B7234E"/>
    <w:rsid w:val="00B72CEF"/>
    <w:rsid w:val="00B738D1"/>
    <w:rsid w:val="00B74357"/>
    <w:rsid w:val="00B74F88"/>
    <w:rsid w:val="00B77754"/>
    <w:rsid w:val="00B77BD0"/>
    <w:rsid w:val="00B77FF2"/>
    <w:rsid w:val="00B812E3"/>
    <w:rsid w:val="00B82B6F"/>
    <w:rsid w:val="00B84B2A"/>
    <w:rsid w:val="00B850EB"/>
    <w:rsid w:val="00B85558"/>
    <w:rsid w:val="00B878A8"/>
    <w:rsid w:val="00B87DFD"/>
    <w:rsid w:val="00B90651"/>
    <w:rsid w:val="00B91551"/>
    <w:rsid w:val="00B91D42"/>
    <w:rsid w:val="00B92F20"/>
    <w:rsid w:val="00B9612E"/>
    <w:rsid w:val="00BA059F"/>
    <w:rsid w:val="00BA136E"/>
    <w:rsid w:val="00BA1867"/>
    <w:rsid w:val="00BA3326"/>
    <w:rsid w:val="00BA4B7E"/>
    <w:rsid w:val="00BA5CB0"/>
    <w:rsid w:val="00BA77DA"/>
    <w:rsid w:val="00BA7DD6"/>
    <w:rsid w:val="00BA7F37"/>
    <w:rsid w:val="00BB10D6"/>
    <w:rsid w:val="00BB1EB6"/>
    <w:rsid w:val="00BB1FF4"/>
    <w:rsid w:val="00BB65A8"/>
    <w:rsid w:val="00BB6AD0"/>
    <w:rsid w:val="00BB7066"/>
    <w:rsid w:val="00BB761E"/>
    <w:rsid w:val="00BB7665"/>
    <w:rsid w:val="00BB7C72"/>
    <w:rsid w:val="00BC0105"/>
    <w:rsid w:val="00BC1B62"/>
    <w:rsid w:val="00BC1BD5"/>
    <w:rsid w:val="00BC1C9E"/>
    <w:rsid w:val="00BC1E74"/>
    <w:rsid w:val="00BC242F"/>
    <w:rsid w:val="00BC2DB5"/>
    <w:rsid w:val="00BC3366"/>
    <w:rsid w:val="00BC4160"/>
    <w:rsid w:val="00BC41A0"/>
    <w:rsid w:val="00BC5744"/>
    <w:rsid w:val="00BC5D86"/>
    <w:rsid w:val="00BC6F49"/>
    <w:rsid w:val="00BC79C0"/>
    <w:rsid w:val="00BD1F25"/>
    <w:rsid w:val="00BD2027"/>
    <w:rsid w:val="00BD3117"/>
    <w:rsid w:val="00BD3C92"/>
    <w:rsid w:val="00BD581E"/>
    <w:rsid w:val="00BD58E2"/>
    <w:rsid w:val="00BD5BEF"/>
    <w:rsid w:val="00BD6019"/>
    <w:rsid w:val="00BD7280"/>
    <w:rsid w:val="00BD772B"/>
    <w:rsid w:val="00BD7F1A"/>
    <w:rsid w:val="00BD7F3D"/>
    <w:rsid w:val="00BE06FC"/>
    <w:rsid w:val="00BE1F47"/>
    <w:rsid w:val="00BE2565"/>
    <w:rsid w:val="00BE47B1"/>
    <w:rsid w:val="00BE5312"/>
    <w:rsid w:val="00BE66B9"/>
    <w:rsid w:val="00BE7751"/>
    <w:rsid w:val="00BF041C"/>
    <w:rsid w:val="00BF0546"/>
    <w:rsid w:val="00BF055E"/>
    <w:rsid w:val="00BF05A5"/>
    <w:rsid w:val="00BF1668"/>
    <w:rsid w:val="00BF4EAA"/>
    <w:rsid w:val="00BF5C99"/>
    <w:rsid w:val="00BF5D15"/>
    <w:rsid w:val="00BF608F"/>
    <w:rsid w:val="00C00D8C"/>
    <w:rsid w:val="00C01AD4"/>
    <w:rsid w:val="00C031F2"/>
    <w:rsid w:val="00C03B9C"/>
    <w:rsid w:val="00C04375"/>
    <w:rsid w:val="00C055F8"/>
    <w:rsid w:val="00C066B3"/>
    <w:rsid w:val="00C073F8"/>
    <w:rsid w:val="00C107E3"/>
    <w:rsid w:val="00C10A53"/>
    <w:rsid w:val="00C11471"/>
    <w:rsid w:val="00C14B34"/>
    <w:rsid w:val="00C14BAA"/>
    <w:rsid w:val="00C1554E"/>
    <w:rsid w:val="00C17E4F"/>
    <w:rsid w:val="00C230B4"/>
    <w:rsid w:val="00C23FD4"/>
    <w:rsid w:val="00C24751"/>
    <w:rsid w:val="00C24B09"/>
    <w:rsid w:val="00C27043"/>
    <w:rsid w:val="00C30664"/>
    <w:rsid w:val="00C30B66"/>
    <w:rsid w:val="00C314E7"/>
    <w:rsid w:val="00C3194A"/>
    <w:rsid w:val="00C31F55"/>
    <w:rsid w:val="00C3286F"/>
    <w:rsid w:val="00C33A94"/>
    <w:rsid w:val="00C33EA6"/>
    <w:rsid w:val="00C344D6"/>
    <w:rsid w:val="00C3455B"/>
    <w:rsid w:val="00C34C85"/>
    <w:rsid w:val="00C3507E"/>
    <w:rsid w:val="00C350E5"/>
    <w:rsid w:val="00C352C1"/>
    <w:rsid w:val="00C36A47"/>
    <w:rsid w:val="00C37249"/>
    <w:rsid w:val="00C37A24"/>
    <w:rsid w:val="00C37B2B"/>
    <w:rsid w:val="00C40568"/>
    <w:rsid w:val="00C4510F"/>
    <w:rsid w:val="00C454F8"/>
    <w:rsid w:val="00C47BDC"/>
    <w:rsid w:val="00C47D86"/>
    <w:rsid w:val="00C51290"/>
    <w:rsid w:val="00C51F23"/>
    <w:rsid w:val="00C52598"/>
    <w:rsid w:val="00C52835"/>
    <w:rsid w:val="00C53CAE"/>
    <w:rsid w:val="00C55DB9"/>
    <w:rsid w:val="00C56235"/>
    <w:rsid w:val="00C570C6"/>
    <w:rsid w:val="00C6247B"/>
    <w:rsid w:val="00C636C6"/>
    <w:rsid w:val="00C64023"/>
    <w:rsid w:val="00C65421"/>
    <w:rsid w:val="00C66EDB"/>
    <w:rsid w:val="00C70133"/>
    <w:rsid w:val="00C732A3"/>
    <w:rsid w:val="00C746A3"/>
    <w:rsid w:val="00C77C57"/>
    <w:rsid w:val="00C77EDD"/>
    <w:rsid w:val="00C819CC"/>
    <w:rsid w:val="00C8225C"/>
    <w:rsid w:val="00C82593"/>
    <w:rsid w:val="00C827C4"/>
    <w:rsid w:val="00C82823"/>
    <w:rsid w:val="00C85031"/>
    <w:rsid w:val="00C87241"/>
    <w:rsid w:val="00C87752"/>
    <w:rsid w:val="00C911F3"/>
    <w:rsid w:val="00C912CE"/>
    <w:rsid w:val="00C9361A"/>
    <w:rsid w:val="00C94475"/>
    <w:rsid w:val="00C94B74"/>
    <w:rsid w:val="00C95635"/>
    <w:rsid w:val="00CA0165"/>
    <w:rsid w:val="00CA0A33"/>
    <w:rsid w:val="00CA34A4"/>
    <w:rsid w:val="00CA3EB9"/>
    <w:rsid w:val="00CA4B7B"/>
    <w:rsid w:val="00CA5912"/>
    <w:rsid w:val="00CA5CC4"/>
    <w:rsid w:val="00CA675B"/>
    <w:rsid w:val="00CA70D5"/>
    <w:rsid w:val="00CA7BCB"/>
    <w:rsid w:val="00CA7D80"/>
    <w:rsid w:val="00CB032A"/>
    <w:rsid w:val="00CB0E37"/>
    <w:rsid w:val="00CB13DC"/>
    <w:rsid w:val="00CB4F46"/>
    <w:rsid w:val="00CB5542"/>
    <w:rsid w:val="00CB57DD"/>
    <w:rsid w:val="00CB5E5C"/>
    <w:rsid w:val="00CB6491"/>
    <w:rsid w:val="00CC02C9"/>
    <w:rsid w:val="00CC31C8"/>
    <w:rsid w:val="00CC3CE1"/>
    <w:rsid w:val="00CC4182"/>
    <w:rsid w:val="00CC4577"/>
    <w:rsid w:val="00CC483D"/>
    <w:rsid w:val="00CC54A3"/>
    <w:rsid w:val="00CC5756"/>
    <w:rsid w:val="00CC5D47"/>
    <w:rsid w:val="00CC5F18"/>
    <w:rsid w:val="00CC72B6"/>
    <w:rsid w:val="00CC7D7F"/>
    <w:rsid w:val="00CD00A3"/>
    <w:rsid w:val="00CD0375"/>
    <w:rsid w:val="00CD0E00"/>
    <w:rsid w:val="00CD1D83"/>
    <w:rsid w:val="00CD2237"/>
    <w:rsid w:val="00CD2FFE"/>
    <w:rsid w:val="00CD5530"/>
    <w:rsid w:val="00CD6315"/>
    <w:rsid w:val="00CD73C0"/>
    <w:rsid w:val="00CD74E1"/>
    <w:rsid w:val="00CE1942"/>
    <w:rsid w:val="00CE2FE1"/>
    <w:rsid w:val="00CE44A0"/>
    <w:rsid w:val="00CE52F7"/>
    <w:rsid w:val="00CE5784"/>
    <w:rsid w:val="00CE61DF"/>
    <w:rsid w:val="00CE6A78"/>
    <w:rsid w:val="00CE747C"/>
    <w:rsid w:val="00CF1651"/>
    <w:rsid w:val="00CF442F"/>
    <w:rsid w:val="00CF5957"/>
    <w:rsid w:val="00CF681C"/>
    <w:rsid w:val="00D0042C"/>
    <w:rsid w:val="00D00F2C"/>
    <w:rsid w:val="00D013B0"/>
    <w:rsid w:val="00D02618"/>
    <w:rsid w:val="00D03484"/>
    <w:rsid w:val="00D0475E"/>
    <w:rsid w:val="00D07BD0"/>
    <w:rsid w:val="00D07EDA"/>
    <w:rsid w:val="00D12370"/>
    <w:rsid w:val="00D13AEC"/>
    <w:rsid w:val="00D15C6A"/>
    <w:rsid w:val="00D160D6"/>
    <w:rsid w:val="00D169E3"/>
    <w:rsid w:val="00D2256B"/>
    <w:rsid w:val="00D23251"/>
    <w:rsid w:val="00D23717"/>
    <w:rsid w:val="00D238D5"/>
    <w:rsid w:val="00D268B4"/>
    <w:rsid w:val="00D26F7D"/>
    <w:rsid w:val="00D27425"/>
    <w:rsid w:val="00D2789B"/>
    <w:rsid w:val="00D318AF"/>
    <w:rsid w:val="00D323AD"/>
    <w:rsid w:val="00D37998"/>
    <w:rsid w:val="00D40EDD"/>
    <w:rsid w:val="00D41518"/>
    <w:rsid w:val="00D4221E"/>
    <w:rsid w:val="00D435C3"/>
    <w:rsid w:val="00D43863"/>
    <w:rsid w:val="00D444D0"/>
    <w:rsid w:val="00D45D23"/>
    <w:rsid w:val="00D46787"/>
    <w:rsid w:val="00D47C29"/>
    <w:rsid w:val="00D51399"/>
    <w:rsid w:val="00D51FA3"/>
    <w:rsid w:val="00D5203E"/>
    <w:rsid w:val="00D52CFE"/>
    <w:rsid w:val="00D535DB"/>
    <w:rsid w:val="00D53E10"/>
    <w:rsid w:val="00D544AD"/>
    <w:rsid w:val="00D5457E"/>
    <w:rsid w:val="00D54608"/>
    <w:rsid w:val="00D57CBF"/>
    <w:rsid w:val="00D60212"/>
    <w:rsid w:val="00D6056B"/>
    <w:rsid w:val="00D60878"/>
    <w:rsid w:val="00D62390"/>
    <w:rsid w:val="00D6363A"/>
    <w:rsid w:val="00D6386A"/>
    <w:rsid w:val="00D63E47"/>
    <w:rsid w:val="00D6520A"/>
    <w:rsid w:val="00D65942"/>
    <w:rsid w:val="00D659DC"/>
    <w:rsid w:val="00D66B9F"/>
    <w:rsid w:val="00D66D57"/>
    <w:rsid w:val="00D670CC"/>
    <w:rsid w:val="00D700D0"/>
    <w:rsid w:val="00D704E9"/>
    <w:rsid w:val="00D70568"/>
    <w:rsid w:val="00D7493A"/>
    <w:rsid w:val="00D769E5"/>
    <w:rsid w:val="00D77393"/>
    <w:rsid w:val="00D80096"/>
    <w:rsid w:val="00D81559"/>
    <w:rsid w:val="00D82930"/>
    <w:rsid w:val="00D829A5"/>
    <w:rsid w:val="00D838B3"/>
    <w:rsid w:val="00D862DA"/>
    <w:rsid w:val="00D8641D"/>
    <w:rsid w:val="00D8718E"/>
    <w:rsid w:val="00D87689"/>
    <w:rsid w:val="00D87EBF"/>
    <w:rsid w:val="00D911D8"/>
    <w:rsid w:val="00D91841"/>
    <w:rsid w:val="00D91887"/>
    <w:rsid w:val="00D930FA"/>
    <w:rsid w:val="00D93EC4"/>
    <w:rsid w:val="00D9549F"/>
    <w:rsid w:val="00D97DE4"/>
    <w:rsid w:val="00DA04DA"/>
    <w:rsid w:val="00DA0D76"/>
    <w:rsid w:val="00DA16E7"/>
    <w:rsid w:val="00DA2F43"/>
    <w:rsid w:val="00DA42AA"/>
    <w:rsid w:val="00DA5620"/>
    <w:rsid w:val="00DA5F46"/>
    <w:rsid w:val="00DA6AC9"/>
    <w:rsid w:val="00DA6E1B"/>
    <w:rsid w:val="00DA6F58"/>
    <w:rsid w:val="00DA7277"/>
    <w:rsid w:val="00DB02E1"/>
    <w:rsid w:val="00DB2B68"/>
    <w:rsid w:val="00DB45A3"/>
    <w:rsid w:val="00DB51CC"/>
    <w:rsid w:val="00DB6896"/>
    <w:rsid w:val="00DB6E9E"/>
    <w:rsid w:val="00DB7872"/>
    <w:rsid w:val="00DC0285"/>
    <w:rsid w:val="00DC0438"/>
    <w:rsid w:val="00DC0D6B"/>
    <w:rsid w:val="00DC36A8"/>
    <w:rsid w:val="00DC37A4"/>
    <w:rsid w:val="00DC3830"/>
    <w:rsid w:val="00DC3E9D"/>
    <w:rsid w:val="00DC554B"/>
    <w:rsid w:val="00DC604D"/>
    <w:rsid w:val="00DC78B2"/>
    <w:rsid w:val="00DD1589"/>
    <w:rsid w:val="00DD176E"/>
    <w:rsid w:val="00DD4F88"/>
    <w:rsid w:val="00DD631F"/>
    <w:rsid w:val="00DD7024"/>
    <w:rsid w:val="00DD7F0A"/>
    <w:rsid w:val="00DE1625"/>
    <w:rsid w:val="00DE166C"/>
    <w:rsid w:val="00DE1727"/>
    <w:rsid w:val="00DE3629"/>
    <w:rsid w:val="00DE45A0"/>
    <w:rsid w:val="00DE4A39"/>
    <w:rsid w:val="00DE4EB6"/>
    <w:rsid w:val="00DE512C"/>
    <w:rsid w:val="00DE5849"/>
    <w:rsid w:val="00DE5987"/>
    <w:rsid w:val="00DF0F58"/>
    <w:rsid w:val="00DF1947"/>
    <w:rsid w:val="00DF1BF8"/>
    <w:rsid w:val="00DF1E7C"/>
    <w:rsid w:val="00DF3DF5"/>
    <w:rsid w:val="00DF4C22"/>
    <w:rsid w:val="00DF58A3"/>
    <w:rsid w:val="00DF5C5D"/>
    <w:rsid w:val="00E00A71"/>
    <w:rsid w:val="00E00E42"/>
    <w:rsid w:val="00E00F60"/>
    <w:rsid w:val="00E00FA9"/>
    <w:rsid w:val="00E01AF3"/>
    <w:rsid w:val="00E01E71"/>
    <w:rsid w:val="00E0203A"/>
    <w:rsid w:val="00E02334"/>
    <w:rsid w:val="00E026F7"/>
    <w:rsid w:val="00E03BA4"/>
    <w:rsid w:val="00E0410E"/>
    <w:rsid w:val="00E04570"/>
    <w:rsid w:val="00E06ACD"/>
    <w:rsid w:val="00E07E1E"/>
    <w:rsid w:val="00E105D7"/>
    <w:rsid w:val="00E10F44"/>
    <w:rsid w:val="00E111DF"/>
    <w:rsid w:val="00E12C1A"/>
    <w:rsid w:val="00E1584F"/>
    <w:rsid w:val="00E17299"/>
    <w:rsid w:val="00E17439"/>
    <w:rsid w:val="00E2374F"/>
    <w:rsid w:val="00E25C8A"/>
    <w:rsid w:val="00E26152"/>
    <w:rsid w:val="00E26424"/>
    <w:rsid w:val="00E26A8C"/>
    <w:rsid w:val="00E26EE5"/>
    <w:rsid w:val="00E27782"/>
    <w:rsid w:val="00E27918"/>
    <w:rsid w:val="00E303BA"/>
    <w:rsid w:val="00E31458"/>
    <w:rsid w:val="00E31775"/>
    <w:rsid w:val="00E32485"/>
    <w:rsid w:val="00E32C5D"/>
    <w:rsid w:val="00E32F88"/>
    <w:rsid w:val="00E33B6C"/>
    <w:rsid w:val="00E34D83"/>
    <w:rsid w:val="00E35638"/>
    <w:rsid w:val="00E37046"/>
    <w:rsid w:val="00E37975"/>
    <w:rsid w:val="00E4006D"/>
    <w:rsid w:val="00E410AD"/>
    <w:rsid w:val="00E424A7"/>
    <w:rsid w:val="00E42695"/>
    <w:rsid w:val="00E440DB"/>
    <w:rsid w:val="00E51416"/>
    <w:rsid w:val="00E52260"/>
    <w:rsid w:val="00E543B8"/>
    <w:rsid w:val="00E54C2E"/>
    <w:rsid w:val="00E55D83"/>
    <w:rsid w:val="00E5651B"/>
    <w:rsid w:val="00E57949"/>
    <w:rsid w:val="00E5797C"/>
    <w:rsid w:val="00E6057E"/>
    <w:rsid w:val="00E60A46"/>
    <w:rsid w:val="00E60A47"/>
    <w:rsid w:val="00E617EE"/>
    <w:rsid w:val="00E61CC5"/>
    <w:rsid w:val="00E61FE4"/>
    <w:rsid w:val="00E62691"/>
    <w:rsid w:val="00E633AC"/>
    <w:rsid w:val="00E636A2"/>
    <w:rsid w:val="00E64E51"/>
    <w:rsid w:val="00E65970"/>
    <w:rsid w:val="00E65F43"/>
    <w:rsid w:val="00E70FED"/>
    <w:rsid w:val="00E70FF7"/>
    <w:rsid w:val="00E72D74"/>
    <w:rsid w:val="00E77104"/>
    <w:rsid w:val="00E8243F"/>
    <w:rsid w:val="00E83740"/>
    <w:rsid w:val="00E84469"/>
    <w:rsid w:val="00E85E2B"/>
    <w:rsid w:val="00E87736"/>
    <w:rsid w:val="00E90F6C"/>
    <w:rsid w:val="00E91935"/>
    <w:rsid w:val="00E92C0C"/>
    <w:rsid w:val="00E9395E"/>
    <w:rsid w:val="00E93CB0"/>
    <w:rsid w:val="00E93CEA"/>
    <w:rsid w:val="00E961BE"/>
    <w:rsid w:val="00E969B8"/>
    <w:rsid w:val="00E976AF"/>
    <w:rsid w:val="00E97995"/>
    <w:rsid w:val="00EA003F"/>
    <w:rsid w:val="00EA1448"/>
    <w:rsid w:val="00EA262D"/>
    <w:rsid w:val="00EA5913"/>
    <w:rsid w:val="00EA79F7"/>
    <w:rsid w:val="00EA7B6E"/>
    <w:rsid w:val="00EB0278"/>
    <w:rsid w:val="00EB0552"/>
    <w:rsid w:val="00EB0877"/>
    <w:rsid w:val="00EB0F86"/>
    <w:rsid w:val="00EB234A"/>
    <w:rsid w:val="00EB340F"/>
    <w:rsid w:val="00EB59C5"/>
    <w:rsid w:val="00EB5D50"/>
    <w:rsid w:val="00EB6528"/>
    <w:rsid w:val="00EB6BCB"/>
    <w:rsid w:val="00EC0DCD"/>
    <w:rsid w:val="00EC2912"/>
    <w:rsid w:val="00EC366A"/>
    <w:rsid w:val="00EC3C7E"/>
    <w:rsid w:val="00EC4749"/>
    <w:rsid w:val="00EC64A9"/>
    <w:rsid w:val="00EC6D69"/>
    <w:rsid w:val="00EC6D7F"/>
    <w:rsid w:val="00EC71EA"/>
    <w:rsid w:val="00ED0245"/>
    <w:rsid w:val="00ED0D31"/>
    <w:rsid w:val="00ED1600"/>
    <w:rsid w:val="00ED1A8A"/>
    <w:rsid w:val="00ED2D78"/>
    <w:rsid w:val="00ED512B"/>
    <w:rsid w:val="00EE1769"/>
    <w:rsid w:val="00EE182E"/>
    <w:rsid w:val="00EE1867"/>
    <w:rsid w:val="00EE2900"/>
    <w:rsid w:val="00EE5060"/>
    <w:rsid w:val="00EE5BC1"/>
    <w:rsid w:val="00EE7342"/>
    <w:rsid w:val="00EE7CA9"/>
    <w:rsid w:val="00EF49F3"/>
    <w:rsid w:val="00EF65A6"/>
    <w:rsid w:val="00EF6D07"/>
    <w:rsid w:val="00EF7E7B"/>
    <w:rsid w:val="00F010C6"/>
    <w:rsid w:val="00F040B2"/>
    <w:rsid w:val="00F0426D"/>
    <w:rsid w:val="00F0483B"/>
    <w:rsid w:val="00F057EB"/>
    <w:rsid w:val="00F0602B"/>
    <w:rsid w:val="00F07822"/>
    <w:rsid w:val="00F07B26"/>
    <w:rsid w:val="00F101BC"/>
    <w:rsid w:val="00F102AD"/>
    <w:rsid w:val="00F10771"/>
    <w:rsid w:val="00F13EF0"/>
    <w:rsid w:val="00F13F09"/>
    <w:rsid w:val="00F15CFC"/>
    <w:rsid w:val="00F167CC"/>
    <w:rsid w:val="00F16C95"/>
    <w:rsid w:val="00F170E8"/>
    <w:rsid w:val="00F20A2E"/>
    <w:rsid w:val="00F21043"/>
    <w:rsid w:val="00F21CF6"/>
    <w:rsid w:val="00F2220D"/>
    <w:rsid w:val="00F238EE"/>
    <w:rsid w:val="00F23C7D"/>
    <w:rsid w:val="00F265C0"/>
    <w:rsid w:val="00F27F3F"/>
    <w:rsid w:val="00F3116F"/>
    <w:rsid w:val="00F31AB1"/>
    <w:rsid w:val="00F327DE"/>
    <w:rsid w:val="00F33F79"/>
    <w:rsid w:val="00F34629"/>
    <w:rsid w:val="00F35C55"/>
    <w:rsid w:val="00F36089"/>
    <w:rsid w:val="00F36B69"/>
    <w:rsid w:val="00F373EE"/>
    <w:rsid w:val="00F40767"/>
    <w:rsid w:val="00F4253A"/>
    <w:rsid w:val="00F42B78"/>
    <w:rsid w:val="00F43CBF"/>
    <w:rsid w:val="00F44A15"/>
    <w:rsid w:val="00F44FFE"/>
    <w:rsid w:val="00F455D6"/>
    <w:rsid w:val="00F45819"/>
    <w:rsid w:val="00F469DE"/>
    <w:rsid w:val="00F47346"/>
    <w:rsid w:val="00F500D9"/>
    <w:rsid w:val="00F516A5"/>
    <w:rsid w:val="00F522BB"/>
    <w:rsid w:val="00F524BD"/>
    <w:rsid w:val="00F52C3F"/>
    <w:rsid w:val="00F5308A"/>
    <w:rsid w:val="00F536BE"/>
    <w:rsid w:val="00F54225"/>
    <w:rsid w:val="00F54BD6"/>
    <w:rsid w:val="00F55027"/>
    <w:rsid w:val="00F55818"/>
    <w:rsid w:val="00F5656E"/>
    <w:rsid w:val="00F56743"/>
    <w:rsid w:val="00F56DDC"/>
    <w:rsid w:val="00F60491"/>
    <w:rsid w:val="00F61128"/>
    <w:rsid w:val="00F63A0D"/>
    <w:rsid w:val="00F63A94"/>
    <w:rsid w:val="00F63FF5"/>
    <w:rsid w:val="00F644F2"/>
    <w:rsid w:val="00F64CB5"/>
    <w:rsid w:val="00F65128"/>
    <w:rsid w:val="00F67121"/>
    <w:rsid w:val="00F67CB4"/>
    <w:rsid w:val="00F70054"/>
    <w:rsid w:val="00F70A26"/>
    <w:rsid w:val="00F7137A"/>
    <w:rsid w:val="00F725AA"/>
    <w:rsid w:val="00F726CF"/>
    <w:rsid w:val="00F7506C"/>
    <w:rsid w:val="00F76998"/>
    <w:rsid w:val="00F76D6A"/>
    <w:rsid w:val="00F80398"/>
    <w:rsid w:val="00F80DBA"/>
    <w:rsid w:val="00F81BD6"/>
    <w:rsid w:val="00F83CAD"/>
    <w:rsid w:val="00F857E8"/>
    <w:rsid w:val="00F87ED1"/>
    <w:rsid w:val="00F90198"/>
    <w:rsid w:val="00F90D45"/>
    <w:rsid w:val="00F91CD4"/>
    <w:rsid w:val="00F92847"/>
    <w:rsid w:val="00F9312C"/>
    <w:rsid w:val="00F932E1"/>
    <w:rsid w:val="00F948BE"/>
    <w:rsid w:val="00F96049"/>
    <w:rsid w:val="00F960AA"/>
    <w:rsid w:val="00F97901"/>
    <w:rsid w:val="00FA0590"/>
    <w:rsid w:val="00FA224E"/>
    <w:rsid w:val="00FA2EE4"/>
    <w:rsid w:val="00FA367F"/>
    <w:rsid w:val="00FA4AE9"/>
    <w:rsid w:val="00FA50C4"/>
    <w:rsid w:val="00FA5C78"/>
    <w:rsid w:val="00FA68B7"/>
    <w:rsid w:val="00FA6D91"/>
    <w:rsid w:val="00FA6FAF"/>
    <w:rsid w:val="00FB0220"/>
    <w:rsid w:val="00FB22E2"/>
    <w:rsid w:val="00FB2FE1"/>
    <w:rsid w:val="00FB309C"/>
    <w:rsid w:val="00FB33A4"/>
    <w:rsid w:val="00FB390D"/>
    <w:rsid w:val="00FB3EC1"/>
    <w:rsid w:val="00FB4089"/>
    <w:rsid w:val="00FB4515"/>
    <w:rsid w:val="00FB4872"/>
    <w:rsid w:val="00FB5930"/>
    <w:rsid w:val="00FB6C7B"/>
    <w:rsid w:val="00FC1A3E"/>
    <w:rsid w:val="00FC220D"/>
    <w:rsid w:val="00FC25DA"/>
    <w:rsid w:val="00FC3701"/>
    <w:rsid w:val="00FC58B5"/>
    <w:rsid w:val="00FC6A87"/>
    <w:rsid w:val="00FC6E94"/>
    <w:rsid w:val="00FD0004"/>
    <w:rsid w:val="00FD0549"/>
    <w:rsid w:val="00FD25C8"/>
    <w:rsid w:val="00FD2F9E"/>
    <w:rsid w:val="00FD37AE"/>
    <w:rsid w:val="00FD3E82"/>
    <w:rsid w:val="00FD431F"/>
    <w:rsid w:val="00FD4B43"/>
    <w:rsid w:val="00FD7695"/>
    <w:rsid w:val="00FE28E1"/>
    <w:rsid w:val="00FE3104"/>
    <w:rsid w:val="00FE35A4"/>
    <w:rsid w:val="00FE4451"/>
    <w:rsid w:val="00FE4E7D"/>
    <w:rsid w:val="00FE5287"/>
    <w:rsid w:val="00FE5865"/>
    <w:rsid w:val="00FE655D"/>
    <w:rsid w:val="00FE6752"/>
    <w:rsid w:val="00FE7393"/>
    <w:rsid w:val="00FE739E"/>
    <w:rsid w:val="00FE77B3"/>
    <w:rsid w:val="00FE7889"/>
    <w:rsid w:val="00FE78EF"/>
    <w:rsid w:val="00FF0867"/>
    <w:rsid w:val="00FF134F"/>
    <w:rsid w:val="00FF3BB6"/>
    <w:rsid w:val="00FF6191"/>
    <w:rsid w:val="00FF639A"/>
    <w:rsid w:val="00FF6C76"/>
    <w:rsid w:val="00FF70B9"/>
    <w:rsid w:val="00FF73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088BD"/>
  <w15:docId w15:val="{E9F9F59A-6DB4-4767-99F6-8AE87F9B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CF4"/>
    <w:pPr>
      <w:spacing w:after="0" w:line="240" w:lineRule="auto"/>
    </w:pPr>
    <w:rPr>
      <w:rFonts w:ascii="Times New Roman" w:eastAsia="Times New Roman" w:hAnsi="Times New Roman" w:cs="Times New Roman"/>
      <w:sz w:val="24"/>
      <w:szCs w:val="24"/>
      <w:lang w:val="es-CO" w:eastAsia="es-ES"/>
    </w:rPr>
  </w:style>
  <w:style w:type="paragraph" w:styleId="Ttulo1">
    <w:name w:val="heading 1"/>
    <w:aliases w:val="título 1,Pregunta,MT1"/>
    <w:basedOn w:val="Normal"/>
    <w:next w:val="Normal"/>
    <w:link w:val="Ttulo1Car"/>
    <w:uiPriority w:val="99"/>
    <w:qFormat/>
    <w:rsid w:val="008D5CF4"/>
    <w:pPr>
      <w:keepNext/>
      <w:pBdr>
        <w:top w:val="single" w:sz="4" w:space="1" w:color="auto"/>
        <w:left w:val="single" w:sz="4" w:space="8" w:color="auto"/>
        <w:bottom w:val="single" w:sz="4" w:space="1" w:color="auto"/>
        <w:right w:val="single" w:sz="4" w:space="7" w:color="auto"/>
      </w:pBdr>
      <w:jc w:val="center"/>
      <w:outlineLvl w:val="0"/>
    </w:pPr>
    <w:rPr>
      <w:rFonts w:ascii="Arial" w:hAnsi="Arial" w:cs="Arial"/>
      <w:b/>
      <w:bCs/>
      <w:sz w:val="40"/>
    </w:rPr>
  </w:style>
  <w:style w:type="paragraph" w:styleId="Ttulo3">
    <w:name w:val="heading 3"/>
    <w:basedOn w:val="Normal"/>
    <w:next w:val="Normal"/>
    <w:link w:val="Ttulo3Car"/>
    <w:uiPriority w:val="9"/>
    <w:unhideWhenUsed/>
    <w:qFormat/>
    <w:rsid w:val="00FA2EE4"/>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uiPriority w:val="9"/>
    <w:semiHidden/>
    <w:unhideWhenUsed/>
    <w:qFormat/>
    <w:rsid w:val="005C78F1"/>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Pregunta Car,MT1 Car"/>
    <w:basedOn w:val="Fuentedeprrafopredeter"/>
    <w:link w:val="Ttulo1"/>
    <w:uiPriority w:val="99"/>
    <w:rsid w:val="008D5CF4"/>
    <w:rPr>
      <w:rFonts w:ascii="Arial" w:eastAsia="Times New Roman" w:hAnsi="Arial" w:cs="Arial"/>
      <w:b/>
      <w:bCs/>
      <w:sz w:val="40"/>
      <w:szCs w:val="24"/>
      <w:lang w:eastAsia="es-ES"/>
    </w:rPr>
  </w:style>
  <w:style w:type="paragraph" w:styleId="Encabezado">
    <w:name w:val="header"/>
    <w:aliases w:val="h,h8,h9,h10,h18"/>
    <w:basedOn w:val="Normal"/>
    <w:link w:val="EncabezadoCar"/>
    <w:uiPriority w:val="99"/>
    <w:rsid w:val="008D5CF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8D5CF4"/>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rsid w:val="008D5CF4"/>
    <w:pPr>
      <w:jc w:val="center"/>
    </w:pPr>
    <w:rPr>
      <w:b/>
      <w:bCs/>
    </w:rPr>
  </w:style>
  <w:style w:type="character" w:customStyle="1" w:styleId="Textoindependiente3Car">
    <w:name w:val="Texto independiente 3 Car"/>
    <w:basedOn w:val="Fuentedeprrafopredeter"/>
    <w:link w:val="Textoindependiente3"/>
    <w:rsid w:val="008D5CF4"/>
    <w:rPr>
      <w:rFonts w:ascii="Times New Roman" w:eastAsia="Times New Roman" w:hAnsi="Times New Roman" w:cs="Times New Roman"/>
      <w:b/>
      <w:bCs/>
      <w:sz w:val="24"/>
      <w:szCs w:val="24"/>
      <w:lang w:eastAsia="es-ES"/>
    </w:rPr>
  </w:style>
  <w:style w:type="paragraph" w:styleId="Piedepgina">
    <w:name w:val="footer"/>
    <w:basedOn w:val="Normal"/>
    <w:link w:val="PiedepginaCar"/>
    <w:uiPriority w:val="99"/>
    <w:rsid w:val="008D5CF4"/>
    <w:pPr>
      <w:tabs>
        <w:tab w:val="center" w:pos="4419"/>
        <w:tab w:val="right" w:pos="8838"/>
      </w:tabs>
    </w:pPr>
  </w:style>
  <w:style w:type="character" w:customStyle="1" w:styleId="PiedepginaCar">
    <w:name w:val="Pie de página Car"/>
    <w:basedOn w:val="Fuentedeprrafopredeter"/>
    <w:link w:val="Piedepgina"/>
    <w:uiPriority w:val="99"/>
    <w:rsid w:val="008D5CF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5CF4"/>
    <w:pPr>
      <w:jc w:val="both"/>
    </w:pPr>
    <w:rPr>
      <w:rFonts w:ascii="Arial" w:hAnsi="Arial" w:cs="Arial"/>
      <w:b/>
      <w:bCs/>
      <w:iCs/>
      <w:color w:val="808080"/>
    </w:rPr>
  </w:style>
  <w:style w:type="character" w:customStyle="1" w:styleId="TextoindependienteCar">
    <w:name w:val="Texto independiente Car"/>
    <w:basedOn w:val="Fuentedeprrafopredeter"/>
    <w:link w:val="Textoindependiente"/>
    <w:rsid w:val="008D5CF4"/>
    <w:rPr>
      <w:rFonts w:ascii="Arial" w:eastAsia="Times New Roman" w:hAnsi="Arial" w:cs="Arial"/>
      <w:b/>
      <w:bCs/>
      <w:iCs/>
      <w:color w:val="808080"/>
      <w:sz w:val="24"/>
      <w:szCs w:val="24"/>
      <w:lang w:eastAsia="es-ES"/>
    </w:rPr>
  </w:style>
  <w:style w:type="character" w:styleId="Nmerodepgina">
    <w:name w:val="page number"/>
    <w:basedOn w:val="Fuentedeprrafopredeter"/>
    <w:rsid w:val="008D5CF4"/>
  </w:style>
  <w:style w:type="paragraph" w:styleId="Prrafodelista">
    <w:name w:val="List Paragraph"/>
    <w:aliases w:val="Bullet List,FooterText,numbered,List Paragraph1,Paragraphe de liste1,lp1,Use Case List Paragraph,NORMAL,Elabora,Ha,titulo 3,HOJA,Bolita,BOLADEF,Párrafo de lista21,BOLA,Nivel 1 OS,Normal_viñetas_ICONTEC,Lista vistosa - Énfasis 11,BO,Elab"/>
    <w:basedOn w:val="Normal"/>
    <w:link w:val="PrrafodelistaCar"/>
    <w:qFormat/>
    <w:rsid w:val="008D5CF4"/>
    <w:pPr>
      <w:ind w:left="708"/>
    </w:pPr>
  </w:style>
  <w:style w:type="paragraph" w:styleId="Textodeglobo">
    <w:name w:val="Balloon Text"/>
    <w:basedOn w:val="Normal"/>
    <w:link w:val="TextodegloboCar"/>
    <w:uiPriority w:val="99"/>
    <w:semiHidden/>
    <w:unhideWhenUsed/>
    <w:rsid w:val="008D5CF4"/>
    <w:rPr>
      <w:rFonts w:ascii="Tahoma" w:hAnsi="Tahoma" w:cs="Tahoma"/>
      <w:sz w:val="16"/>
      <w:szCs w:val="16"/>
    </w:rPr>
  </w:style>
  <w:style w:type="character" w:customStyle="1" w:styleId="TextodegloboCar">
    <w:name w:val="Texto de globo Car"/>
    <w:basedOn w:val="Fuentedeprrafopredeter"/>
    <w:link w:val="Textodeglobo"/>
    <w:uiPriority w:val="99"/>
    <w:semiHidden/>
    <w:rsid w:val="008D5CF4"/>
    <w:rPr>
      <w:rFonts w:ascii="Tahoma" w:eastAsia="Times New Roman" w:hAnsi="Tahoma" w:cs="Tahoma"/>
      <w:sz w:val="16"/>
      <w:szCs w:val="16"/>
      <w:lang w:eastAsia="es-ES"/>
    </w:rPr>
  </w:style>
  <w:style w:type="character" w:customStyle="1" w:styleId="Ttulo5Car">
    <w:name w:val="Título 5 Car"/>
    <w:basedOn w:val="Fuentedeprrafopredeter"/>
    <w:link w:val="Ttulo5"/>
    <w:uiPriority w:val="9"/>
    <w:semiHidden/>
    <w:rsid w:val="005C78F1"/>
    <w:rPr>
      <w:rFonts w:asciiTheme="majorHAnsi" w:eastAsiaTheme="majorEastAsia" w:hAnsiTheme="majorHAnsi" w:cstheme="majorBidi"/>
      <w:color w:val="243F60" w:themeColor="accent1" w:themeShade="7F"/>
      <w:sz w:val="24"/>
      <w:szCs w:val="24"/>
      <w:lang w:eastAsia="es-ES"/>
    </w:rPr>
  </w:style>
  <w:style w:type="paragraph" w:styleId="Textoindependiente2">
    <w:name w:val="Body Text 2"/>
    <w:aliases w:val="Car3, Car2, Car2 Car, Car2 Car Car Car, Car Car,Car Car,Car2 Car Car Car,Car31,Car2"/>
    <w:basedOn w:val="Normal"/>
    <w:link w:val="Textoindependiente2Car"/>
    <w:unhideWhenUsed/>
    <w:rsid w:val="005C78F1"/>
    <w:pPr>
      <w:spacing w:after="120" w:line="480" w:lineRule="auto"/>
    </w:pPr>
  </w:style>
  <w:style w:type="character" w:customStyle="1" w:styleId="Textoindependiente2Car">
    <w:name w:val="Texto independiente 2 Car"/>
    <w:aliases w:val="Car3 Car, Car2 Car1, Car2 Car Car, Car2 Car Car Car Car, Car Car Car,Car Car Car,Car2 Car Car Car Car,Car31 Car,Car2 Car"/>
    <w:basedOn w:val="Fuentedeprrafopredeter"/>
    <w:link w:val="Textoindependiente2"/>
    <w:rsid w:val="005C78F1"/>
    <w:rPr>
      <w:rFonts w:ascii="Times New Roman" w:eastAsia="Times New Roman" w:hAnsi="Times New Roman" w:cs="Times New Roman"/>
      <w:sz w:val="24"/>
      <w:szCs w:val="24"/>
      <w:lang w:eastAsia="es-ES"/>
    </w:rPr>
  </w:style>
  <w:style w:type="paragraph" w:customStyle="1" w:styleId="Predeterminado">
    <w:name w:val="Predeterminado"/>
    <w:uiPriority w:val="99"/>
    <w:rsid w:val="005C78F1"/>
    <w:pPr>
      <w:autoSpaceDE w:val="0"/>
      <w:autoSpaceDN w:val="0"/>
      <w:adjustRightInd w:val="0"/>
      <w:spacing w:after="0" w:line="240" w:lineRule="auto"/>
    </w:pPr>
    <w:rPr>
      <w:rFonts w:ascii="Times New Roman" w:eastAsia="Times New Roman" w:hAnsi="Times New Roman" w:cs="Times New Roman"/>
      <w:sz w:val="20"/>
      <w:szCs w:val="20"/>
      <w:lang w:eastAsia="es-ES"/>
    </w:rPr>
  </w:style>
  <w:style w:type="table" w:styleId="Tablaconcuadrcula">
    <w:name w:val="Table Grid"/>
    <w:basedOn w:val="Tablanormal"/>
    <w:rsid w:val="006B7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0 pt,Centrado"/>
    <w:basedOn w:val="Normal"/>
    <w:rsid w:val="00287FA7"/>
    <w:pPr>
      <w:jc w:val="both"/>
    </w:pPr>
    <w:rPr>
      <w:rFonts w:ascii="Arial" w:hAnsi="Arial" w:cs="Arial"/>
      <w:sz w:val="10"/>
      <w:szCs w:val="10"/>
      <w:lang w:eastAsia="es-MX"/>
    </w:rPr>
  </w:style>
  <w:style w:type="paragraph" w:styleId="Sangra2detindependiente">
    <w:name w:val="Body Text Indent 2"/>
    <w:next w:val="NormalArial"/>
    <w:link w:val="Sangra2detindependienteCar"/>
    <w:uiPriority w:val="99"/>
    <w:semiHidden/>
    <w:unhideWhenUsed/>
    <w:rsid w:val="00287FA7"/>
    <w:rPr>
      <w:lang w:val="es-CO" w:eastAsia="es-CO"/>
    </w:rPr>
  </w:style>
  <w:style w:type="character" w:customStyle="1" w:styleId="Sangra2detindependienteCar">
    <w:name w:val="Sangría 2 de t. independiente Car"/>
    <w:basedOn w:val="Fuentedeprrafopredeter"/>
    <w:link w:val="Sangra2detindependiente"/>
    <w:uiPriority w:val="99"/>
    <w:semiHidden/>
    <w:rsid w:val="00287FA7"/>
    <w:rPr>
      <w:rFonts w:ascii="Times New Roman" w:eastAsia="Times New Roman" w:hAnsi="Times New Roman" w:cs="Times New Roman"/>
      <w:sz w:val="24"/>
      <w:szCs w:val="24"/>
      <w:lang w:eastAsia="es-ES"/>
    </w:rPr>
  </w:style>
  <w:style w:type="paragraph" w:customStyle="1" w:styleId="Default">
    <w:name w:val="Default"/>
    <w:link w:val="DefaultCar"/>
    <w:rsid w:val="00460554"/>
    <w:pPr>
      <w:autoSpaceDE w:val="0"/>
      <w:autoSpaceDN w:val="0"/>
      <w:adjustRightInd w:val="0"/>
      <w:spacing w:after="0" w:line="240" w:lineRule="auto"/>
    </w:pPr>
    <w:rPr>
      <w:rFonts w:ascii="Calibri" w:hAnsi="Calibri" w:cs="Calibri"/>
      <w:color w:val="000000"/>
      <w:sz w:val="24"/>
      <w:szCs w:val="24"/>
      <w:lang w:val="es-MX"/>
    </w:rPr>
  </w:style>
  <w:style w:type="character" w:customStyle="1" w:styleId="PrrafodelistaCar">
    <w:name w:val="Párrafo de lista Car"/>
    <w:aliases w:val="Bullet List Car,FooterText Car,numbered Car,List Paragraph1 Car,Paragraphe de liste1 Car,lp1 Car,Use Case List Paragraph Car,NORMAL Car,Elabora Car,Ha Car,titulo 3 Car,HOJA Car,Bolita Car,BOLADEF Car,Párrafo de lista21 Car,BOLA Car"/>
    <w:link w:val="Prrafodelista"/>
    <w:qFormat/>
    <w:rsid w:val="0063780A"/>
    <w:rPr>
      <w:rFonts w:ascii="Times New Roman" w:eastAsia="Times New Roman" w:hAnsi="Times New Roman" w:cs="Times New Roman"/>
      <w:sz w:val="24"/>
      <w:szCs w:val="24"/>
      <w:lang w:eastAsia="es-ES"/>
    </w:rPr>
  </w:style>
  <w:style w:type="paragraph" w:styleId="Sinespaciado">
    <w:name w:val="No Spacing"/>
    <w:uiPriority w:val="1"/>
    <w:qFormat/>
    <w:rsid w:val="00E93CB0"/>
    <w:pPr>
      <w:spacing w:after="0"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A26680"/>
    <w:rPr>
      <w:sz w:val="20"/>
      <w:szCs w:val="20"/>
    </w:rPr>
  </w:style>
  <w:style w:type="character" w:customStyle="1" w:styleId="TextonotapieCar">
    <w:name w:val="Texto nota pie Car"/>
    <w:basedOn w:val="Fuentedeprrafopredeter"/>
    <w:link w:val="Textonotapie"/>
    <w:uiPriority w:val="99"/>
    <w:semiHidden/>
    <w:rsid w:val="00A26680"/>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A26680"/>
    <w:rPr>
      <w:vertAlign w:val="superscript"/>
    </w:rPr>
  </w:style>
  <w:style w:type="character" w:styleId="Textoennegrita">
    <w:name w:val="Strong"/>
    <w:basedOn w:val="Fuentedeprrafopredeter"/>
    <w:uiPriority w:val="22"/>
    <w:qFormat/>
    <w:rsid w:val="00A26680"/>
    <w:rPr>
      <w:b/>
      <w:bCs/>
    </w:rPr>
  </w:style>
  <w:style w:type="character" w:styleId="nfasis">
    <w:name w:val="Emphasis"/>
    <w:basedOn w:val="Fuentedeprrafopredeter"/>
    <w:uiPriority w:val="20"/>
    <w:qFormat/>
    <w:rsid w:val="00A26680"/>
    <w:rPr>
      <w:i/>
      <w:iCs/>
    </w:rPr>
  </w:style>
  <w:style w:type="paragraph" w:styleId="NormalWeb">
    <w:name w:val="Normal (Web)"/>
    <w:basedOn w:val="Normal"/>
    <w:link w:val="NormalWebCar"/>
    <w:uiPriority w:val="99"/>
    <w:unhideWhenUsed/>
    <w:rsid w:val="00A26680"/>
    <w:pPr>
      <w:spacing w:before="100" w:beforeAutospacing="1" w:after="100" w:afterAutospacing="1"/>
    </w:pPr>
    <w:rPr>
      <w:lang w:eastAsia="es-CO"/>
    </w:rPr>
  </w:style>
  <w:style w:type="character" w:styleId="Hipervnculo">
    <w:name w:val="Hyperlink"/>
    <w:basedOn w:val="Fuentedeprrafopredeter"/>
    <w:uiPriority w:val="99"/>
    <w:unhideWhenUsed/>
    <w:rsid w:val="00480BB1"/>
    <w:rPr>
      <w:color w:val="0000FF" w:themeColor="hyperlink"/>
      <w:u w:val="single"/>
    </w:rPr>
  </w:style>
  <w:style w:type="character" w:customStyle="1" w:styleId="Mencinsinresolver1">
    <w:name w:val="Mención sin resolver1"/>
    <w:basedOn w:val="Fuentedeprrafopredeter"/>
    <w:uiPriority w:val="99"/>
    <w:semiHidden/>
    <w:unhideWhenUsed/>
    <w:rsid w:val="00480BB1"/>
    <w:rPr>
      <w:color w:val="605E5C"/>
      <w:shd w:val="clear" w:color="auto" w:fill="E1DFDD"/>
    </w:rPr>
  </w:style>
  <w:style w:type="character" w:customStyle="1" w:styleId="NormalWebCar">
    <w:name w:val="Normal (Web) Car"/>
    <w:link w:val="NormalWeb"/>
    <w:uiPriority w:val="99"/>
    <w:rsid w:val="00A41661"/>
    <w:rPr>
      <w:rFonts w:ascii="Times New Roman" w:eastAsia="Times New Roman" w:hAnsi="Times New Roman" w:cs="Times New Roman"/>
      <w:sz w:val="24"/>
      <w:szCs w:val="24"/>
      <w:lang w:val="es-CO" w:eastAsia="es-CO"/>
    </w:rPr>
  </w:style>
  <w:style w:type="character" w:styleId="Refdecomentario">
    <w:name w:val="annotation reference"/>
    <w:basedOn w:val="Fuentedeprrafopredeter"/>
    <w:uiPriority w:val="99"/>
    <w:semiHidden/>
    <w:unhideWhenUsed/>
    <w:rsid w:val="00BA4B7E"/>
    <w:rPr>
      <w:sz w:val="16"/>
      <w:szCs w:val="16"/>
    </w:rPr>
  </w:style>
  <w:style w:type="paragraph" w:styleId="Textocomentario">
    <w:name w:val="annotation text"/>
    <w:basedOn w:val="Normal"/>
    <w:link w:val="TextocomentarioCar"/>
    <w:uiPriority w:val="99"/>
    <w:semiHidden/>
    <w:unhideWhenUsed/>
    <w:rsid w:val="00BA4B7E"/>
    <w:rPr>
      <w:sz w:val="20"/>
      <w:szCs w:val="20"/>
    </w:rPr>
  </w:style>
  <w:style w:type="character" w:customStyle="1" w:styleId="TextocomentarioCar">
    <w:name w:val="Texto comentario Car"/>
    <w:basedOn w:val="Fuentedeprrafopredeter"/>
    <w:link w:val="Textocomentario"/>
    <w:uiPriority w:val="99"/>
    <w:semiHidden/>
    <w:rsid w:val="00BA4B7E"/>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A4B7E"/>
    <w:rPr>
      <w:b/>
      <w:bCs/>
    </w:rPr>
  </w:style>
  <w:style w:type="character" w:customStyle="1" w:styleId="AsuntodelcomentarioCar">
    <w:name w:val="Asunto del comentario Car"/>
    <w:basedOn w:val="TextocomentarioCar"/>
    <w:link w:val="Asuntodelcomentario"/>
    <w:uiPriority w:val="99"/>
    <w:semiHidden/>
    <w:rsid w:val="00BA4B7E"/>
    <w:rPr>
      <w:rFonts w:ascii="Times New Roman" w:eastAsia="Times New Roman" w:hAnsi="Times New Roman" w:cs="Times New Roman"/>
      <w:b/>
      <w:bCs/>
      <w:sz w:val="20"/>
      <w:szCs w:val="20"/>
      <w:lang w:val="es-CO" w:eastAsia="es-ES"/>
    </w:rPr>
  </w:style>
  <w:style w:type="character" w:customStyle="1" w:styleId="Mencinsinresolver2">
    <w:name w:val="Mención sin resolver2"/>
    <w:basedOn w:val="Fuentedeprrafopredeter"/>
    <w:uiPriority w:val="99"/>
    <w:semiHidden/>
    <w:unhideWhenUsed/>
    <w:rsid w:val="00E51416"/>
    <w:rPr>
      <w:color w:val="605E5C"/>
      <w:shd w:val="clear" w:color="auto" w:fill="E1DFDD"/>
    </w:rPr>
  </w:style>
  <w:style w:type="character" w:customStyle="1" w:styleId="Ttulo3Car">
    <w:name w:val="Título 3 Car"/>
    <w:basedOn w:val="Fuentedeprrafopredeter"/>
    <w:link w:val="Ttulo3"/>
    <w:uiPriority w:val="9"/>
    <w:rsid w:val="00FA2EE4"/>
    <w:rPr>
      <w:rFonts w:asciiTheme="majorHAnsi" w:eastAsiaTheme="majorEastAsia" w:hAnsiTheme="majorHAnsi" w:cstheme="majorBidi"/>
      <w:color w:val="243F60" w:themeColor="accent1" w:themeShade="7F"/>
      <w:sz w:val="24"/>
      <w:szCs w:val="24"/>
      <w:lang w:val="es-CO" w:eastAsia="es-ES"/>
    </w:rPr>
  </w:style>
  <w:style w:type="paragraph" w:styleId="Revisin">
    <w:name w:val="Revision"/>
    <w:hidden/>
    <w:uiPriority w:val="99"/>
    <w:semiHidden/>
    <w:rsid w:val="008E3CD0"/>
    <w:pPr>
      <w:spacing w:after="0" w:line="240" w:lineRule="auto"/>
    </w:pPr>
    <w:rPr>
      <w:rFonts w:ascii="Times New Roman" w:eastAsia="Times New Roman" w:hAnsi="Times New Roman" w:cs="Times New Roman"/>
      <w:sz w:val="24"/>
      <w:szCs w:val="24"/>
      <w:lang w:val="es-CO" w:eastAsia="es-ES"/>
    </w:rPr>
  </w:style>
  <w:style w:type="character" w:customStyle="1" w:styleId="DefaultCar">
    <w:name w:val="Default Car"/>
    <w:link w:val="Default"/>
    <w:locked/>
    <w:rsid w:val="00143CFB"/>
    <w:rPr>
      <w:rFonts w:ascii="Calibri" w:hAnsi="Calibri" w:cs="Calibri"/>
      <w:color w:val="000000"/>
      <w:sz w:val="24"/>
      <w:szCs w:val="24"/>
      <w:lang w:val="es-MX"/>
    </w:rPr>
  </w:style>
  <w:style w:type="paragraph" w:customStyle="1" w:styleId="xmsobodytext">
    <w:name w:val="x_msobodytext"/>
    <w:basedOn w:val="Normal"/>
    <w:rsid w:val="00143CFB"/>
    <w:pPr>
      <w:spacing w:before="100" w:beforeAutospacing="1" w:after="100" w:afterAutospacing="1"/>
    </w:pPr>
    <w:rPr>
      <w:lang w:val="es-ES"/>
    </w:rPr>
  </w:style>
  <w:style w:type="paragraph" w:customStyle="1" w:styleId="centrado">
    <w:name w:val="centrado"/>
    <w:basedOn w:val="Normal"/>
    <w:rsid w:val="00B37B2B"/>
    <w:pPr>
      <w:spacing w:before="100" w:beforeAutospacing="1" w:after="100" w:afterAutospacing="1"/>
    </w:pPr>
    <w:rPr>
      <w:lang w:eastAsia="es-CO"/>
    </w:rPr>
  </w:style>
  <w:style w:type="paragraph" w:customStyle="1" w:styleId="Sinespaciado1">
    <w:name w:val="Sin espaciado1"/>
    <w:link w:val="NoSpacingChar"/>
    <w:qFormat/>
    <w:rsid w:val="00B37B2B"/>
    <w:pPr>
      <w:spacing w:after="0" w:line="240" w:lineRule="auto"/>
    </w:pPr>
    <w:rPr>
      <w:rFonts w:ascii="Times New Roman" w:eastAsia="Times New Roman" w:hAnsi="Times New Roman" w:cs="Times New Roman"/>
      <w:sz w:val="24"/>
      <w:szCs w:val="24"/>
      <w:lang w:val="es-CO" w:eastAsia="es-ES"/>
    </w:rPr>
  </w:style>
  <w:style w:type="character" w:customStyle="1" w:styleId="NoSpacingChar">
    <w:name w:val="No Spacing Char"/>
    <w:aliases w:val="Sin espaciado11 Char,Sin Espacio Char"/>
    <w:link w:val="Sinespaciado1"/>
    <w:qFormat/>
    <w:locked/>
    <w:rsid w:val="00B37B2B"/>
    <w:rPr>
      <w:rFonts w:ascii="Times New Roman" w:eastAsia="Times New Roman" w:hAnsi="Times New Roman" w:cs="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299">
      <w:bodyDiv w:val="1"/>
      <w:marLeft w:val="0"/>
      <w:marRight w:val="0"/>
      <w:marTop w:val="0"/>
      <w:marBottom w:val="0"/>
      <w:divBdr>
        <w:top w:val="none" w:sz="0" w:space="0" w:color="auto"/>
        <w:left w:val="none" w:sz="0" w:space="0" w:color="auto"/>
        <w:bottom w:val="none" w:sz="0" w:space="0" w:color="auto"/>
        <w:right w:val="none" w:sz="0" w:space="0" w:color="auto"/>
      </w:divBdr>
    </w:div>
    <w:div w:id="73091448">
      <w:bodyDiv w:val="1"/>
      <w:marLeft w:val="0"/>
      <w:marRight w:val="0"/>
      <w:marTop w:val="0"/>
      <w:marBottom w:val="0"/>
      <w:divBdr>
        <w:top w:val="none" w:sz="0" w:space="0" w:color="auto"/>
        <w:left w:val="none" w:sz="0" w:space="0" w:color="auto"/>
        <w:bottom w:val="none" w:sz="0" w:space="0" w:color="auto"/>
        <w:right w:val="none" w:sz="0" w:space="0" w:color="auto"/>
      </w:divBdr>
    </w:div>
    <w:div w:id="113406868">
      <w:bodyDiv w:val="1"/>
      <w:marLeft w:val="0"/>
      <w:marRight w:val="0"/>
      <w:marTop w:val="0"/>
      <w:marBottom w:val="0"/>
      <w:divBdr>
        <w:top w:val="none" w:sz="0" w:space="0" w:color="auto"/>
        <w:left w:val="none" w:sz="0" w:space="0" w:color="auto"/>
        <w:bottom w:val="none" w:sz="0" w:space="0" w:color="auto"/>
        <w:right w:val="none" w:sz="0" w:space="0" w:color="auto"/>
      </w:divBdr>
    </w:div>
    <w:div w:id="130951323">
      <w:bodyDiv w:val="1"/>
      <w:marLeft w:val="0"/>
      <w:marRight w:val="0"/>
      <w:marTop w:val="0"/>
      <w:marBottom w:val="0"/>
      <w:divBdr>
        <w:top w:val="none" w:sz="0" w:space="0" w:color="auto"/>
        <w:left w:val="none" w:sz="0" w:space="0" w:color="auto"/>
        <w:bottom w:val="none" w:sz="0" w:space="0" w:color="auto"/>
        <w:right w:val="none" w:sz="0" w:space="0" w:color="auto"/>
      </w:divBdr>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0555808">
      <w:bodyDiv w:val="1"/>
      <w:marLeft w:val="0"/>
      <w:marRight w:val="0"/>
      <w:marTop w:val="0"/>
      <w:marBottom w:val="0"/>
      <w:divBdr>
        <w:top w:val="none" w:sz="0" w:space="0" w:color="auto"/>
        <w:left w:val="none" w:sz="0" w:space="0" w:color="auto"/>
        <w:bottom w:val="none" w:sz="0" w:space="0" w:color="auto"/>
        <w:right w:val="none" w:sz="0" w:space="0" w:color="auto"/>
      </w:divBdr>
    </w:div>
    <w:div w:id="186717342">
      <w:bodyDiv w:val="1"/>
      <w:marLeft w:val="0"/>
      <w:marRight w:val="0"/>
      <w:marTop w:val="0"/>
      <w:marBottom w:val="0"/>
      <w:divBdr>
        <w:top w:val="none" w:sz="0" w:space="0" w:color="auto"/>
        <w:left w:val="none" w:sz="0" w:space="0" w:color="auto"/>
        <w:bottom w:val="none" w:sz="0" w:space="0" w:color="auto"/>
        <w:right w:val="none" w:sz="0" w:space="0" w:color="auto"/>
      </w:divBdr>
    </w:div>
    <w:div w:id="194805680">
      <w:bodyDiv w:val="1"/>
      <w:marLeft w:val="0"/>
      <w:marRight w:val="0"/>
      <w:marTop w:val="0"/>
      <w:marBottom w:val="0"/>
      <w:divBdr>
        <w:top w:val="none" w:sz="0" w:space="0" w:color="auto"/>
        <w:left w:val="none" w:sz="0" w:space="0" w:color="auto"/>
        <w:bottom w:val="none" w:sz="0" w:space="0" w:color="auto"/>
        <w:right w:val="none" w:sz="0" w:space="0" w:color="auto"/>
      </w:divBdr>
    </w:div>
    <w:div w:id="271863239">
      <w:bodyDiv w:val="1"/>
      <w:marLeft w:val="0"/>
      <w:marRight w:val="0"/>
      <w:marTop w:val="0"/>
      <w:marBottom w:val="0"/>
      <w:divBdr>
        <w:top w:val="none" w:sz="0" w:space="0" w:color="auto"/>
        <w:left w:val="none" w:sz="0" w:space="0" w:color="auto"/>
        <w:bottom w:val="none" w:sz="0" w:space="0" w:color="auto"/>
        <w:right w:val="none" w:sz="0" w:space="0" w:color="auto"/>
      </w:divBdr>
    </w:div>
    <w:div w:id="283465341">
      <w:bodyDiv w:val="1"/>
      <w:marLeft w:val="0"/>
      <w:marRight w:val="0"/>
      <w:marTop w:val="0"/>
      <w:marBottom w:val="0"/>
      <w:divBdr>
        <w:top w:val="none" w:sz="0" w:space="0" w:color="auto"/>
        <w:left w:val="none" w:sz="0" w:space="0" w:color="auto"/>
        <w:bottom w:val="none" w:sz="0" w:space="0" w:color="auto"/>
        <w:right w:val="none" w:sz="0" w:space="0" w:color="auto"/>
      </w:divBdr>
    </w:div>
    <w:div w:id="344671650">
      <w:bodyDiv w:val="1"/>
      <w:marLeft w:val="0"/>
      <w:marRight w:val="0"/>
      <w:marTop w:val="0"/>
      <w:marBottom w:val="0"/>
      <w:divBdr>
        <w:top w:val="none" w:sz="0" w:space="0" w:color="auto"/>
        <w:left w:val="none" w:sz="0" w:space="0" w:color="auto"/>
        <w:bottom w:val="none" w:sz="0" w:space="0" w:color="auto"/>
        <w:right w:val="none" w:sz="0" w:space="0" w:color="auto"/>
      </w:divBdr>
    </w:div>
    <w:div w:id="419182080">
      <w:bodyDiv w:val="1"/>
      <w:marLeft w:val="0"/>
      <w:marRight w:val="0"/>
      <w:marTop w:val="0"/>
      <w:marBottom w:val="0"/>
      <w:divBdr>
        <w:top w:val="none" w:sz="0" w:space="0" w:color="auto"/>
        <w:left w:val="none" w:sz="0" w:space="0" w:color="auto"/>
        <w:bottom w:val="none" w:sz="0" w:space="0" w:color="auto"/>
        <w:right w:val="none" w:sz="0" w:space="0" w:color="auto"/>
      </w:divBdr>
    </w:div>
    <w:div w:id="491262837">
      <w:bodyDiv w:val="1"/>
      <w:marLeft w:val="0"/>
      <w:marRight w:val="0"/>
      <w:marTop w:val="0"/>
      <w:marBottom w:val="0"/>
      <w:divBdr>
        <w:top w:val="none" w:sz="0" w:space="0" w:color="auto"/>
        <w:left w:val="none" w:sz="0" w:space="0" w:color="auto"/>
        <w:bottom w:val="none" w:sz="0" w:space="0" w:color="auto"/>
        <w:right w:val="none" w:sz="0" w:space="0" w:color="auto"/>
      </w:divBdr>
    </w:div>
    <w:div w:id="493766149">
      <w:bodyDiv w:val="1"/>
      <w:marLeft w:val="0"/>
      <w:marRight w:val="0"/>
      <w:marTop w:val="0"/>
      <w:marBottom w:val="0"/>
      <w:divBdr>
        <w:top w:val="none" w:sz="0" w:space="0" w:color="auto"/>
        <w:left w:val="none" w:sz="0" w:space="0" w:color="auto"/>
        <w:bottom w:val="none" w:sz="0" w:space="0" w:color="auto"/>
        <w:right w:val="none" w:sz="0" w:space="0" w:color="auto"/>
      </w:divBdr>
    </w:div>
    <w:div w:id="515854187">
      <w:bodyDiv w:val="1"/>
      <w:marLeft w:val="0"/>
      <w:marRight w:val="0"/>
      <w:marTop w:val="0"/>
      <w:marBottom w:val="0"/>
      <w:divBdr>
        <w:top w:val="none" w:sz="0" w:space="0" w:color="auto"/>
        <w:left w:val="none" w:sz="0" w:space="0" w:color="auto"/>
        <w:bottom w:val="none" w:sz="0" w:space="0" w:color="auto"/>
        <w:right w:val="none" w:sz="0" w:space="0" w:color="auto"/>
      </w:divBdr>
    </w:div>
    <w:div w:id="587739410">
      <w:bodyDiv w:val="1"/>
      <w:marLeft w:val="0"/>
      <w:marRight w:val="0"/>
      <w:marTop w:val="0"/>
      <w:marBottom w:val="0"/>
      <w:divBdr>
        <w:top w:val="none" w:sz="0" w:space="0" w:color="auto"/>
        <w:left w:val="none" w:sz="0" w:space="0" w:color="auto"/>
        <w:bottom w:val="none" w:sz="0" w:space="0" w:color="auto"/>
        <w:right w:val="none" w:sz="0" w:space="0" w:color="auto"/>
      </w:divBdr>
    </w:div>
    <w:div w:id="744256887">
      <w:bodyDiv w:val="1"/>
      <w:marLeft w:val="0"/>
      <w:marRight w:val="0"/>
      <w:marTop w:val="0"/>
      <w:marBottom w:val="0"/>
      <w:divBdr>
        <w:top w:val="none" w:sz="0" w:space="0" w:color="auto"/>
        <w:left w:val="none" w:sz="0" w:space="0" w:color="auto"/>
        <w:bottom w:val="none" w:sz="0" w:space="0" w:color="auto"/>
        <w:right w:val="none" w:sz="0" w:space="0" w:color="auto"/>
      </w:divBdr>
    </w:div>
    <w:div w:id="766654400">
      <w:bodyDiv w:val="1"/>
      <w:marLeft w:val="0"/>
      <w:marRight w:val="0"/>
      <w:marTop w:val="0"/>
      <w:marBottom w:val="0"/>
      <w:divBdr>
        <w:top w:val="none" w:sz="0" w:space="0" w:color="auto"/>
        <w:left w:val="none" w:sz="0" w:space="0" w:color="auto"/>
        <w:bottom w:val="none" w:sz="0" w:space="0" w:color="auto"/>
        <w:right w:val="none" w:sz="0" w:space="0" w:color="auto"/>
      </w:divBdr>
    </w:div>
    <w:div w:id="878199353">
      <w:bodyDiv w:val="1"/>
      <w:marLeft w:val="0"/>
      <w:marRight w:val="0"/>
      <w:marTop w:val="0"/>
      <w:marBottom w:val="0"/>
      <w:divBdr>
        <w:top w:val="none" w:sz="0" w:space="0" w:color="auto"/>
        <w:left w:val="none" w:sz="0" w:space="0" w:color="auto"/>
        <w:bottom w:val="none" w:sz="0" w:space="0" w:color="auto"/>
        <w:right w:val="none" w:sz="0" w:space="0" w:color="auto"/>
      </w:divBdr>
    </w:div>
    <w:div w:id="981891348">
      <w:bodyDiv w:val="1"/>
      <w:marLeft w:val="0"/>
      <w:marRight w:val="0"/>
      <w:marTop w:val="0"/>
      <w:marBottom w:val="0"/>
      <w:divBdr>
        <w:top w:val="none" w:sz="0" w:space="0" w:color="auto"/>
        <w:left w:val="none" w:sz="0" w:space="0" w:color="auto"/>
        <w:bottom w:val="none" w:sz="0" w:space="0" w:color="auto"/>
        <w:right w:val="none" w:sz="0" w:space="0" w:color="auto"/>
      </w:divBdr>
    </w:div>
    <w:div w:id="1011879387">
      <w:bodyDiv w:val="1"/>
      <w:marLeft w:val="0"/>
      <w:marRight w:val="0"/>
      <w:marTop w:val="0"/>
      <w:marBottom w:val="0"/>
      <w:divBdr>
        <w:top w:val="none" w:sz="0" w:space="0" w:color="auto"/>
        <w:left w:val="none" w:sz="0" w:space="0" w:color="auto"/>
        <w:bottom w:val="none" w:sz="0" w:space="0" w:color="auto"/>
        <w:right w:val="none" w:sz="0" w:space="0" w:color="auto"/>
      </w:divBdr>
    </w:div>
    <w:div w:id="1033194984">
      <w:bodyDiv w:val="1"/>
      <w:marLeft w:val="0"/>
      <w:marRight w:val="0"/>
      <w:marTop w:val="0"/>
      <w:marBottom w:val="0"/>
      <w:divBdr>
        <w:top w:val="none" w:sz="0" w:space="0" w:color="auto"/>
        <w:left w:val="none" w:sz="0" w:space="0" w:color="auto"/>
        <w:bottom w:val="none" w:sz="0" w:space="0" w:color="auto"/>
        <w:right w:val="none" w:sz="0" w:space="0" w:color="auto"/>
      </w:divBdr>
    </w:div>
    <w:div w:id="1058358359">
      <w:bodyDiv w:val="1"/>
      <w:marLeft w:val="0"/>
      <w:marRight w:val="0"/>
      <w:marTop w:val="0"/>
      <w:marBottom w:val="0"/>
      <w:divBdr>
        <w:top w:val="none" w:sz="0" w:space="0" w:color="auto"/>
        <w:left w:val="none" w:sz="0" w:space="0" w:color="auto"/>
        <w:bottom w:val="none" w:sz="0" w:space="0" w:color="auto"/>
        <w:right w:val="none" w:sz="0" w:space="0" w:color="auto"/>
      </w:divBdr>
    </w:div>
    <w:div w:id="1059670079">
      <w:bodyDiv w:val="1"/>
      <w:marLeft w:val="0"/>
      <w:marRight w:val="0"/>
      <w:marTop w:val="0"/>
      <w:marBottom w:val="0"/>
      <w:divBdr>
        <w:top w:val="none" w:sz="0" w:space="0" w:color="auto"/>
        <w:left w:val="none" w:sz="0" w:space="0" w:color="auto"/>
        <w:bottom w:val="none" w:sz="0" w:space="0" w:color="auto"/>
        <w:right w:val="none" w:sz="0" w:space="0" w:color="auto"/>
      </w:divBdr>
    </w:div>
    <w:div w:id="1059939955">
      <w:bodyDiv w:val="1"/>
      <w:marLeft w:val="0"/>
      <w:marRight w:val="0"/>
      <w:marTop w:val="0"/>
      <w:marBottom w:val="0"/>
      <w:divBdr>
        <w:top w:val="none" w:sz="0" w:space="0" w:color="auto"/>
        <w:left w:val="none" w:sz="0" w:space="0" w:color="auto"/>
        <w:bottom w:val="none" w:sz="0" w:space="0" w:color="auto"/>
        <w:right w:val="none" w:sz="0" w:space="0" w:color="auto"/>
      </w:divBdr>
    </w:div>
    <w:div w:id="1250581310">
      <w:bodyDiv w:val="1"/>
      <w:marLeft w:val="0"/>
      <w:marRight w:val="0"/>
      <w:marTop w:val="0"/>
      <w:marBottom w:val="0"/>
      <w:divBdr>
        <w:top w:val="none" w:sz="0" w:space="0" w:color="auto"/>
        <w:left w:val="none" w:sz="0" w:space="0" w:color="auto"/>
        <w:bottom w:val="none" w:sz="0" w:space="0" w:color="auto"/>
        <w:right w:val="none" w:sz="0" w:space="0" w:color="auto"/>
      </w:divBdr>
    </w:div>
    <w:div w:id="1278221283">
      <w:bodyDiv w:val="1"/>
      <w:marLeft w:val="0"/>
      <w:marRight w:val="0"/>
      <w:marTop w:val="0"/>
      <w:marBottom w:val="0"/>
      <w:divBdr>
        <w:top w:val="none" w:sz="0" w:space="0" w:color="auto"/>
        <w:left w:val="none" w:sz="0" w:space="0" w:color="auto"/>
        <w:bottom w:val="none" w:sz="0" w:space="0" w:color="auto"/>
        <w:right w:val="none" w:sz="0" w:space="0" w:color="auto"/>
      </w:divBdr>
    </w:div>
    <w:div w:id="1370446840">
      <w:bodyDiv w:val="1"/>
      <w:marLeft w:val="0"/>
      <w:marRight w:val="0"/>
      <w:marTop w:val="0"/>
      <w:marBottom w:val="0"/>
      <w:divBdr>
        <w:top w:val="none" w:sz="0" w:space="0" w:color="auto"/>
        <w:left w:val="none" w:sz="0" w:space="0" w:color="auto"/>
        <w:bottom w:val="none" w:sz="0" w:space="0" w:color="auto"/>
        <w:right w:val="none" w:sz="0" w:space="0" w:color="auto"/>
      </w:divBdr>
    </w:div>
    <w:div w:id="1424297196">
      <w:bodyDiv w:val="1"/>
      <w:marLeft w:val="0"/>
      <w:marRight w:val="0"/>
      <w:marTop w:val="0"/>
      <w:marBottom w:val="0"/>
      <w:divBdr>
        <w:top w:val="none" w:sz="0" w:space="0" w:color="auto"/>
        <w:left w:val="none" w:sz="0" w:space="0" w:color="auto"/>
        <w:bottom w:val="none" w:sz="0" w:space="0" w:color="auto"/>
        <w:right w:val="none" w:sz="0" w:space="0" w:color="auto"/>
      </w:divBdr>
    </w:div>
    <w:div w:id="1526165084">
      <w:bodyDiv w:val="1"/>
      <w:marLeft w:val="0"/>
      <w:marRight w:val="0"/>
      <w:marTop w:val="0"/>
      <w:marBottom w:val="0"/>
      <w:divBdr>
        <w:top w:val="none" w:sz="0" w:space="0" w:color="auto"/>
        <w:left w:val="none" w:sz="0" w:space="0" w:color="auto"/>
        <w:bottom w:val="none" w:sz="0" w:space="0" w:color="auto"/>
        <w:right w:val="none" w:sz="0" w:space="0" w:color="auto"/>
      </w:divBdr>
    </w:div>
    <w:div w:id="1563062216">
      <w:bodyDiv w:val="1"/>
      <w:marLeft w:val="0"/>
      <w:marRight w:val="0"/>
      <w:marTop w:val="0"/>
      <w:marBottom w:val="0"/>
      <w:divBdr>
        <w:top w:val="none" w:sz="0" w:space="0" w:color="auto"/>
        <w:left w:val="none" w:sz="0" w:space="0" w:color="auto"/>
        <w:bottom w:val="none" w:sz="0" w:space="0" w:color="auto"/>
        <w:right w:val="none" w:sz="0" w:space="0" w:color="auto"/>
      </w:divBdr>
    </w:div>
    <w:div w:id="1572352075">
      <w:bodyDiv w:val="1"/>
      <w:marLeft w:val="0"/>
      <w:marRight w:val="0"/>
      <w:marTop w:val="0"/>
      <w:marBottom w:val="0"/>
      <w:divBdr>
        <w:top w:val="none" w:sz="0" w:space="0" w:color="auto"/>
        <w:left w:val="none" w:sz="0" w:space="0" w:color="auto"/>
        <w:bottom w:val="none" w:sz="0" w:space="0" w:color="auto"/>
        <w:right w:val="none" w:sz="0" w:space="0" w:color="auto"/>
      </w:divBdr>
    </w:div>
    <w:div w:id="1667055825">
      <w:bodyDiv w:val="1"/>
      <w:marLeft w:val="0"/>
      <w:marRight w:val="0"/>
      <w:marTop w:val="0"/>
      <w:marBottom w:val="0"/>
      <w:divBdr>
        <w:top w:val="none" w:sz="0" w:space="0" w:color="auto"/>
        <w:left w:val="none" w:sz="0" w:space="0" w:color="auto"/>
        <w:bottom w:val="none" w:sz="0" w:space="0" w:color="auto"/>
        <w:right w:val="none" w:sz="0" w:space="0" w:color="auto"/>
      </w:divBdr>
    </w:div>
    <w:div w:id="1724595310">
      <w:bodyDiv w:val="1"/>
      <w:marLeft w:val="0"/>
      <w:marRight w:val="0"/>
      <w:marTop w:val="0"/>
      <w:marBottom w:val="0"/>
      <w:divBdr>
        <w:top w:val="none" w:sz="0" w:space="0" w:color="auto"/>
        <w:left w:val="none" w:sz="0" w:space="0" w:color="auto"/>
        <w:bottom w:val="none" w:sz="0" w:space="0" w:color="auto"/>
        <w:right w:val="none" w:sz="0" w:space="0" w:color="auto"/>
      </w:divBdr>
    </w:div>
    <w:div w:id="1742563172">
      <w:bodyDiv w:val="1"/>
      <w:marLeft w:val="0"/>
      <w:marRight w:val="0"/>
      <w:marTop w:val="0"/>
      <w:marBottom w:val="0"/>
      <w:divBdr>
        <w:top w:val="none" w:sz="0" w:space="0" w:color="auto"/>
        <w:left w:val="none" w:sz="0" w:space="0" w:color="auto"/>
        <w:bottom w:val="none" w:sz="0" w:space="0" w:color="auto"/>
        <w:right w:val="none" w:sz="0" w:space="0" w:color="auto"/>
      </w:divBdr>
    </w:div>
    <w:div w:id="1841461587">
      <w:bodyDiv w:val="1"/>
      <w:marLeft w:val="0"/>
      <w:marRight w:val="0"/>
      <w:marTop w:val="0"/>
      <w:marBottom w:val="0"/>
      <w:divBdr>
        <w:top w:val="none" w:sz="0" w:space="0" w:color="auto"/>
        <w:left w:val="none" w:sz="0" w:space="0" w:color="auto"/>
        <w:bottom w:val="none" w:sz="0" w:space="0" w:color="auto"/>
        <w:right w:val="none" w:sz="0" w:space="0" w:color="auto"/>
      </w:divBdr>
    </w:div>
    <w:div w:id="1890260756">
      <w:bodyDiv w:val="1"/>
      <w:marLeft w:val="0"/>
      <w:marRight w:val="0"/>
      <w:marTop w:val="0"/>
      <w:marBottom w:val="0"/>
      <w:divBdr>
        <w:top w:val="none" w:sz="0" w:space="0" w:color="auto"/>
        <w:left w:val="none" w:sz="0" w:space="0" w:color="auto"/>
        <w:bottom w:val="none" w:sz="0" w:space="0" w:color="auto"/>
        <w:right w:val="none" w:sz="0" w:space="0" w:color="auto"/>
      </w:divBdr>
    </w:div>
    <w:div w:id="1891920295">
      <w:bodyDiv w:val="1"/>
      <w:marLeft w:val="0"/>
      <w:marRight w:val="0"/>
      <w:marTop w:val="0"/>
      <w:marBottom w:val="0"/>
      <w:divBdr>
        <w:top w:val="none" w:sz="0" w:space="0" w:color="auto"/>
        <w:left w:val="none" w:sz="0" w:space="0" w:color="auto"/>
        <w:bottom w:val="none" w:sz="0" w:space="0" w:color="auto"/>
        <w:right w:val="none" w:sz="0" w:space="0" w:color="auto"/>
      </w:divBdr>
    </w:div>
    <w:div w:id="1922249279">
      <w:bodyDiv w:val="1"/>
      <w:marLeft w:val="0"/>
      <w:marRight w:val="0"/>
      <w:marTop w:val="0"/>
      <w:marBottom w:val="0"/>
      <w:divBdr>
        <w:top w:val="none" w:sz="0" w:space="0" w:color="auto"/>
        <w:left w:val="none" w:sz="0" w:space="0" w:color="auto"/>
        <w:bottom w:val="none" w:sz="0" w:space="0" w:color="auto"/>
        <w:right w:val="none" w:sz="0" w:space="0" w:color="auto"/>
      </w:divBdr>
    </w:div>
    <w:div w:id="1923442016">
      <w:bodyDiv w:val="1"/>
      <w:marLeft w:val="0"/>
      <w:marRight w:val="0"/>
      <w:marTop w:val="0"/>
      <w:marBottom w:val="0"/>
      <w:divBdr>
        <w:top w:val="none" w:sz="0" w:space="0" w:color="auto"/>
        <w:left w:val="none" w:sz="0" w:space="0" w:color="auto"/>
        <w:bottom w:val="none" w:sz="0" w:space="0" w:color="auto"/>
        <w:right w:val="none" w:sz="0" w:space="0" w:color="auto"/>
      </w:divBdr>
    </w:div>
    <w:div w:id="1956861203">
      <w:bodyDiv w:val="1"/>
      <w:marLeft w:val="0"/>
      <w:marRight w:val="0"/>
      <w:marTop w:val="0"/>
      <w:marBottom w:val="0"/>
      <w:divBdr>
        <w:top w:val="none" w:sz="0" w:space="0" w:color="auto"/>
        <w:left w:val="none" w:sz="0" w:space="0" w:color="auto"/>
        <w:bottom w:val="none" w:sz="0" w:space="0" w:color="auto"/>
        <w:right w:val="none" w:sz="0" w:space="0" w:color="auto"/>
      </w:divBdr>
    </w:div>
    <w:div w:id="2011062377">
      <w:bodyDiv w:val="1"/>
      <w:marLeft w:val="0"/>
      <w:marRight w:val="0"/>
      <w:marTop w:val="0"/>
      <w:marBottom w:val="0"/>
      <w:divBdr>
        <w:top w:val="none" w:sz="0" w:space="0" w:color="auto"/>
        <w:left w:val="none" w:sz="0" w:space="0" w:color="auto"/>
        <w:bottom w:val="none" w:sz="0" w:space="0" w:color="auto"/>
        <w:right w:val="none" w:sz="0" w:space="0" w:color="auto"/>
      </w:divBdr>
    </w:div>
    <w:div w:id="2043824148">
      <w:bodyDiv w:val="1"/>
      <w:marLeft w:val="0"/>
      <w:marRight w:val="0"/>
      <w:marTop w:val="0"/>
      <w:marBottom w:val="0"/>
      <w:divBdr>
        <w:top w:val="none" w:sz="0" w:space="0" w:color="auto"/>
        <w:left w:val="none" w:sz="0" w:space="0" w:color="auto"/>
        <w:bottom w:val="none" w:sz="0" w:space="0" w:color="auto"/>
        <w:right w:val="none" w:sz="0" w:space="0" w:color="auto"/>
      </w:divBdr>
    </w:div>
    <w:div w:id="2052338865">
      <w:bodyDiv w:val="1"/>
      <w:marLeft w:val="0"/>
      <w:marRight w:val="0"/>
      <w:marTop w:val="0"/>
      <w:marBottom w:val="0"/>
      <w:divBdr>
        <w:top w:val="none" w:sz="0" w:space="0" w:color="auto"/>
        <w:left w:val="none" w:sz="0" w:space="0" w:color="auto"/>
        <w:bottom w:val="none" w:sz="0" w:space="0" w:color="auto"/>
        <w:right w:val="none" w:sz="0" w:space="0" w:color="auto"/>
      </w:divBdr>
    </w:div>
    <w:div w:id="206833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97D1470D02FA4D93DE7B9C5ECE4728" ma:contentTypeVersion="10" ma:contentTypeDescription="Create a new document." ma:contentTypeScope="" ma:versionID="9d946f6d1814be32dbc64eec4387c681">
  <xsd:schema xmlns:xsd="http://www.w3.org/2001/XMLSchema" xmlns:xs="http://www.w3.org/2001/XMLSchema" xmlns:p="http://schemas.microsoft.com/office/2006/metadata/properties" xmlns:ns3="afa36c34-9ee8-43de-801b-e230faeeb8aa" xmlns:ns4="5e776c08-a822-40de-a629-0db58a0def17" targetNamespace="http://schemas.microsoft.com/office/2006/metadata/properties" ma:root="true" ma:fieldsID="20dc8ee86fa458ce7250b9601821dbe2" ns3:_="" ns4:_="">
    <xsd:import namespace="afa36c34-9ee8-43de-801b-e230faeeb8aa"/>
    <xsd:import namespace="5e776c08-a822-40de-a629-0db58a0def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36c34-9ee8-43de-801b-e230faeeb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776c08-a822-40de-a629-0db58a0def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145EC-D0E6-4E81-8DA5-890D599EFCEE}">
  <ds:schemaRefs>
    <ds:schemaRef ds:uri="http://schemas.microsoft.com/sharepoint/v3/contenttype/forms"/>
  </ds:schemaRefs>
</ds:datastoreItem>
</file>

<file path=customXml/itemProps2.xml><?xml version="1.0" encoding="utf-8"?>
<ds:datastoreItem xmlns:ds="http://schemas.openxmlformats.org/officeDocument/2006/customXml" ds:itemID="{D75366BB-B35F-4557-8D1A-A63F321D9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36c34-9ee8-43de-801b-e230faeeb8aa"/>
    <ds:schemaRef ds:uri="5e776c08-a822-40de-a629-0db58a0de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A2866-A14A-4C0A-B7B6-3722498EB9E9}">
  <ds:schemaRefs>
    <ds:schemaRef ds:uri="http://schemas.openxmlformats.org/officeDocument/2006/bibliography"/>
  </ds:schemaRefs>
</ds:datastoreItem>
</file>

<file path=customXml/itemProps4.xml><?xml version="1.0" encoding="utf-8"?>
<ds:datastoreItem xmlns:ds="http://schemas.openxmlformats.org/officeDocument/2006/customXml" ds:itemID="{E5A55FDB-C49F-4082-B9AC-D990962588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1959</Words>
  <Characters>10778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DIRAF - JAIRO ERNESTO JIMENEZ PINEDA</dc:creator>
  <cp:keywords/>
  <dc:description/>
  <cp:lastModifiedBy>CLAUDIA PATRICIA HERNANDEZ GONZALEZ</cp:lastModifiedBy>
  <cp:revision>2</cp:revision>
  <cp:lastPrinted>2025-06-11T15:19:00Z</cp:lastPrinted>
  <dcterms:created xsi:type="dcterms:W3CDTF">2025-12-09T13:57:00Z</dcterms:created>
  <dcterms:modified xsi:type="dcterms:W3CDTF">2025-12-09T13:57:00Z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0x010100E897D1470D02FA4D93DE7B9C5ECE4728</vt:lpwstr>
  </property>
</Properties>
</file>