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D13F5A" w:rsidRPr="00686B43" w14:paraId="4B67EF25" w14:textId="77777777" w:rsidTr="0C6A1CBB">
        <w:trPr>
          <w:trHeight w:val="287"/>
        </w:trPr>
        <w:tc>
          <w:tcPr>
            <w:tcW w:w="10348" w:type="dxa"/>
            <w:tcBorders>
              <w:top w:val="nil"/>
              <w:left w:val="nil"/>
              <w:bottom w:val="single" w:sz="4" w:space="0" w:color="000000" w:themeColor="text1"/>
              <w:right w:val="nil"/>
            </w:tcBorders>
            <w:shd w:val="clear" w:color="auto" w:fill="auto"/>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4"/>
            </w:tblGrid>
            <w:tr w:rsidR="00902EB0" w:rsidRPr="00686B43" w14:paraId="7D6DB42F" w14:textId="77777777" w:rsidTr="0D765ECB">
              <w:trPr>
                <w:jc w:val="right"/>
              </w:trPr>
              <w:tc>
                <w:tcPr>
                  <w:tcW w:w="2547" w:type="dxa"/>
                  <w:shd w:val="clear" w:color="auto" w:fill="BFBFBF" w:themeFill="background1" w:themeFillShade="BF"/>
                </w:tcPr>
                <w:p w14:paraId="3B166127" w14:textId="77777777" w:rsidR="00902EB0" w:rsidRPr="00686B43" w:rsidRDefault="00902EB0" w:rsidP="00117BA2">
                  <w:pPr>
                    <w:pStyle w:val="Prrafodelista"/>
                    <w:tabs>
                      <w:tab w:val="left" w:pos="426"/>
                    </w:tabs>
                    <w:spacing w:before="120" w:after="120"/>
                    <w:ind w:left="0"/>
                    <w:rPr>
                      <w:rFonts w:ascii="Arial" w:hAnsi="Arial" w:cs="Arial"/>
                      <w:sz w:val="18"/>
                      <w:szCs w:val="18"/>
                    </w:rPr>
                  </w:pPr>
                  <w:r w:rsidRPr="00686B43">
                    <w:rPr>
                      <w:rFonts w:ascii="Arial" w:hAnsi="Arial" w:cs="Arial"/>
                      <w:sz w:val="18"/>
                      <w:szCs w:val="18"/>
                    </w:rPr>
                    <w:t>Fecha de Elaboración</w:t>
                  </w:r>
                </w:p>
              </w:tc>
              <w:tc>
                <w:tcPr>
                  <w:tcW w:w="2124" w:type="dxa"/>
                  <w:shd w:val="clear" w:color="auto" w:fill="auto"/>
                </w:tcPr>
                <w:p w14:paraId="6499DAD9" w14:textId="4409B127" w:rsidR="00902EB0" w:rsidRPr="002353F4" w:rsidRDefault="008F0CB7" w:rsidP="0D765ECB">
                  <w:pPr>
                    <w:tabs>
                      <w:tab w:val="left" w:pos="426"/>
                    </w:tabs>
                    <w:spacing w:before="120" w:after="120" w:line="240" w:lineRule="auto"/>
                    <w:jc w:val="center"/>
                    <w:rPr>
                      <w:rFonts w:ascii="Arial" w:hAnsi="Arial" w:cs="Arial"/>
                      <w:b/>
                      <w:bCs/>
                      <w:color w:val="808080"/>
                      <w:sz w:val="18"/>
                      <w:szCs w:val="18"/>
                    </w:rPr>
                  </w:pPr>
                  <w:r w:rsidRPr="0D765ECB">
                    <w:rPr>
                      <w:rFonts w:ascii="Arial" w:hAnsi="Arial" w:cs="Arial"/>
                      <w:b/>
                      <w:bCs/>
                      <w:color w:val="808080" w:themeColor="background1" w:themeShade="80"/>
                      <w:sz w:val="18"/>
                      <w:szCs w:val="18"/>
                    </w:rPr>
                    <w:t>06</w:t>
                  </w:r>
                  <w:r w:rsidR="00974FD0" w:rsidRPr="0D765ECB">
                    <w:rPr>
                      <w:rFonts w:ascii="Arial" w:hAnsi="Arial" w:cs="Arial"/>
                      <w:b/>
                      <w:bCs/>
                      <w:color w:val="808080" w:themeColor="background1" w:themeShade="80"/>
                      <w:sz w:val="18"/>
                      <w:szCs w:val="18"/>
                    </w:rPr>
                    <w:t xml:space="preserve"> de </w:t>
                  </w:r>
                  <w:r w:rsidRPr="0D765ECB">
                    <w:rPr>
                      <w:rFonts w:ascii="Arial" w:hAnsi="Arial" w:cs="Arial"/>
                      <w:b/>
                      <w:bCs/>
                      <w:color w:val="808080" w:themeColor="background1" w:themeShade="80"/>
                      <w:sz w:val="18"/>
                      <w:szCs w:val="18"/>
                    </w:rPr>
                    <w:t>febrero</w:t>
                  </w:r>
                  <w:r w:rsidR="00974FD0" w:rsidRPr="0D765ECB">
                    <w:rPr>
                      <w:rFonts w:ascii="Arial" w:hAnsi="Arial" w:cs="Arial"/>
                      <w:b/>
                      <w:bCs/>
                      <w:color w:val="808080" w:themeColor="background1" w:themeShade="80"/>
                      <w:sz w:val="18"/>
                      <w:szCs w:val="18"/>
                    </w:rPr>
                    <w:t xml:space="preserve"> 2023</w:t>
                  </w:r>
                </w:p>
              </w:tc>
            </w:tr>
          </w:tbl>
          <w:p w14:paraId="74A66ADA" w14:textId="77777777" w:rsidR="00D13F5A" w:rsidRPr="00686B43" w:rsidRDefault="00D13F5A" w:rsidP="00117BA2">
            <w:pPr>
              <w:pStyle w:val="Prrafodelista"/>
              <w:tabs>
                <w:tab w:val="left" w:pos="426"/>
              </w:tabs>
              <w:spacing w:after="0" w:line="240" w:lineRule="auto"/>
              <w:ind w:left="360"/>
              <w:jc w:val="right"/>
              <w:rPr>
                <w:rFonts w:ascii="Arial" w:hAnsi="Arial" w:cs="Arial"/>
                <w:sz w:val="18"/>
                <w:szCs w:val="18"/>
              </w:rPr>
            </w:pPr>
          </w:p>
          <w:p w14:paraId="2F5E3019" w14:textId="77777777" w:rsidR="00117BA2" w:rsidRPr="00686B43" w:rsidRDefault="00117BA2" w:rsidP="00117BA2">
            <w:pPr>
              <w:pStyle w:val="Prrafodelista"/>
              <w:tabs>
                <w:tab w:val="left" w:pos="426"/>
              </w:tabs>
              <w:spacing w:after="0" w:line="240" w:lineRule="auto"/>
              <w:ind w:left="360"/>
              <w:jc w:val="right"/>
              <w:rPr>
                <w:rFonts w:ascii="Arial" w:hAnsi="Arial" w:cs="Arial"/>
                <w:sz w:val="18"/>
                <w:szCs w:val="18"/>
              </w:rPr>
            </w:pPr>
          </w:p>
        </w:tc>
      </w:tr>
      <w:tr w:rsidR="00F85BF5" w:rsidRPr="00686B43" w14:paraId="6E8F7FC8" w14:textId="77777777" w:rsidTr="0C6A1CBB">
        <w:trPr>
          <w:trHeight w:val="340"/>
        </w:trPr>
        <w:tc>
          <w:tcPr>
            <w:tcW w:w="10348" w:type="dxa"/>
            <w:tcBorders>
              <w:top w:val="single" w:sz="4" w:space="0" w:color="000000" w:themeColor="text1"/>
            </w:tcBorders>
            <w:shd w:val="clear" w:color="auto" w:fill="D9D9D9" w:themeFill="background1" w:themeFillShade="D9"/>
            <w:vAlign w:val="center"/>
          </w:tcPr>
          <w:p w14:paraId="6D4E43E4" w14:textId="77777777" w:rsidR="00F85BF5" w:rsidRPr="00686B43" w:rsidRDefault="00F85BF5" w:rsidP="00D271EF">
            <w:pPr>
              <w:pStyle w:val="Prrafodelista"/>
              <w:numPr>
                <w:ilvl w:val="0"/>
                <w:numId w:val="2"/>
              </w:numPr>
              <w:tabs>
                <w:tab w:val="left" w:pos="318"/>
              </w:tabs>
              <w:spacing w:after="0" w:line="240" w:lineRule="auto"/>
              <w:ind w:left="0" w:firstLine="0"/>
              <w:rPr>
                <w:rFonts w:ascii="Arial" w:hAnsi="Arial" w:cs="Arial"/>
                <w:b/>
                <w:sz w:val="18"/>
                <w:szCs w:val="18"/>
              </w:rPr>
            </w:pPr>
            <w:r w:rsidRPr="00686B43">
              <w:rPr>
                <w:rFonts w:ascii="Arial" w:hAnsi="Arial" w:cs="Arial"/>
                <w:b/>
                <w:sz w:val="18"/>
                <w:szCs w:val="18"/>
              </w:rPr>
              <w:t>DESCRIPCIÓN DE LA NECESIDAD</w:t>
            </w:r>
            <w:r w:rsidR="00DD2713" w:rsidRPr="00686B43">
              <w:rPr>
                <w:rFonts w:ascii="Arial" w:hAnsi="Arial" w:cs="Arial"/>
                <w:b/>
                <w:sz w:val="18"/>
                <w:szCs w:val="18"/>
              </w:rPr>
              <w:t xml:space="preserve"> DE LA CONTRATACIÓN</w:t>
            </w:r>
            <w:r w:rsidR="00E14377" w:rsidRPr="00686B43">
              <w:rPr>
                <w:rFonts w:ascii="Arial" w:hAnsi="Arial" w:cs="Arial"/>
                <w:b/>
                <w:sz w:val="18"/>
                <w:szCs w:val="18"/>
              </w:rPr>
              <w:t xml:space="preserve"> </w:t>
            </w:r>
          </w:p>
        </w:tc>
      </w:tr>
      <w:tr w:rsidR="00F81CEE" w:rsidRPr="00686B43" w14:paraId="7BAB7C8A" w14:textId="77777777" w:rsidTr="0C6A1CBB">
        <w:trPr>
          <w:trHeight w:val="293"/>
        </w:trPr>
        <w:tc>
          <w:tcPr>
            <w:tcW w:w="10348" w:type="dxa"/>
            <w:tcBorders>
              <w:bottom w:val="single" w:sz="4" w:space="0" w:color="000000" w:themeColor="text1"/>
            </w:tcBorders>
          </w:tcPr>
          <w:p w14:paraId="12260289" w14:textId="77777777" w:rsidR="008845C0" w:rsidRPr="00686B43" w:rsidRDefault="008845C0" w:rsidP="008845C0">
            <w:pPr>
              <w:pStyle w:val="Prrafodelista"/>
              <w:tabs>
                <w:tab w:val="left" w:pos="318"/>
              </w:tabs>
              <w:spacing w:after="0" w:line="240" w:lineRule="auto"/>
              <w:ind w:left="34"/>
              <w:jc w:val="both"/>
              <w:rPr>
                <w:rFonts w:ascii="Arial" w:hAnsi="Arial" w:cs="Arial"/>
                <w:bCs/>
                <w:sz w:val="18"/>
                <w:szCs w:val="18"/>
                <w:lang w:val="es-ES_tradnl"/>
              </w:rPr>
            </w:pPr>
            <w:r w:rsidRPr="00686B43">
              <w:rPr>
                <w:rFonts w:ascii="Arial" w:hAnsi="Arial" w:cs="Arial"/>
                <w:bCs/>
                <w:sz w:val="18"/>
                <w:szCs w:val="18"/>
                <w:lang w:val="es-ES_tradnl"/>
              </w:rPr>
              <w:t xml:space="preserve">Que mediante el Decreto Distrital 273 de 2020, la </w:t>
            </w:r>
            <w:proofErr w:type="gramStart"/>
            <w:r w:rsidRPr="00686B43">
              <w:rPr>
                <w:rFonts w:ascii="Arial" w:hAnsi="Arial" w:cs="Arial"/>
                <w:bCs/>
                <w:sz w:val="18"/>
                <w:szCs w:val="18"/>
                <w:lang w:val="es-ES_tradnl"/>
              </w:rPr>
              <w:t>Alcaldesa</w:t>
            </w:r>
            <w:proofErr w:type="gramEnd"/>
            <w:r w:rsidRPr="00686B43">
              <w:rPr>
                <w:rFonts w:ascii="Arial" w:hAnsi="Arial" w:cs="Arial"/>
                <w:bCs/>
                <w:sz w:val="18"/>
                <w:szCs w:val="18"/>
                <w:lang w:val="es-ES_tradnl"/>
              </w:rPr>
              <w:t xml:space="preserve"> Mayor cre</w:t>
            </w:r>
            <w:r w:rsidR="00012A5A" w:rsidRPr="00686B43">
              <w:rPr>
                <w:rFonts w:ascii="Arial" w:hAnsi="Arial" w:cs="Arial"/>
                <w:bCs/>
                <w:sz w:val="18"/>
                <w:szCs w:val="18"/>
                <w:lang w:val="es-ES_tradnl"/>
              </w:rPr>
              <w:t>ó</w:t>
            </w:r>
            <w:r w:rsidRPr="00686B43">
              <w:rPr>
                <w:rFonts w:ascii="Arial" w:hAnsi="Arial" w:cs="Arial"/>
                <w:bCs/>
                <w:sz w:val="18"/>
                <w:szCs w:val="18"/>
                <w:lang w:val="es-ES_tradnl"/>
              </w:rPr>
              <w:t xml:space="preserve"> la </w:t>
            </w:r>
            <w:r w:rsidR="00012A5A" w:rsidRPr="00686B43">
              <w:rPr>
                <w:rFonts w:ascii="Arial" w:hAnsi="Arial" w:cs="Arial"/>
                <w:bCs/>
                <w:sz w:val="18"/>
                <w:szCs w:val="18"/>
                <w:lang w:val="es-ES_tradnl"/>
              </w:rPr>
              <w:t>Agencia Distrital para la Educación Superior, la Ciencia</w:t>
            </w:r>
            <w:r w:rsidRPr="00686B43">
              <w:rPr>
                <w:rFonts w:ascii="Arial" w:hAnsi="Arial" w:cs="Arial"/>
                <w:bCs/>
                <w:sz w:val="18"/>
                <w:szCs w:val="18"/>
                <w:lang w:val="es-ES_tradnl"/>
              </w:rPr>
              <w:t xml:space="preserve"> y la Tecnología “ATENEA” con el objeto de fortalecer, promover, financiar y propiciar la oferta educativa del nivel superior, articular la oferta educativa con la demanda laboral del sector privado, el sector público y las organizaciones sociales y culturales de la ciudad y la promoción de los proyectos de investigación científica y tecnológica.</w:t>
            </w:r>
          </w:p>
          <w:p w14:paraId="573C0461" w14:textId="77777777" w:rsidR="008845C0" w:rsidRPr="00686B43" w:rsidRDefault="008845C0" w:rsidP="008845C0">
            <w:pPr>
              <w:pStyle w:val="Prrafodelista"/>
              <w:tabs>
                <w:tab w:val="left" w:pos="318"/>
              </w:tabs>
              <w:spacing w:after="0" w:line="240" w:lineRule="auto"/>
              <w:ind w:left="0"/>
              <w:contextualSpacing w:val="0"/>
              <w:jc w:val="both"/>
              <w:rPr>
                <w:rFonts w:ascii="Arial" w:hAnsi="Arial" w:cs="Arial"/>
                <w:bCs/>
                <w:sz w:val="18"/>
                <w:szCs w:val="18"/>
                <w:lang w:val="es-ES_tradnl"/>
              </w:rPr>
            </w:pPr>
          </w:p>
          <w:p w14:paraId="7E9D87D6" w14:textId="77777777" w:rsidR="00575140" w:rsidRPr="00575140" w:rsidRDefault="00575140" w:rsidP="00575140">
            <w:pPr>
              <w:autoSpaceDE w:val="0"/>
              <w:autoSpaceDN w:val="0"/>
              <w:adjustRightInd w:val="0"/>
              <w:jc w:val="both"/>
              <w:rPr>
                <w:rFonts w:ascii="Arial" w:hAnsi="Arial" w:cs="Arial"/>
                <w:bCs/>
                <w:sz w:val="18"/>
                <w:szCs w:val="18"/>
                <w:lang w:val="es-ES_tradnl"/>
              </w:rPr>
            </w:pPr>
            <w:r w:rsidRPr="00575140">
              <w:rPr>
                <w:rFonts w:ascii="Arial" w:hAnsi="Arial" w:cs="Arial"/>
                <w:bCs/>
                <w:sz w:val="18"/>
                <w:szCs w:val="18"/>
                <w:lang w:val="es-ES_tradnl"/>
              </w:rPr>
              <w:t xml:space="preserve">De conformidad con el Decreto Distrital 273 del 14 de diciembre de 2020, expedido por la </w:t>
            </w:r>
            <w:proofErr w:type="gramStart"/>
            <w:r w:rsidRPr="00575140">
              <w:rPr>
                <w:rFonts w:ascii="Arial" w:hAnsi="Arial" w:cs="Arial"/>
                <w:bCs/>
                <w:sz w:val="18"/>
                <w:szCs w:val="18"/>
                <w:lang w:val="es-ES_tradnl"/>
              </w:rPr>
              <w:t>Alcaldesa</w:t>
            </w:r>
            <w:proofErr w:type="gramEnd"/>
            <w:r w:rsidRPr="00575140">
              <w:rPr>
                <w:rFonts w:ascii="Arial" w:hAnsi="Arial" w:cs="Arial"/>
                <w:bCs/>
                <w:sz w:val="18"/>
                <w:szCs w:val="18"/>
                <w:lang w:val="es-ES_tradnl"/>
              </w:rPr>
              <w:t xml:space="preserve"> Mayor de Bogotá D.C, se creó la Agencia Distrital para la Educación Superior, la Ciencia y la Tecnología “ATENEA”, con autonomía administrativa, financiera y presupuestal, y para definir su naturaleza jurídica, patrimonio, funciones y adscripción o vinculación con la Secretaría de Educación Distrital y su relacionamiento con otras entidades distritales. </w:t>
            </w:r>
          </w:p>
          <w:p w14:paraId="7C712A21" w14:textId="77777777" w:rsidR="00575140" w:rsidRPr="00575140" w:rsidRDefault="00575140" w:rsidP="00575140">
            <w:pPr>
              <w:autoSpaceDE w:val="0"/>
              <w:autoSpaceDN w:val="0"/>
              <w:adjustRightInd w:val="0"/>
              <w:jc w:val="both"/>
              <w:rPr>
                <w:rFonts w:ascii="Arial" w:hAnsi="Arial" w:cs="Arial"/>
                <w:bCs/>
                <w:sz w:val="18"/>
                <w:szCs w:val="18"/>
                <w:lang w:val="es-ES_tradnl"/>
              </w:rPr>
            </w:pPr>
            <w:r w:rsidRPr="00575140">
              <w:rPr>
                <w:rFonts w:ascii="Arial" w:hAnsi="Arial" w:cs="Arial"/>
                <w:bCs/>
                <w:sz w:val="18"/>
                <w:szCs w:val="18"/>
                <w:lang w:val="es-ES_tradnl"/>
              </w:rPr>
              <w:t>El artículo 132 del acuerdo 761 del 11 de junio de 2020 define el rol de la Agencia en los siguientes términos:</w:t>
            </w:r>
          </w:p>
          <w:p w14:paraId="1C6A2AE7" w14:textId="77777777" w:rsidR="00575140" w:rsidRPr="00575140" w:rsidRDefault="00575140" w:rsidP="00575140">
            <w:pPr>
              <w:autoSpaceDE w:val="0"/>
              <w:autoSpaceDN w:val="0"/>
              <w:adjustRightInd w:val="0"/>
              <w:jc w:val="both"/>
              <w:rPr>
                <w:rFonts w:ascii="Arial" w:hAnsi="Arial" w:cs="Arial"/>
                <w:bCs/>
                <w:sz w:val="18"/>
                <w:szCs w:val="18"/>
                <w:lang w:val="es-ES_tradnl"/>
              </w:rPr>
            </w:pPr>
            <w:r w:rsidRPr="00575140">
              <w:rPr>
                <w:rFonts w:ascii="Arial" w:hAnsi="Arial" w:cs="Arial"/>
                <w:bCs/>
                <w:sz w:val="18"/>
                <w:szCs w:val="18"/>
                <w:lang w:val="es-ES_tradnl"/>
              </w:rPr>
              <w:t xml:space="preserve">(…) “Esta Agencia se encargará de fortalecer, promover, financiar y propiciar oferta educativa del nivel superior, privilegiando la educación superior pública a través de las Instituciones de Educación Superior Pública, desde la educación media a la técnica, tecnológica y universitaria, en todas las modalidades, de articular la oferta educativa con la demanda laboral del sector privado, el sector público y las organizaciones sociales y culturales de la ciudad, así como de la promoción de la ciencia y la tecnología y la promoción de proyectos de investigación científica de grupos de investigación reconocidos por el Ministerio de Ciencia, Tecnología e Innovación en el Distrito Capital”. </w:t>
            </w:r>
          </w:p>
          <w:p w14:paraId="2FFC9D96" w14:textId="77777777" w:rsidR="00575140" w:rsidRPr="00575140" w:rsidRDefault="00575140" w:rsidP="00575140">
            <w:pPr>
              <w:autoSpaceDE w:val="0"/>
              <w:autoSpaceDN w:val="0"/>
              <w:adjustRightInd w:val="0"/>
              <w:jc w:val="both"/>
              <w:rPr>
                <w:rFonts w:ascii="Arial" w:hAnsi="Arial" w:cs="Arial"/>
                <w:bCs/>
                <w:sz w:val="18"/>
                <w:szCs w:val="18"/>
                <w:lang w:val="es-ES_tradnl"/>
              </w:rPr>
            </w:pPr>
            <w:r w:rsidRPr="00575140">
              <w:rPr>
                <w:rFonts w:ascii="Arial" w:hAnsi="Arial" w:cs="Arial"/>
                <w:bCs/>
                <w:sz w:val="18"/>
                <w:szCs w:val="18"/>
                <w:lang w:val="es-ES_tradnl"/>
              </w:rPr>
              <w:t xml:space="preserve">Así mismo, mediante el Acuerdo Marco firmado entre la Secretaría de Educación del Distrito y la Agencia Distrital ATENEA se tiene como objetivo establecer los términos de una alianza estratégica en que las Partes van a adelantar acciones de coadyuvancia y colaboración que contribuyan al cumplimiento de la misión de cada entidad. En particular, se busca apoyar: i)la consolidación de los mecanismos y estrategias para fortalecer, promover, financiar y propiciar la oferta educativa </w:t>
            </w:r>
            <w:proofErr w:type="spellStart"/>
            <w:r w:rsidRPr="00575140">
              <w:rPr>
                <w:rFonts w:ascii="Arial" w:hAnsi="Arial" w:cs="Arial"/>
                <w:bCs/>
                <w:sz w:val="18"/>
                <w:szCs w:val="18"/>
                <w:lang w:val="es-ES_tradnl"/>
              </w:rPr>
              <w:t>post-media</w:t>
            </w:r>
            <w:proofErr w:type="spellEnd"/>
            <w:r w:rsidRPr="00575140">
              <w:rPr>
                <w:rFonts w:ascii="Arial" w:hAnsi="Arial" w:cs="Arial"/>
                <w:bCs/>
                <w:sz w:val="18"/>
                <w:szCs w:val="18"/>
                <w:lang w:val="es-ES_tradnl"/>
              </w:rPr>
              <w:t xml:space="preserve">, entendiendo por esto aquella que articula la educación media, la educación para el trabajo y el desarrollo humano, la educación informal, la certificación de competencias y la educación superior técnica, tecnológica y universitaria, en todas las modalidades en Bogotá, D.C; </w:t>
            </w:r>
            <w:proofErr w:type="spellStart"/>
            <w:r w:rsidRPr="00575140">
              <w:rPr>
                <w:rFonts w:ascii="Arial" w:hAnsi="Arial" w:cs="Arial"/>
                <w:bCs/>
                <w:sz w:val="18"/>
                <w:szCs w:val="18"/>
                <w:lang w:val="es-ES_tradnl"/>
              </w:rPr>
              <w:t>ii</w:t>
            </w:r>
            <w:proofErr w:type="spellEnd"/>
            <w:r w:rsidRPr="00575140">
              <w:rPr>
                <w:rFonts w:ascii="Arial" w:hAnsi="Arial" w:cs="Arial"/>
                <w:bCs/>
                <w:sz w:val="18"/>
                <w:szCs w:val="18"/>
                <w:lang w:val="es-ES_tradnl"/>
              </w:rPr>
              <w:t>) la operación jurídica, administrativa, financiera y presupuestal de la Agencia Atenea en su etapa inicial.</w:t>
            </w:r>
          </w:p>
          <w:p w14:paraId="093649C7" w14:textId="77777777" w:rsidR="00575140" w:rsidRPr="00575140" w:rsidRDefault="00575140" w:rsidP="00575140">
            <w:pPr>
              <w:autoSpaceDE w:val="0"/>
              <w:autoSpaceDN w:val="0"/>
              <w:adjustRightInd w:val="0"/>
              <w:jc w:val="both"/>
              <w:rPr>
                <w:rFonts w:ascii="Arial" w:hAnsi="Arial" w:cs="Arial"/>
                <w:bCs/>
                <w:sz w:val="18"/>
                <w:szCs w:val="18"/>
                <w:lang w:val="es-ES_tradnl"/>
              </w:rPr>
            </w:pPr>
            <w:r w:rsidRPr="00575140">
              <w:rPr>
                <w:rFonts w:ascii="Arial" w:hAnsi="Arial" w:cs="Arial"/>
                <w:bCs/>
                <w:sz w:val="18"/>
                <w:szCs w:val="18"/>
                <w:lang w:val="es-ES_tradnl"/>
              </w:rPr>
              <w:t>En este orden de ideas, las metas y objetivos a corto y mediano plazo de la Agencia Distrital ATENEA, se basan en un portafolio de proyectos y servicios incluyentes, ofrecidos principalmente a los ciudadanos que no han tenido la oportunidad de ingresar a la educación superior, entre los que se encuentran:</w:t>
            </w:r>
          </w:p>
          <w:p w14:paraId="02B9194F"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Incrementar la tasa de tránsito de educación media a educación superior por encima del 46,6%.</w:t>
            </w:r>
          </w:p>
          <w:p w14:paraId="120CA027"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Mejorar el nivel de cualificación de los jóvenes que optan por formarse como técnicos.</w:t>
            </w:r>
          </w:p>
          <w:p w14:paraId="0968B158"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xml:space="preserve">Reducir los indicadores de deserción del sistema de educación </w:t>
            </w:r>
            <w:proofErr w:type="spellStart"/>
            <w:r w:rsidRPr="00575140">
              <w:rPr>
                <w:rFonts w:ascii="Arial" w:hAnsi="Arial" w:cs="Arial"/>
                <w:bCs/>
                <w:sz w:val="18"/>
                <w:szCs w:val="18"/>
                <w:lang w:val="es-ES_tradnl"/>
              </w:rPr>
              <w:t>postmedia</w:t>
            </w:r>
            <w:proofErr w:type="spellEnd"/>
            <w:r w:rsidRPr="00575140">
              <w:rPr>
                <w:rFonts w:ascii="Arial" w:hAnsi="Arial" w:cs="Arial"/>
                <w:bCs/>
                <w:sz w:val="18"/>
                <w:szCs w:val="18"/>
                <w:lang w:val="es-ES_tradnl"/>
              </w:rPr>
              <w:t>.</w:t>
            </w:r>
          </w:p>
          <w:p w14:paraId="106837CA"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Reducir las brechas de acceso y permanencia, un enfoque de inclusión, diferencial y territorial.</w:t>
            </w:r>
          </w:p>
          <w:p w14:paraId="09310A6A"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xml:space="preserve">Incrementar los resultados de las pruebas Saber 11, Saber </w:t>
            </w:r>
            <w:proofErr w:type="spellStart"/>
            <w:r w:rsidRPr="00575140">
              <w:rPr>
                <w:rFonts w:ascii="Arial" w:hAnsi="Arial" w:cs="Arial"/>
                <w:bCs/>
                <w:sz w:val="18"/>
                <w:szCs w:val="18"/>
                <w:lang w:val="es-ES_tradnl"/>
              </w:rPr>
              <w:t>TyT</w:t>
            </w:r>
            <w:proofErr w:type="spellEnd"/>
            <w:r w:rsidRPr="00575140">
              <w:rPr>
                <w:rFonts w:ascii="Arial" w:hAnsi="Arial" w:cs="Arial"/>
                <w:bCs/>
                <w:sz w:val="18"/>
                <w:szCs w:val="18"/>
                <w:lang w:val="es-ES_tradnl"/>
              </w:rPr>
              <w:t xml:space="preserve"> y Saber Pro.</w:t>
            </w:r>
          </w:p>
          <w:p w14:paraId="396949AB"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Mejorar las competencias en el uso de tecnologías, sistemas de información y segundo idioma.</w:t>
            </w:r>
          </w:p>
          <w:p w14:paraId="173BF1B3"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Mejorar los resultados de competitividad de Bogotá, así como fortalecer la visión local.</w:t>
            </w:r>
          </w:p>
          <w:p w14:paraId="71B42BED"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xml:space="preserve">Aumentar el grado de innovación de la ciudad apalancado por </w:t>
            </w:r>
            <w:proofErr w:type="spellStart"/>
            <w:r w:rsidRPr="00575140">
              <w:rPr>
                <w:rFonts w:ascii="Arial" w:hAnsi="Arial" w:cs="Arial"/>
                <w:bCs/>
                <w:sz w:val="18"/>
                <w:szCs w:val="18"/>
                <w:lang w:val="es-ES_tradnl"/>
              </w:rPr>
              <w:t>clusters</w:t>
            </w:r>
            <w:proofErr w:type="spellEnd"/>
            <w:r w:rsidRPr="00575140">
              <w:rPr>
                <w:rFonts w:ascii="Arial" w:hAnsi="Arial" w:cs="Arial"/>
                <w:bCs/>
                <w:sz w:val="18"/>
                <w:szCs w:val="18"/>
                <w:lang w:val="es-ES_tradnl"/>
              </w:rPr>
              <w:t xml:space="preserve"> y ecosistemas de ciencia y tecnología.</w:t>
            </w:r>
          </w:p>
          <w:p w14:paraId="28062360" w14:textId="77777777" w:rsidR="00575140" w:rsidRPr="00575140" w:rsidRDefault="00575140" w:rsidP="00575140">
            <w:pPr>
              <w:pStyle w:val="Prrafodelista"/>
              <w:numPr>
                <w:ilvl w:val="0"/>
                <w:numId w:val="25"/>
              </w:numPr>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Aumentar la capacidad y efectividad para encontrar solución de los problemas y necesidades ambientales, sociales y productivas de la ciudad.</w:t>
            </w:r>
          </w:p>
          <w:p w14:paraId="0E87F285" w14:textId="77777777" w:rsidR="00575140" w:rsidRPr="00575140" w:rsidRDefault="00575140" w:rsidP="00575140">
            <w:pPr>
              <w:spacing w:after="0" w:line="240" w:lineRule="auto"/>
              <w:jc w:val="both"/>
              <w:rPr>
                <w:rFonts w:ascii="Arial" w:hAnsi="Arial" w:cs="Arial"/>
                <w:bCs/>
                <w:sz w:val="18"/>
                <w:szCs w:val="18"/>
                <w:lang w:val="es-ES_tradnl"/>
              </w:rPr>
            </w:pPr>
          </w:p>
          <w:p w14:paraId="106F873A" w14:textId="77777777" w:rsidR="00575140" w:rsidRPr="00575140" w:rsidRDefault="00575140" w:rsidP="00575140">
            <w:pPr>
              <w:pStyle w:val="Style5"/>
              <w:widowControl/>
              <w:shd w:val="clear" w:color="auto" w:fill="FFFFFF"/>
              <w:spacing w:before="34" w:line="240" w:lineRule="auto"/>
              <w:ind w:left="29" w:right="50"/>
              <w:rPr>
                <w:rFonts w:ascii="Arial" w:eastAsia="Calibri" w:hAnsi="Arial" w:cs="Arial"/>
                <w:bCs/>
                <w:sz w:val="18"/>
                <w:szCs w:val="18"/>
                <w:lang w:val="es-ES_tradnl" w:eastAsia="en-US"/>
              </w:rPr>
            </w:pPr>
            <w:r w:rsidRPr="00575140">
              <w:rPr>
                <w:rFonts w:ascii="Arial" w:eastAsia="Calibri" w:hAnsi="Arial" w:cs="Arial"/>
                <w:bCs/>
                <w:sz w:val="18"/>
                <w:szCs w:val="18"/>
                <w:lang w:val="es-ES_tradnl" w:eastAsia="en-US"/>
              </w:rPr>
              <w:t xml:space="preserve">Para el cumplimiento de estos objetivos, la Agencia Distrital ATENEA cuenta dentro de su estructura con la Subgerencia de Tecnologías de la Información y las Comunicaciones, la cual de conformidad con el Acuerdo 03 de 2021 “por el cual se </w:t>
            </w:r>
            <w:r w:rsidRPr="00575140">
              <w:rPr>
                <w:rFonts w:ascii="Arial" w:eastAsia="Calibri" w:hAnsi="Arial" w:cs="Arial"/>
                <w:bCs/>
                <w:sz w:val="18"/>
                <w:szCs w:val="18"/>
                <w:lang w:val="es-ES_tradnl" w:eastAsia="en-US"/>
              </w:rPr>
              <w:lastRenderedPageBreak/>
              <w:t>establece la estructura organizacional, la planta de empleos y el Manual de Funciones y Competencias Laborales de la Agencia Distrital para la Educación Superior, la Ciencia y la Tecnología -Atenea- “, en su artículo 9 define las siguientes funciones de la Subgerencia de Tecnologías de la Información y las Comunicaciones:</w:t>
            </w:r>
          </w:p>
          <w:p w14:paraId="21A3644F" w14:textId="77777777" w:rsidR="00575140" w:rsidRPr="00575140" w:rsidRDefault="00575140" w:rsidP="00575140">
            <w:pPr>
              <w:spacing w:after="0" w:line="240" w:lineRule="auto"/>
              <w:jc w:val="both"/>
              <w:rPr>
                <w:rFonts w:ascii="Arial" w:hAnsi="Arial" w:cs="Arial"/>
                <w:bCs/>
                <w:sz w:val="18"/>
                <w:szCs w:val="18"/>
                <w:lang w:val="es-ES_tradnl"/>
              </w:rPr>
            </w:pPr>
          </w:p>
          <w:p w14:paraId="144BF2EF"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1. Desarrollar e implementar las bases para la construcción de información que permita la elaboración de los catálogos de cualificaciones para Bogotá, D.C.</w:t>
            </w:r>
          </w:p>
          <w:p w14:paraId="40B37232"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3F30CAEC"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2. Elaborar e implementar un sistema de información que permita orientar rutas y modelos de homologación de contenidos académicos, competencias laborales, certificación de competencias del Sistema Distrital de Educación Post-Media.</w:t>
            </w:r>
          </w:p>
          <w:p w14:paraId="4DE582A5"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78D1D5A5"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xml:space="preserve">3. Construir y poner en marcha un sistema de información que permita articular bajo criterios de pertinencia, la oferta de formación </w:t>
            </w:r>
            <w:proofErr w:type="spellStart"/>
            <w:r w:rsidRPr="00575140">
              <w:rPr>
                <w:rFonts w:ascii="Arial" w:hAnsi="Arial" w:cs="Arial"/>
                <w:bCs/>
                <w:sz w:val="18"/>
                <w:szCs w:val="18"/>
                <w:lang w:val="es-ES_tradnl"/>
              </w:rPr>
              <w:t>post-media</w:t>
            </w:r>
            <w:proofErr w:type="spellEnd"/>
            <w:r w:rsidRPr="00575140">
              <w:rPr>
                <w:rFonts w:ascii="Arial" w:hAnsi="Arial" w:cs="Arial"/>
                <w:bCs/>
                <w:sz w:val="18"/>
                <w:szCs w:val="18"/>
                <w:lang w:val="es-ES_tradnl"/>
              </w:rPr>
              <w:t xml:space="preserve"> con la vocación de los jóvenes, con las necesidades de empleo, emprendimiento e innovación.</w:t>
            </w:r>
          </w:p>
          <w:p w14:paraId="24FE15C0"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42953580"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xml:space="preserve">4. Formular políticas programas y proyectos para la mejora de Tecnologías de la Información y las comunicaciones, que garanticen la prestación de los servicios a cargos de la Agencia, especialmente los programas y proyectos de acceso, permanencia y pertinencia de la educación </w:t>
            </w:r>
            <w:proofErr w:type="spellStart"/>
            <w:r w:rsidRPr="00575140">
              <w:rPr>
                <w:rFonts w:ascii="Arial" w:hAnsi="Arial" w:cs="Arial"/>
                <w:bCs/>
                <w:sz w:val="18"/>
                <w:szCs w:val="18"/>
                <w:lang w:val="es-ES_tradnl"/>
              </w:rPr>
              <w:t>postmedia</w:t>
            </w:r>
            <w:proofErr w:type="spellEnd"/>
            <w:r w:rsidRPr="00575140">
              <w:rPr>
                <w:rFonts w:ascii="Arial" w:hAnsi="Arial" w:cs="Arial"/>
                <w:bCs/>
                <w:sz w:val="18"/>
                <w:szCs w:val="18"/>
                <w:lang w:val="es-ES_tradnl"/>
              </w:rPr>
              <w:t>.</w:t>
            </w:r>
          </w:p>
          <w:p w14:paraId="713245AA"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30A7869E"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5. Desarrollar la gestión necesaria para el óptimo y adecuado diseño, funcionamiento, mantenimiento y soporte técnico sobre los sistemas de información y los portales de divulgación de la Agencia.</w:t>
            </w:r>
          </w:p>
          <w:p w14:paraId="25E4189E"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3A91283C"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6. Promover y desarrollar programas y lineamientos que en materia de tecnología y comunicaciones sean requeridos para el impulso de políticas, competencias, estrategias y prácticas que soporten la gestión de la Agencia hacia una continua y eficiente prestación de sus servicios.</w:t>
            </w:r>
          </w:p>
          <w:p w14:paraId="6DC16088"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2EA14056"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7. Identificar las necesidades, los avances tecnológicos y el mantenimiento de la infraestructura de tecnologías de la información, informática y de comunicaciones, evaluar su impacto en la Agencia y efectuar las recomendaciones pertinentes.</w:t>
            </w:r>
          </w:p>
          <w:p w14:paraId="7B2DF1B0"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2C9DF3F6"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8. Controlar y realizar seguimiento a la funcionalidad e interoperabilidad de los sistemas de información y sus bases de datos, garantizando la integridad, seguridad y calidad de la información.</w:t>
            </w:r>
          </w:p>
          <w:p w14:paraId="42A4E422"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4AD0B5EE"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9. Definir pautas, coordinar y realizar seguimiento a la administración de usuarios de la Agencia, promoviendo el cumplimiento de los requisitos del usuario en todos los niveles de la Secretaría.</w:t>
            </w:r>
          </w:p>
          <w:p w14:paraId="43E05389"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0FF19413"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10. Elaborar, ejecutar y evaluar planes de seguridad, continuidad y contingencia de los servicios informáticos.</w:t>
            </w:r>
          </w:p>
          <w:p w14:paraId="41CA668F"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 </w:t>
            </w:r>
          </w:p>
          <w:p w14:paraId="0CCD44A2" w14:textId="77777777" w:rsidR="00575140" w:rsidRPr="00575140" w:rsidRDefault="00575140" w:rsidP="00575140">
            <w:pPr>
              <w:shd w:val="clear" w:color="auto" w:fill="FFFFFF"/>
              <w:spacing w:after="0" w:line="240" w:lineRule="auto"/>
              <w:jc w:val="both"/>
              <w:rPr>
                <w:rFonts w:ascii="Arial" w:hAnsi="Arial" w:cs="Arial"/>
                <w:bCs/>
                <w:sz w:val="18"/>
                <w:szCs w:val="18"/>
                <w:lang w:val="es-ES_tradnl"/>
              </w:rPr>
            </w:pPr>
            <w:r w:rsidRPr="00575140">
              <w:rPr>
                <w:rFonts w:ascii="Arial" w:hAnsi="Arial" w:cs="Arial"/>
                <w:bCs/>
                <w:sz w:val="18"/>
                <w:szCs w:val="18"/>
                <w:lang w:val="es-ES_tradnl"/>
              </w:rPr>
              <w:t>11. Las demás que se les asignen y que le correspondan a la naturaleza de la dependencia.</w:t>
            </w:r>
          </w:p>
          <w:p w14:paraId="39CEB5AC" w14:textId="77777777" w:rsidR="00575140" w:rsidRPr="00575140" w:rsidRDefault="00575140" w:rsidP="00575140">
            <w:pPr>
              <w:spacing w:after="0" w:line="240" w:lineRule="auto"/>
              <w:jc w:val="both"/>
              <w:rPr>
                <w:rFonts w:ascii="Arial" w:hAnsi="Arial" w:cs="Arial"/>
                <w:bCs/>
                <w:sz w:val="18"/>
                <w:szCs w:val="18"/>
                <w:lang w:val="es-ES_tradnl"/>
              </w:rPr>
            </w:pPr>
          </w:p>
          <w:p w14:paraId="4A1C5183" w14:textId="77777777" w:rsidR="00575140" w:rsidRPr="00575140" w:rsidRDefault="00575140" w:rsidP="00575140">
            <w:pPr>
              <w:tabs>
                <w:tab w:val="left" w:pos="0"/>
              </w:tabs>
              <w:jc w:val="both"/>
              <w:rPr>
                <w:rFonts w:ascii="Arial" w:hAnsi="Arial" w:cs="Arial"/>
                <w:bCs/>
                <w:sz w:val="18"/>
                <w:szCs w:val="18"/>
                <w:lang w:val="es-ES_tradnl"/>
              </w:rPr>
            </w:pPr>
            <w:r w:rsidRPr="00575140">
              <w:rPr>
                <w:rFonts w:ascii="Arial" w:hAnsi="Arial" w:cs="Arial"/>
                <w:bCs/>
                <w:sz w:val="18"/>
                <w:szCs w:val="18"/>
                <w:lang w:val="es-ES_tradnl"/>
              </w:rPr>
              <w:t>La Subgerencia de Tecnologías de la Información y Comunicaciones de la Agencia Distrital Atenea, a través de la definición de su plan estratégico de Tecnologías de la Información - PETI (2022 -2024), tendrá la oportunidad de iniciar la transformación digital de los servicios que brindará a sus grupos de interés y desarrollará su rol estratégico al interior de la Entidad para apoyar a las áreas misionales, adoptando los lineamientos de la Gestión de TI del Estado Colombiano, en concordancia con el Plan de Desarrollo Distrital 2020-2024: “Un Nuevo Contrato Social y Ambiental para la Bogotá del siglo XXI”, el Plan Sectorial de Educación “Bogotá, Primero la Educación” y las metas y retos definidos por la Agencia Distrital Atenea en este período.</w:t>
            </w:r>
          </w:p>
          <w:p w14:paraId="3B6FFA1D" w14:textId="77777777" w:rsidR="00575140" w:rsidRPr="00575140" w:rsidRDefault="00575140" w:rsidP="00575140">
            <w:pPr>
              <w:jc w:val="both"/>
              <w:rPr>
                <w:rFonts w:ascii="Arial" w:hAnsi="Arial" w:cs="Arial"/>
                <w:bCs/>
                <w:sz w:val="18"/>
                <w:szCs w:val="18"/>
                <w:lang w:val="es-ES_tradnl"/>
              </w:rPr>
            </w:pPr>
            <w:r w:rsidRPr="00575140">
              <w:rPr>
                <w:rFonts w:ascii="Arial" w:hAnsi="Arial" w:cs="Arial"/>
                <w:bCs/>
                <w:sz w:val="18"/>
                <w:szCs w:val="18"/>
                <w:lang w:val="es-ES_tradnl"/>
              </w:rPr>
              <w:t>La Estrategia de TI del PETI, busca contribuir con el mejoramiento y eficiencia de los procesos misionales y de soporte de la Agencia, consolidando servicios de TI flexibles, modernos y de calidad a través de los nueve (9) proyectos incluidos, para los cuales se definieron los principales hitos de gestión y las actividades que permiten dinamizar y enfocar los esfuerzos para el cumplimiento de sus objetivos.</w:t>
            </w:r>
          </w:p>
          <w:p w14:paraId="5846DF70" w14:textId="73BD1053" w:rsidR="00575140" w:rsidRDefault="00575140" w:rsidP="00575140">
            <w:pPr>
              <w:jc w:val="both"/>
              <w:rPr>
                <w:rFonts w:ascii="Arial" w:hAnsi="Arial" w:cs="Arial"/>
                <w:bCs/>
                <w:sz w:val="18"/>
                <w:szCs w:val="18"/>
                <w:lang w:val="es-ES_tradnl"/>
              </w:rPr>
            </w:pPr>
          </w:p>
          <w:p w14:paraId="5242815B" w14:textId="77777777" w:rsidR="003920BE" w:rsidRPr="003920BE" w:rsidRDefault="003920BE" w:rsidP="003920BE">
            <w:pPr>
              <w:jc w:val="both"/>
              <w:rPr>
                <w:rFonts w:ascii="Arial" w:hAnsi="Arial" w:cs="Arial"/>
                <w:sz w:val="18"/>
                <w:szCs w:val="18"/>
              </w:rPr>
            </w:pPr>
            <w:r w:rsidRPr="003920BE">
              <w:rPr>
                <w:rFonts w:ascii="Arial" w:hAnsi="Arial" w:cs="Arial"/>
                <w:sz w:val="18"/>
                <w:szCs w:val="18"/>
              </w:rPr>
              <w:lastRenderedPageBreak/>
              <w:t xml:space="preserve">En el plan estratégico se presentan los proyectos y líneas de acción con los cuales se espera alcanzar los objetivos en atención a las necesidades en materia de tecnología para la Agencia Distrital ATENEA. Dentro de estos objetivos se busca </w:t>
            </w:r>
            <w:r w:rsidRPr="003920BE">
              <w:rPr>
                <w:rFonts w:ascii="Arial" w:hAnsi="Arial" w:cs="Arial"/>
                <w:b/>
                <w:bCs/>
                <w:sz w:val="18"/>
                <w:szCs w:val="18"/>
              </w:rPr>
              <w:t>gestionar la infraestructura tecnológica y la operación de los servicios de TI</w:t>
            </w:r>
            <w:r w:rsidRPr="003920BE">
              <w:rPr>
                <w:rFonts w:ascii="Arial" w:hAnsi="Arial" w:cs="Arial"/>
                <w:sz w:val="18"/>
                <w:szCs w:val="18"/>
              </w:rPr>
              <w:t xml:space="preserve">. Específicamente, para el logro de este objetivo, se definió el proyecto uno (1) de este plan con dos líneas de acción. </w:t>
            </w:r>
          </w:p>
          <w:p w14:paraId="5C6950D4" w14:textId="77777777" w:rsidR="003920BE" w:rsidRPr="003920BE" w:rsidRDefault="003920BE" w:rsidP="003920BE">
            <w:pPr>
              <w:jc w:val="center"/>
              <w:rPr>
                <w:rFonts w:ascii="Arial" w:hAnsi="Arial" w:cs="Arial"/>
                <w:sz w:val="18"/>
                <w:szCs w:val="18"/>
              </w:rPr>
            </w:pPr>
            <w:r w:rsidRPr="003920BE">
              <w:rPr>
                <w:rFonts w:ascii="Arial" w:hAnsi="Arial" w:cs="Arial"/>
                <w:noProof/>
                <w:sz w:val="18"/>
                <w:szCs w:val="18"/>
              </w:rPr>
              <w:drawing>
                <wp:inline distT="0" distB="0" distL="0" distR="0" wp14:anchorId="133C71D3" wp14:editId="10E77742">
                  <wp:extent cx="4922952" cy="1084520"/>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2528" cy="1104253"/>
                          </a:xfrm>
                          <a:prstGeom prst="rect">
                            <a:avLst/>
                          </a:prstGeom>
                        </pic:spPr>
                      </pic:pic>
                    </a:graphicData>
                  </a:graphic>
                </wp:inline>
              </w:drawing>
            </w:r>
          </w:p>
          <w:p w14:paraId="4F4ECDE0" w14:textId="77777777" w:rsidR="003920BE" w:rsidRPr="003920BE" w:rsidRDefault="003920BE" w:rsidP="003920BE">
            <w:pPr>
              <w:jc w:val="both"/>
              <w:rPr>
                <w:rFonts w:ascii="Arial" w:hAnsi="Arial" w:cs="Arial"/>
                <w:sz w:val="18"/>
                <w:szCs w:val="18"/>
              </w:rPr>
            </w:pPr>
            <w:r w:rsidRPr="003920BE">
              <w:rPr>
                <w:rFonts w:ascii="Arial" w:hAnsi="Arial" w:cs="Arial"/>
                <w:sz w:val="18"/>
                <w:szCs w:val="18"/>
              </w:rPr>
              <w:t xml:space="preserve">Así las cosas, la Agencia Distrital ATENEA durante la vigencia 2022 diseño y desarrolló los siguientes Sistemas de Información y aplicativos que soportan sus procesos misionales y que son implementados con productos Oracle: </w:t>
            </w:r>
          </w:p>
          <w:p w14:paraId="1D3CE3B1" w14:textId="77777777" w:rsidR="003920BE" w:rsidRPr="003920BE" w:rsidRDefault="003920BE" w:rsidP="003920BE">
            <w:pPr>
              <w:pStyle w:val="Prrafodelista"/>
              <w:numPr>
                <w:ilvl w:val="0"/>
                <w:numId w:val="30"/>
              </w:numPr>
              <w:spacing w:after="160" w:line="259" w:lineRule="auto"/>
              <w:jc w:val="both"/>
              <w:rPr>
                <w:rFonts w:ascii="Arial" w:hAnsi="Arial" w:cs="Arial"/>
                <w:sz w:val="18"/>
                <w:szCs w:val="18"/>
              </w:rPr>
            </w:pPr>
            <w:r w:rsidRPr="003920BE">
              <w:rPr>
                <w:rFonts w:ascii="Arial" w:hAnsi="Arial" w:cs="Arial"/>
                <w:b/>
                <w:sz w:val="18"/>
                <w:szCs w:val="18"/>
              </w:rPr>
              <w:t>SISTEMA MISIONAL SICORE: Jóvenes a la U, Todos a la U, Pasantía Social y Cursos Cortos</w:t>
            </w:r>
            <w:r w:rsidRPr="003920BE">
              <w:rPr>
                <w:rFonts w:ascii="Arial" w:hAnsi="Arial" w:cs="Arial"/>
                <w:sz w:val="18"/>
                <w:szCs w:val="18"/>
              </w:rPr>
              <w:t xml:space="preserve"> desplegadas bajo servidores de aplicaciones ORACLE WEBLOGIC ENTERPRICE EDITION y una base de datos ORACLE ENTERPRISE EDITION, incluyendo sus ambientes de pruebas y preproducción.</w:t>
            </w:r>
          </w:p>
          <w:p w14:paraId="43F7C48F" w14:textId="6F6A934E" w:rsidR="003920BE" w:rsidRDefault="003920BE" w:rsidP="003920BE">
            <w:pPr>
              <w:jc w:val="both"/>
              <w:rPr>
                <w:rFonts w:ascii="Arial" w:hAnsi="Arial" w:cs="Arial"/>
                <w:sz w:val="18"/>
                <w:szCs w:val="18"/>
              </w:rPr>
            </w:pPr>
            <w:r w:rsidRPr="003920BE">
              <w:rPr>
                <w:rFonts w:ascii="Arial" w:hAnsi="Arial" w:cs="Arial"/>
                <w:sz w:val="18"/>
                <w:szCs w:val="18"/>
              </w:rPr>
              <w:t xml:space="preserve">El uso de la infraestructura tecnológica que soporta estos sistemas de información, incluyendo entre otros bases de datos y software de aplicaciones, requiere contar con el suministro de las respectivas licencias de uso y por consiguiente de los servicios asociados como el soporte técnico y actualizaciones. </w:t>
            </w:r>
          </w:p>
          <w:p w14:paraId="6211B223" w14:textId="77777777" w:rsidR="00157015" w:rsidRPr="00A52C74" w:rsidRDefault="00157015" w:rsidP="00157015">
            <w:pPr>
              <w:autoSpaceDE w:val="0"/>
              <w:autoSpaceDN w:val="0"/>
              <w:adjustRightInd w:val="0"/>
              <w:spacing w:after="0" w:line="240" w:lineRule="auto"/>
              <w:jc w:val="both"/>
              <w:rPr>
                <w:rFonts w:ascii="Arial" w:hAnsi="Arial" w:cs="Arial"/>
                <w:sz w:val="18"/>
                <w:szCs w:val="18"/>
              </w:rPr>
            </w:pPr>
            <w:r w:rsidRPr="00A52C74">
              <w:rPr>
                <w:rFonts w:ascii="Arial" w:hAnsi="Arial" w:cs="Arial"/>
                <w:sz w:val="18"/>
                <w:szCs w:val="18"/>
              </w:rPr>
              <w:t xml:space="preserve">Por consiguiente, teniendo en cuenta la gran importancia de los procesos misionales y de apoyo que prestan estos sistemas de información a los funcionarios, colaboradores y usuarios de interés, y dado que estos servicios están soportados bajo plataformas tecnológicas de ORACLE, es indispensable que las mencionadas licencias cuenten con el servicio de soporte técnico y actualizaciones continuas, de tal modo que se pueda garantizar su adecuado funcionamiento, disponibilidad y una operación eficiente, esto a través del servicio Oracle Premier </w:t>
            </w:r>
            <w:proofErr w:type="spellStart"/>
            <w:r w:rsidRPr="00A52C74">
              <w:rPr>
                <w:rFonts w:ascii="Arial" w:hAnsi="Arial" w:cs="Arial"/>
                <w:sz w:val="18"/>
                <w:szCs w:val="18"/>
              </w:rPr>
              <w:t>Support</w:t>
            </w:r>
            <w:proofErr w:type="spellEnd"/>
            <w:r w:rsidRPr="00A52C74">
              <w:rPr>
                <w:rFonts w:ascii="Arial" w:hAnsi="Arial" w:cs="Arial"/>
                <w:sz w:val="18"/>
                <w:szCs w:val="18"/>
              </w:rPr>
              <w:t>.</w:t>
            </w:r>
          </w:p>
          <w:p w14:paraId="5BEBC912" w14:textId="77777777" w:rsidR="00157015" w:rsidRPr="00A52C74" w:rsidRDefault="00157015" w:rsidP="00157015">
            <w:pPr>
              <w:autoSpaceDE w:val="0"/>
              <w:autoSpaceDN w:val="0"/>
              <w:adjustRightInd w:val="0"/>
              <w:spacing w:after="0" w:line="240" w:lineRule="auto"/>
              <w:jc w:val="both"/>
              <w:rPr>
                <w:rFonts w:ascii="Arial" w:hAnsi="Arial" w:cs="Arial"/>
                <w:sz w:val="18"/>
                <w:szCs w:val="18"/>
              </w:rPr>
            </w:pPr>
          </w:p>
          <w:p w14:paraId="7F8DA801" w14:textId="77777777" w:rsidR="00157015" w:rsidRPr="00A52C74" w:rsidRDefault="00157015" w:rsidP="00157015">
            <w:pPr>
              <w:autoSpaceDE w:val="0"/>
              <w:autoSpaceDN w:val="0"/>
              <w:adjustRightInd w:val="0"/>
              <w:spacing w:after="0" w:line="240" w:lineRule="auto"/>
              <w:jc w:val="both"/>
              <w:rPr>
                <w:rFonts w:ascii="Arial" w:hAnsi="Arial" w:cs="Arial"/>
                <w:i/>
                <w:sz w:val="18"/>
                <w:szCs w:val="18"/>
              </w:rPr>
            </w:pPr>
            <w:r w:rsidRPr="00A52C74">
              <w:rPr>
                <w:rFonts w:ascii="Arial" w:hAnsi="Arial" w:cs="Arial"/>
                <w:sz w:val="18"/>
                <w:szCs w:val="18"/>
              </w:rPr>
              <w:t xml:space="preserve">Aunando en lo anterior, </w:t>
            </w:r>
            <w:r w:rsidRPr="00A52C74">
              <w:rPr>
                <w:rFonts w:ascii="Arial" w:eastAsiaTheme="minorHAnsi" w:hAnsi="Arial" w:cs="Arial"/>
                <w:color w:val="000000"/>
                <w:sz w:val="18"/>
                <w:szCs w:val="18"/>
              </w:rPr>
              <w:t xml:space="preserve">la Subgerencia de Tecnologías de la Información y Comunicaciones de la Agencia Distrital Atenea, el pasado 25 de abril de 2022, suscribió la orden de compra 88757 mediante el </w:t>
            </w:r>
            <w:r w:rsidRPr="00A52C74">
              <w:rPr>
                <w:rFonts w:ascii="Arial" w:hAnsi="Arial" w:cs="Arial"/>
                <w:sz w:val="18"/>
                <w:szCs w:val="18"/>
                <w:lang w:val="es-ES" w:eastAsia="es-ES"/>
              </w:rPr>
              <w:t>Instrumento de Agregación de Demanda para la adquisición de Software por Catálogo No.CCE-139-IAD-2020 para la adquisición del licenciamiento y servicios de soporte ORACLE c</w:t>
            </w:r>
            <w:proofErr w:type="spellStart"/>
            <w:r w:rsidRPr="00A52C74">
              <w:rPr>
                <w:rStyle w:val="normaltextrun"/>
                <w:rFonts w:ascii="Arial" w:hAnsi="Arial" w:cs="Arial"/>
                <w:sz w:val="18"/>
                <w:szCs w:val="18"/>
              </w:rPr>
              <w:t>on</w:t>
            </w:r>
            <w:proofErr w:type="spellEnd"/>
            <w:r w:rsidRPr="00A52C74">
              <w:rPr>
                <w:rStyle w:val="normaltextrun"/>
                <w:rFonts w:ascii="Arial" w:hAnsi="Arial" w:cs="Arial"/>
                <w:sz w:val="18"/>
                <w:szCs w:val="18"/>
              </w:rPr>
              <w:t xml:space="preserve"> una vigencia de doce (12) meses.</w:t>
            </w:r>
          </w:p>
          <w:p w14:paraId="787320DA" w14:textId="77777777" w:rsidR="00157015" w:rsidRPr="00A52C74" w:rsidRDefault="00157015" w:rsidP="00157015">
            <w:pPr>
              <w:spacing w:after="0"/>
              <w:jc w:val="both"/>
              <w:rPr>
                <w:rFonts w:ascii="Arial" w:hAnsi="Arial" w:cs="Arial"/>
                <w:sz w:val="18"/>
                <w:szCs w:val="18"/>
              </w:rPr>
            </w:pPr>
          </w:p>
          <w:p w14:paraId="73C03A03" w14:textId="77777777" w:rsidR="00157015" w:rsidRPr="00A52C74" w:rsidRDefault="00157015" w:rsidP="00157015">
            <w:pPr>
              <w:jc w:val="both"/>
              <w:rPr>
                <w:rFonts w:ascii="Arial" w:hAnsi="Arial" w:cs="Arial"/>
                <w:sz w:val="18"/>
                <w:szCs w:val="18"/>
              </w:rPr>
            </w:pPr>
            <w:r w:rsidRPr="00A52C74">
              <w:rPr>
                <w:rFonts w:ascii="Arial" w:hAnsi="Arial" w:cs="Arial"/>
                <w:sz w:val="18"/>
                <w:szCs w:val="18"/>
              </w:rPr>
              <w:t xml:space="preserve">Teniendo en cuenta lo anterior, La Subgerencia de Tecnologías de la Información y Comunicaciones requiere realizar la adquisición de nuevo licenciamiento </w:t>
            </w:r>
            <w:r w:rsidRPr="00A52C74">
              <w:rPr>
                <w:rFonts w:ascii="Arial" w:hAnsi="Arial" w:cs="Arial"/>
                <w:b/>
                <w:bCs/>
                <w:sz w:val="18"/>
                <w:szCs w:val="18"/>
              </w:rPr>
              <w:t>ORACLE WEBLOGIC ENTERPRICE EDITION</w:t>
            </w:r>
            <w:r w:rsidRPr="00A52C74">
              <w:rPr>
                <w:rFonts w:ascii="Arial" w:hAnsi="Arial" w:cs="Arial"/>
                <w:sz w:val="18"/>
                <w:szCs w:val="18"/>
              </w:rPr>
              <w:t xml:space="preserve"> bajo el modelo BYOL</w:t>
            </w:r>
            <w:r w:rsidRPr="00A52C74">
              <w:rPr>
                <w:rStyle w:val="Refdenotaalpie"/>
                <w:rFonts w:ascii="Arial" w:hAnsi="Arial" w:cs="Arial"/>
                <w:sz w:val="18"/>
                <w:szCs w:val="18"/>
              </w:rPr>
              <w:footnoteReference w:id="1"/>
            </w:r>
            <w:r w:rsidRPr="00A52C74">
              <w:rPr>
                <w:rFonts w:ascii="Arial" w:hAnsi="Arial" w:cs="Arial"/>
                <w:sz w:val="18"/>
                <w:szCs w:val="18"/>
              </w:rPr>
              <w:t xml:space="preserve"> (Oracle </w:t>
            </w:r>
            <w:proofErr w:type="spellStart"/>
            <w:r w:rsidRPr="00A52C74">
              <w:rPr>
                <w:rFonts w:ascii="Arial" w:hAnsi="Arial" w:cs="Arial"/>
                <w:sz w:val="18"/>
                <w:szCs w:val="18"/>
              </w:rPr>
              <w:t>Bring</w:t>
            </w:r>
            <w:proofErr w:type="spellEnd"/>
            <w:r w:rsidRPr="00A52C74">
              <w:rPr>
                <w:rFonts w:ascii="Arial" w:hAnsi="Arial" w:cs="Arial"/>
                <w:sz w:val="18"/>
                <w:szCs w:val="18"/>
              </w:rPr>
              <w:t xml:space="preserve"> </w:t>
            </w:r>
            <w:proofErr w:type="spellStart"/>
            <w:r w:rsidRPr="00A52C74">
              <w:rPr>
                <w:rFonts w:ascii="Arial" w:hAnsi="Arial" w:cs="Arial"/>
                <w:sz w:val="18"/>
                <w:szCs w:val="18"/>
              </w:rPr>
              <w:t>Your</w:t>
            </w:r>
            <w:proofErr w:type="spellEnd"/>
            <w:r w:rsidRPr="00A52C74">
              <w:rPr>
                <w:rFonts w:ascii="Arial" w:hAnsi="Arial" w:cs="Arial"/>
                <w:sz w:val="18"/>
                <w:szCs w:val="18"/>
              </w:rPr>
              <w:t xml:space="preserve"> </w:t>
            </w:r>
            <w:proofErr w:type="spellStart"/>
            <w:r w:rsidRPr="00A52C74">
              <w:rPr>
                <w:rFonts w:ascii="Arial" w:hAnsi="Arial" w:cs="Arial"/>
                <w:sz w:val="18"/>
                <w:szCs w:val="18"/>
              </w:rPr>
              <w:t>Own</w:t>
            </w:r>
            <w:proofErr w:type="spellEnd"/>
            <w:r w:rsidRPr="00A52C74">
              <w:rPr>
                <w:rFonts w:ascii="Arial" w:hAnsi="Arial" w:cs="Arial"/>
                <w:sz w:val="18"/>
                <w:szCs w:val="18"/>
              </w:rPr>
              <w:t xml:space="preserve"> </w:t>
            </w:r>
            <w:proofErr w:type="spellStart"/>
            <w:r w:rsidRPr="00A52C74">
              <w:rPr>
                <w:rFonts w:ascii="Arial" w:hAnsi="Arial" w:cs="Arial"/>
                <w:sz w:val="18"/>
                <w:szCs w:val="18"/>
              </w:rPr>
              <w:t>License</w:t>
            </w:r>
            <w:proofErr w:type="spellEnd"/>
            <w:r w:rsidRPr="00A52C74">
              <w:rPr>
                <w:rFonts w:ascii="Arial" w:hAnsi="Arial" w:cs="Arial"/>
                <w:sz w:val="18"/>
                <w:szCs w:val="18"/>
              </w:rPr>
              <w:t xml:space="preserve">), que </w:t>
            </w:r>
            <w:r w:rsidRPr="00A52C74">
              <w:rPr>
                <w:rFonts w:ascii="Arial" w:hAnsi="Arial" w:cs="Arial"/>
                <w:b/>
                <w:bCs/>
                <w:sz w:val="18"/>
                <w:szCs w:val="18"/>
              </w:rPr>
              <w:t>soportará los servicios de Implementación del esquema de redundancia, recuperación ante desastres y alta disponibilidad</w:t>
            </w:r>
            <w:r w:rsidRPr="00A52C74">
              <w:rPr>
                <w:rFonts w:ascii="Arial" w:hAnsi="Arial" w:cs="Arial"/>
                <w:sz w:val="18"/>
                <w:szCs w:val="18"/>
              </w:rPr>
              <w:t xml:space="preserve"> para la infraestructura alojada en la OCI (Oracle Cloud </w:t>
            </w:r>
            <w:proofErr w:type="spellStart"/>
            <w:r w:rsidRPr="00A52C74">
              <w:rPr>
                <w:rFonts w:ascii="Arial" w:hAnsi="Arial" w:cs="Arial"/>
                <w:sz w:val="18"/>
                <w:szCs w:val="18"/>
              </w:rPr>
              <w:t>Infrastructure</w:t>
            </w:r>
            <w:proofErr w:type="spellEnd"/>
            <w:r w:rsidRPr="00A52C74">
              <w:rPr>
                <w:rFonts w:ascii="Arial" w:hAnsi="Arial" w:cs="Arial"/>
                <w:sz w:val="18"/>
                <w:szCs w:val="18"/>
              </w:rPr>
              <w:t>) para sus ambientes productivos.</w:t>
            </w:r>
          </w:p>
          <w:p w14:paraId="5A2FED32" w14:textId="05E458F3" w:rsidR="00A4292F" w:rsidRPr="00575140" w:rsidRDefault="00157015" w:rsidP="00526F4A">
            <w:pPr>
              <w:spacing w:after="0" w:line="240" w:lineRule="auto"/>
              <w:jc w:val="both"/>
              <w:rPr>
                <w:rFonts w:ascii="Arial" w:hAnsi="Arial" w:cs="Arial"/>
                <w:bCs/>
                <w:sz w:val="18"/>
                <w:szCs w:val="18"/>
                <w:lang w:val="es-ES_tradnl"/>
              </w:rPr>
            </w:pPr>
            <w:r w:rsidRPr="00A52C74">
              <w:rPr>
                <w:rFonts w:ascii="Arial" w:hAnsi="Arial" w:cs="Arial"/>
                <w:sz w:val="18"/>
                <w:szCs w:val="18"/>
                <w:lang w:val="es-ES" w:eastAsia="es-ES"/>
              </w:rPr>
              <w:t>Finalmente, teniendo en cuenta que el Decreto 1082 de 2015 en su artículo 2.2.1.2.1.2.7, señala que: "Las Entidades Estatales de la rama ejecutiva del poder público del orden nacional, obligadas a aplicar la Ley 80 de 1993 y la Ley 1150 de 2007, o las normas que las modifiquen, aclaren, adicionen o sustituyan, están obligadas a adquirir los Bienes y Servicios de Características Técnicas Uniformes a través de los Acuerdos Marco de Precios Vigentes.” Y que se evidenció que la Agencia Nacional de Contratación Pública tiene vigente el Acuerdo Marco de instrumento de Agregación de Software por catálogo (Acuerdo Marco No.</w:t>
            </w:r>
            <w:r w:rsidRPr="00A52C74">
              <w:rPr>
                <w:rFonts w:ascii="Arial" w:hAnsi="Arial" w:cs="Arial"/>
                <w:sz w:val="18"/>
                <w:szCs w:val="18"/>
              </w:rPr>
              <w:t xml:space="preserve"> </w:t>
            </w:r>
            <w:r w:rsidRPr="00A52C74">
              <w:rPr>
                <w:rFonts w:ascii="Arial" w:hAnsi="Arial" w:cs="Arial"/>
                <w:sz w:val="18"/>
                <w:szCs w:val="18"/>
                <w:lang w:val="es-ES" w:eastAsia="es-ES"/>
              </w:rPr>
              <w:t>CCE-139-IAD-2020) desde febrero 24 de 2020 hasta febrero 24 de 2023, LA AGENCIA DISTRITAL PARA LA EDUCACIÓN SUPERIOR, LA CIENCIA Y LA TECNOLOGÍA “ATENEA”, adelantará la contratación de adquisición de licenciamiento ORACLE requerido al amparo del Acuerdo Marco mencionado.</w:t>
            </w:r>
          </w:p>
        </w:tc>
      </w:tr>
      <w:tr w:rsidR="00F81CEE" w:rsidRPr="00686B43" w14:paraId="2CF8B6D3" w14:textId="77777777" w:rsidTr="0C6A1CBB">
        <w:trPr>
          <w:trHeight w:val="340"/>
        </w:trPr>
        <w:tc>
          <w:tcPr>
            <w:tcW w:w="10348" w:type="dxa"/>
            <w:shd w:val="clear" w:color="auto" w:fill="D9D9D9" w:themeFill="background1" w:themeFillShade="D9"/>
            <w:vAlign w:val="center"/>
          </w:tcPr>
          <w:p w14:paraId="7CD5B11E" w14:textId="77777777" w:rsidR="00F81CEE" w:rsidRPr="00686B43" w:rsidRDefault="00F81CEE" w:rsidP="00F81CEE">
            <w:pPr>
              <w:pStyle w:val="Prrafodelista"/>
              <w:numPr>
                <w:ilvl w:val="0"/>
                <w:numId w:val="2"/>
              </w:numPr>
              <w:tabs>
                <w:tab w:val="left" w:pos="318"/>
              </w:tabs>
              <w:spacing w:after="0" w:line="240" w:lineRule="auto"/>
              <w:ind w:left="0" w:firstLine="0"/>
              <w:rPr>
                <w:rFonts w:ascii="Arial" w:hAnsi="Arial" w:cs="Arial"/>
                <w:b/>
                <w:sz w:val="18"/>
                <w:szCs w:val="18"/>
              </w:rPr>
            </w:pPr>
            <w:r w:rsidRPr="00686B43">
              <w:rPr>
                <w:rFonts w:ascii="Arial" w:hAnsi="Arial" w:cs="Arial"/>
                <w:b/>
                <w:sz w:val="18"/>
                <w:szCs w:val="18"/>
              </w:rPr>
              <w:lastRenderedPageBreak/>
              <w:t>ESPECIFICACIONES DEL OBJETO A CONTRATAR</w:t>
            </w:r>
          </w:p>
        </w:tc>
      </w:tr>
      <w:tr w:rsidR="00F81CEE" w:rsidRPr="00686B43" w14:paraId="1AAEC956" w14:textId="77777777" w:rsidTr="0C6A1CBB">
        <w:trPr>
          <w:trHeight w:val="272"/>
        </w:trPr>
        <w:tc>
          <w:tcPr>
            <w:tcW w:w="10348" w:type="dxa"/>
          </w:tcPr>
          <w:p w14:paraId="5C8A77EB" w14:textId="77777777" w:rsidR="00011940" w:rsidRPr="00686B43" w:rsidRDefault="00011940" w:rsidP="67627C5E">
            <w:pPr>
              <w:tabs>
                <w:tab w:val="left" w:pos="284"/>
              </w:tabs>
              <w:spacing w:after="0" w:line="240" w:lineRule="auto"/>
              <w:jc w:val="both"/>
              <w:rPr>
                <w:rFonts w:ascii="Arial" w:hAnsi="Arial" w:cs="Arial"/>
                <w:sz w:val="18"/>
                <w:szCs w:val="18"/>
              </w:rPr>
            </w:pPr>
          </w:p>
          <w:p w14:paraId="57CC197F" w14:textId="2C063559" w:rsidR="00CE372B" w:rsidRPr="006535F8" w:rsidRDefault="00F81CEE" w:rsidP="67627C5E">
            <w:pPr>
              <w:numPr>
                <w:ilvl w:val="0"/>
                <w:numId w:val="8"/>
              </w:numPr>
              <w:tabs>
                <w:tab w:val="left" w:pos="284"/>
              </w:tabs>
              <w:spacing w:after="0" w:line="240" w:lineRule="auto"/>
              <w:ind w:left="0" w:firstLine="0"/>
              <w:jc w:val="both"/>
              <w:rPr>
                <w:rFonts w:ascii="Arial" w:hAnsi="Arial" w:cs="Arial"/>
                <w:sz w:val="18"/>
                <w:szCs w:val="18"/>
              </w:rPr>
            </w:pPr>
            <w:r w:rsidRPr="67627C5E">
              <w:rPr>
                <w:rFonts w:ascii="Arial" w:hAnsi="Arial" w:cs="Arial"/>
                <w:b/>
                <w:bCs/>
                <w:sz w:val="18"/>
                <w:szCs w:val="18"/>
              </w:rPr>
              <w:t>OBJETO</w:t>
            </w:r>
            <w:r w:rsidRPr="67627C5E">
              <w:rPr>
                <w:rFonts w:ascii="Arial" w:hAnsi="Arial" w:cs="Arial"/>
                <w:sz w:val="18"/>
                <w:szCs w:val="18"/>
              </w:rPr>
              <w:t>:</w:t>
            </w:r>
            <w:r w:rsidR="00866B4B">
              <w:t xml:space="preserve"> </w:t>
            </w:r>
          </w:p>
          <w:p w14:paraId="05396064" w14:textId="053393A1" w:rsidR="006535F8" w:rsidRDefault="006535F8" w:rsidP="006535F8">
            <w:pPr>
              <w:tabs>
                <w:tab w:val="left" w:pos="284"/>
              </w:tabs>
              <w:spacing w:after="0" w:line="240" w:lineRule="auto"/>
              <w:jc w:val="both"/>
              <w:rPr>
                <w:rFonts w:ascii="Arial" w:hAnsi="Arial" w:cs="Arial"/>
                <w:sz w:val="18"/>
                <w:szCs w:val="18"/>
              </w:rPr>
            </w:pPr>
          </w:p>
          <w:p w14:paraId="0F85F4F8" w14:textId="0A5DE659" w:rsidR="006535F8" w:rsidRPr="00CE372B" w:rsidRDefault="00FC1ECE" w:rsidP="00FC1ECE">
            <w:pPr>
              <w:spacing w:after="0" w:line="240" w:lineRule="auto"/>
              <w:jc w:val="both"/>
              <w:rPr>
                <w:rFonts w:ascii="Arial" w:hAnsi="Arial" w:cs="Arial"/>
                <w:sz w:val="18"/>
                <w:szCs w:val="18"/>
              </w:rPr>
            </w:pPr>
            <w:r>
              <w:rPr>
                <w:rFonts w:ascii="Century Gothic" w:hAnsi="Century Gothic" w:cs="Arial"/>
              </w:rPr>
              <w:t xml:space="preserve">Adquirir el licenciamiento ORACLE bajo el modelo BYOL y los </w:t>
            </w:r>
            <w:r w:rsidRPr="00C070F6">
              <w:rPr>
                <w:rFonts w:ascii="Century Gothic" w:hAnsi="Century Gothic" w:cs="Arial"/>
              </w:rPr>
              <w:t>servicio</w:t>
            </w:r>
            <w:r>
              <w:rPr>
                <w:rFonts w:ascii="Century Gothic" w:hAnsi="Century Gothic" w:cs="Arial"/>
              </w:rPr>
              <w:t>s O</w:t>
            </w:r>
            <w:r w:rsidRPr="00461C89">
              <w:rPr>
                <w:rFonts w:ascii="Century Gothic" w:hAnsi="Century Gothic" w:cs="Arial"/>
              </w:rPr>
              <w:t xml:space="preserve">racle </w:t>
            </w:r>
            <w:r>
              <w:rPr>
                <w:rFonts w:ascii="Century Gothic" w:hAnsi="Century Gothic" w:cs="Arial"/>
              </w:rPr>
              <w:t>P</w:t>
            </w:r>
            <w:r w:rsidRPr="00461C89">
              <w:rPr>
                <w:rFonts w:ascii="Century Gothic" w:hAnsi="Century Gothic" w:cs="Arial"/>
              </w:rPr>
              <w:t xml:space="preserve">remier </w:t>
            </w:r>
            <w:proofErr w:type="spellStart"/>
            <w:r>
              <w:rPr>
                <w:rFonts w:ascii="Century Gothic" w:hAnsi="Century Gothic" w:cs="Arial"/>
              </w:rPr>
              <w:t>S</w:t>
            </w:r>
            <w:r w:rsidRPr="00461C89">
              <w:rPr>
                <w:rFonts w:ascii="Century Gothic" w:hAnsi="Century Gothic" w:cs="Arial"/>
              </w:rPr>
              <w:t>upport</w:t>
            </w:r>
            <w:proofErr w:type="spellEnd"/>
            <w:r w:rsidRPr="00C070F6">
              <w:rPr>
                <w:rFonts w:ascii="Century Gothic" w:hAnsi="Century Gothic" w:cs="Arial"/>
              </w:rPr>
              <w:t xml:space="preserve"> </w:t>
            </w:r>
            <w:r>
              <w:rPr>
                <w:rFonts w:ascii="Century Gothic" w:hAnsi="Century Gothic" w:cs="Arial"/>
              </w:rPr>
              <w:t xml:space="preserve">para la Agencia Distrital para la Educación Superior, la Ciencia y la Tecnología “ATENEA”. </w:t>
            </w:r>
          </w:p>
          <w:p w14:paraId="4D88F86A" w14:textId="77777777" w:rsidR="00011940" w:rsidRPr="00686B43" w:rsidRDefault="00011940" w:rsidP="00FC1ECE">
            <w:pPr>
              <w:tabs>
                <w:tab w:val="left" w:pos="284"/>
              </w:tabs>
              <w:spacing w:after="0" w:line="240" w:lineRule="auto"/>
              <w:jc w:val="both"/>
              <w:rPr>
                <w:rFonts w:ascii="Arial" w:hAnsi="Arial" w:cs="Arial"/>
                <w:sz w:val="18"/>
                <w:szCs w:val="18"/>
              </w:rPr>
            </w:pPr>
          </w:p>
        </w:tc>
      </w:tr>
      <w:tr w:rsidR="00F81CEE" w:rsidRPr="00686B43" w14:paraId="01C3CF1F" w14:textId="77777777" w:rsidTr="0C6A1CBB">
        <w:trPr>
          <w:trHeight w:val="224"/>
        </w:trPr>
        <w:tc>
          <w:tcPr>
            <w:tcW w:w="10348" w:type="dxa"/>
          </w:tcPr>
          <w:p w14:paraId="3E6E9F04" w14:textId="77777777" w:rsidR="00011940" w:rsidRPr="00686B43" w:rsidRDefault="00011940" w:rsidP="00011940">
            <w:pPr>
              <w:pStyle w:val="Prrafodelista"/>
              <w:tabs>
                <w:tab w:val="left" w:pos="318"/>
              </w:tabs>
              <w:spacing w:after="0" w:line="240" w:lineRule="auto"/>
              <w:ind w:left="0"/>
              <w:jc w:val="both"/>
              <w:rPr>
                <w:rFonts w:ascii="Arial" w:hAnsi="Arial" w:cs="Arial"/>
                <w:b/>
                <w:sz w:val="18"/>
                <w:szCs w:val="18"/>
              </w:rPr>
            </w:pPr>
          </w:p>
          <w:p w14:paraId="127376EA" w14:textId="07B97A78" w:rsidR="00F81CEE" w:rsidRDefault="00F81CEE" w:rsidP="67627C5E">
            <w:pPr>
              <w:pStyle w:val="Prrafodelista"/>
              <w:numPr>
                <w:ilvl w:val="0"/>
                <w:numId w:val="8"/>
              </w:numPr>
              <w:tabs>
                <w:tab w:val="left" w:pos="318"/>
              </w:tabs>
              <w:spacing w:after="0" w:line="240" w:lineRule="auto"/>
              <w:ind w:left="0" w:firstLine="0"/>
              <w:jc w:val="both"/>
            </w:pPr>
            <w:r w:rsidRPr="67627C5E">
              <w:rPr>
                <w:rFonts w:ascii="Arial" w:hAnsi="Arial" w:cs="Arial"/>
                <w:b/>
                <w:bCs/>
                <w:sz w:val="18"/>
                <w:szCs w:val="18"/>
              </w:rPr>
              <w:t>TIPO DE CONTRATO:</w:t>
            </w:r>
            <w:r w:rsidRPr="67627C5E">
              <w:rPr>
                <w:rFonts w:ascii="Arial" w:hAnsi="Arial" w:cs="Arial"/>
                <w:sz w:val="18"/>
                <w:szCs w:val="18"/>
              </w:rPr>
              <w:t xml:space="preserve"> </w:t>
            </w:r>
            <w:r w:rsidR="001A61D5">
              <w:rPr>
                <w:rFonts w:ascii="Arial" w:hAnsi="Arial" w:cs="Arial"/>
                <w:sz w:val="18"/>
                <w:szCs w:val="18"/>
              </w:rPr>
              <w:t>Selección Abreviada – Acuerdo Marco de Precios.</w:t>
            </w:r>
          </w:p>
          <w:p w14:paraId="3E05DB88" w14:textId="77777777" w:rsidR="00F81CEE" w:rsidRPr="00686B43" w:rsidRDefault="00F81CEE" w:rsidP="00F81CEE">
            <w:pPr>
              <w:pStyle w:val="Prrafodelista"/>
              <w:tabs>
                <w:tab w:val="left" w:pos="318"/>
              </w:tabs>
              <w:spacing w:after="0" w:line="240" w:lineRule="auto"/>
              <w:ind w:left="0"/>
              <w:jc w:val="both"/>
              <w:rPr>
                <w:rFonts w:ascii="Arial" w:hAnsi="Arial" w:cs="Arial"/>
                <w:b/>
                <w:sz w:val="18"/>
                <w:szCs w:val="18"/>
              </w:rPr>
            </w:pPr>
          </w:p>
        </w:tc>
      </w:tr>
      <w:tr w:rsidR="00F81CEE" w:rsidRPr="00686B43" w14:paraId="16C7094A" w14:textId="77777777" w:rsidTr="0C6A1CBB">
        <w:trPr>
          <w:trHeight w:val="1977"/>
        </w:trPr>
        <w:tc>
          <w:tcPr>
            <w:tcW w:w="10348" w:type="dxa"/>
            <w:vAlign w:val="center"/>
          </w:tcPr>
          <w:p w14:paraId="517E0BCC" w14:textId="682C5ECE" w:rsidR="00F81CEE" w:rsidRDefault="00F81CEE" w:rsidP="67627C5E">
            <w:pPr>
              <w:pStyle w:val="Prrafodelista"/>
              <w:numPr>
                <w:ilvl w:val="0"/>
                <w:numId w:val="8"/>
              </w:numPr>
              <w:spacing w:after="0" w:line="240" w:lineRule="auto"/>
              <w:ind w:left="351"/>
            </w:pPr>
            <w:r w:rsidRPr="67627C5E">
              <w:rPr>
                <w:rFonts w:ascii="Arial" w:hAnsi="Arial" w:cs="Arial"/>
                <w:b/>
                <w:bCs/>
                <w:sz w:val="18"/>
                <w:szCs w:val="18"/>
              </w:rPr>
              <w:t xml:space="preserve">CODIFICACIÓN CLASIFICADOR BIENES Y SERVICIOS: </w:t>
            </w:r>
          </w:p>
          <w:p w14:paraId="64C0BE3B" w14:textId="77777777" w:rsidR="00F81CEE" w:rsidRPr="00686B43" w:rsidRDefault="00F81CEE" w:rsidP="00F81CEE">
            <w:pPr>
              <w:pStyle w:val="Prrafodelista"/>
              <w:tabs>
                <w:tab w:val="left" w:pos="318"/>
              </w:tabs>
              <w:spacing w:after="0" w:line="240" w:lineRule="auto"/>
              <w:ind w:left="0"/>
            </w:pPr>
          </w:p>
          <w:tbl>
            <w:tblPr>
              <w:tblW w:w="84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0"/>
              <w:gridCol w:w="2899"/>
              <w:gridCol w:w="2020"/>
              <w:gridCol w:w="2331"/>
            </w:tblGrid>
            <w:tr w:rsidR="00EF12BC" w:rsidRPr="00686B43" w14:paraId="22C663DC" w14:textId="77777777" w:rsidTr="67627C5E">
              <w:trPr>
                <w:tblCellSpacing w:w="15" w:type="dxa"/>
                <w:jc w:val="center"/>
              </w:trPr>
              <w:tc>
                <w:tcPr>
                  <w:tcW w:w="1110" w:type="dxa"/>
                  <w:vAlign w:val="center"/>
                  <w:hideMark/>
                </w:tcPr>
                <w:p w14:paraId="514EDB03" w14:textId="77777777" w:rsidR="00F81CEE" w:rsidRPr="00686B43" w:rsidRDefault="00F81CEE" w:rsidP="00F81CEE">
                  <w:pPr>
                    <w:spacing w:after="0" w:line="240" w:lineRule="auto"/>
                    <w:jc w:val="center"/>
                    <w:rPr>
                      <w:rFonts w:ascii="Arial" w:eastAsia="Times New Roman" w:hAnsi="Arial" w:cs="Arial"/>
                      <w:sz w:val="18"/>
                      <w:szCs w:val="18"/>
                      <w:lang w:eastAsia="es-CO"/>
                    </w:rPr>
                  </w:pPr>
                  <w:r w:rsidRPr="00686B43">
                    <w:rPr>
                      <w:rFonts w:ascii="Arial" w:eastAsia="Times New Roman" w:hAnsi="Arial" w:cs="Arial"/>
                      <w:b/>
                      <w:bCs/>
                      <w:sz w:val="18"/>
                      <w:szCs w:val="18"/>
                      <w:lang w:eastAsia="es-CO"/>
                    </w:rPr>
                    <w:t>GRUPO</w:t>
                  </w:r>
                </w:p>
              </w:tc>
              <w:tc>
                <w:tcPr>
                  <w:tcW w:w="2940" w:type="dxa"/>
                  <w:vAlign w:val="center"/>
                  <w:hideMark/>
                </w:tcPr>
                <w:p w14:paraId="5934EC69" w14:textId="77777777" w:rsidR="00F81CEE" w:rsidRPr="00686B43" w:rsidRDefault="00F81CEE" w:rsidP="00F81CEE">
                  <w:pPr>
                    <w:spacing w:after="0" w:line="240" w:lineRule="auto"/>
                    <w:jc w:val="center"/>
                    <w:rPr>
                      <w:rFonts w:ascii="Arial" w:eastAsia="Times New Roman" w:hAnsi="Arial" w:cs="Arial"/>
                      <w:sz w:val="18"/>
                      <w:szCs w:val="18"/>
                      <w:lang w:eastAsia="es-CO"/>
                    </w:rPr>
                  </w:pPr>
                  <w:r w:rsidRPr="00686B43">
                    <w:rPr>
                      <w:rFonts w:ascii="Arial" w:eastAsia="Times New Roman" w:hAnsi="Arial" w:cs="Arial"/>
                      <w:b/>
                      <w:bCs/>
                      <w:sz w:val="18"/>
                      <w:szCs w:val="18"/>
                      <w:lang w:eastAsia="es-CO"/>
                    </w:rPr>
                    <w:t>SEGMENTO</w:t>
                  </w:r>
                </w:p>
              </w:tc>
              <w:tc>
                <w:tcPr>
                  <w:tcW w:w="2025" w:type="dxa"/>
                  <w:vAlign w:val="center"/>
                  <w:hideMark/>
                </w:tcPr>
                <w:p w14:paraId="5E5E6EAE" w14:textId="77777777" w:rsidR="00F81CEE" w:rsidRPr="00686B43" w:rsidRDefault="00F81CEE" w:rsidP="00F81CEE">
                  <w:pPr>
                    <w:spacing w:after="0" w:line="240" w:lineRule="auto"/>
                    <w:jc w:val="center"/>
                    <w:rPr>
                      <w:rFonts w:ascii="Arial" w:eastAsia="Times New Roman" w:hAnsi="Arial" w:cs="Arial"/>
                      <w:sz w:val="18"/>
                      <w:szCs w:val="18"/>
                      <w:lang w:eastAsia="es-CO"/>
                    </w:rPr>
                  </w:pPr>
                  <w:r w:rsidRPr="00686B43">
                    <w:rPr>
                      <w:rFonts w:ascii="Arial" w:eastAsia="Times New Roman" w:hAnsi="Arial" w:cs="Arial"/>
                      <w:b/>
                      <w:bCs/>
                      <w:sz w:val="18"/>
                      <w:szCs w:val="18"/>
                      <w:lang w:eastAsia="es-CO"/>
                    </w:rPr>
                    <w:t>FAMILIA</w:t>
                  </w:r>
                </w:p>
              </w:tc>
              <w:tc>
                <w:tcPr>
                  <w:tcW w:w="2325" w:type="dxa"/>
                  <w:vAlign w:val="center"/>
                  <w:hideMark/>
                </w:tcPr>
                <w:p w14:paraId="67C8F0AF" w14:textId="77777777" w:rsidR="00F81CEE" w:rsidRPr="00686B43" w:rsidRDefault="00F81CEE" w:rsidP="00F81CEE">
                  <w:pPr>
                    <w:spacing w:after="0" w:line="240" w:lineRule="auto"/>
                    <w:jc w:val="center"/>
                    <w:rPr>
                      <w:rFonts w:ascii="Arial" w:eastAsia="Times New Roman" w:hAnsi="Arial" w:cs="Arial"/>
                      <w:sz w:val="18"/>
                      <w:szCs w:val="18"/>
                      <w:lang w:eastAsia="es-CO"/>
                    </w:rPr>
                  </w:pPr>
                  <w:r w:rsidRPr="00686B43">
                    <w:rPr>
                      <w:rFonts w:ascii="Arial" w:eastAsia="Times New Roman" w:hAnsi="Arial" w:cs="Arial"/>
                      <w:b/>
                      <w:bCs/>
                      <w:sz w:val="18"/>
                      <w:szCs w:val="18"/>
                      <w:lang w:eastAsia="es-CO"/>
                    </w:rPr>
                    <w:t>CLASE</w:t>
                  </w:r>
                </w:p>
              </w:tc>
            </w:tr>
            <w:tr w:rsidR="00EF12BC" w:rsidRPr="00686B43" w14:paraId="0784E6CF" w14:textId="77777777" w:rsidTr="67627C5E">
              <w:trPr>
                <w:tblCellSpacing w:w="15" w:type="dxa"/>
                <w:jc w:val="center"/>
              </w:trPr>
              <w:tc>
                <w:tcPr>
                  <w:tcW w:w="1110" w:type="dxa"/>
                  <w:vAlign w:val="center"/>
                </w:tcPr>
                <w:p w14:paraId="2FF1B32F" w14:textId="77777777" w:rsidR="00F81CEE" w:rsidRPr="00686B43" w:rsidRDefault="00F81CEE" w:rsidP="0047666D">
                  <w:pPr>
                    <w:spacing w:after="0" w:line="240" w:lineRule="auto"/>
                    <w:jc w:val="center"/>
                    <w:rPr>
                      <w:rFonts w:ascii="Arial" w:hAnsi="Arial" w:cs="Arial"/>
                      <w:sz w:val="18"/>
                      <w:szCs w:val="18"/>
                    </w:rPr>
                  </w:pPr>
                </w:p>
                <w:p w14:paraId="6673D7C1" w14:textId="5C132E2C" w:rsidR="00F81CEE" w:rsidRPr="00686B43" w:rsidRDefault="00726B06" w:rsidP="0047666D">
                  <w:pPr>
                    <w:spacing w:after="0" w:line="240" w:lineRule="auto"/>
                    <w:jc w:val="center"/>
                    <w:rPr>
                      <w:rFonts w:ascii="Arial" w:hAnsi="Arial" w:cs="Arial"/>
                      <w:sz w:val="18"/>
                      <w:szCs w:val="18"/>
                    </w:rPr>
                  </w:pPr>
                  <w:r w:rsidRPr="001F2751">
                    <w:rPr>
                      <w:rFonts w:ascii="Century Gothic" w:hAnsi="Century Gothic" w:cs="Arial"/>
                      <w:i/>
                      <w:sz w:val="18"/>
                      <w:szCs w:val="18"/>
                    </w:rPr>
                    <w:t>[F]Servicios</w:t>
                  </w:r>
                </w:p>
                <w:p w14:paraId="05290479" w14:textId="77777777" w:rsidR="0047666D" w:rsidRPr="00686B43" w:rsidRDefault="0047666D" w:rsidP="0047666D">
                  <w:pPr>
                    <w:spacing w:after="0" w:line="240" w:lineRule="auto"/>
                    <w:jc w:val="center"/>
                    <w:rPr>
                      <w:rFonts w:ascii="Arial" w:eastAsia="Times New Roman" w:hAnsi="Arial" w:cs="Arial"/>
                      <w:sz w:val="18"/>
                      <w:szCs w:val="18"/>
                      <w:lang w:eastAsia="es-CO"/>
                    </w:rPr>
                  </w:pPr>
                </w:p>
              </w:tc>
              <w:tc>
                <w:tcPr>
                  <w:tcW w:w="2940" w:type="dxa"/>
                  <w:vAlign w:val="center"/>
                </w:tcPr>
                <w:p w14:paraId="119D4504" w14:textId="0BAC64F7" w:rsidR="00F81CEE" w:rsidRPr="00686B43" w:rsidRDefault="00656323" w:rsidP="00656323">
                  <w:pPr>
                    <w:spacing w:after="0" w:line="240" w:lineRule="auto"/>
                    <w:jc w:val="center"/>
                    <w:rPr>
                      <w:rFonts w:ascii="Arial" w:eastAsia="Times New Roman" w:hAnsi="Arial" w:cs="Arial"/>
                      <w:color w:val="00B0F0"/>
                      <w:sz w:val="18"/>
                      <w:szCs w:val="18"/>
                      <w:lang w:eastAsia="es-CO"/>
                    </w:rPr>
                  </w:pPr>
                  <w:r w:rsidRPr="001F2751">
                    <w:rPr>
                      <w:rFonts w:ascii="Century Gothic" w:hAnsi="Century Gothic" w:cs="Arial"/>
                      <w:i/>
                      <w:sz w:val="18"/>
                      <w:szCs w:val="18"/>
                    </w:rPr>
                    <w:t>81000000 – Servicios basados en Ingeniería, Investigación y Tecnología.</w:t>
                  </w:r>
                </w:p>
              </w:tc>
              <w:tc>
                <w:tcPr>
                  <w:tcW w:w="2025" w:type="dxa"/>
                  <w:vAlign w:val="center"/>
                </w:tcPr>
                <w:p w14:paraId="596D60A0" w14:textId="0E243512" w:rsidR="00F81CEE" w:rsidRPr="00686B43" w:rsidRDefault="00EF12BC" w:rsidP="67627C5E">
                  <w:pPr>
                    <w:spacing w:after="0" w:line="240" w:lineRule="auto"/>
                    <w:jc w:val="center"/>
                    <w:rPr>
                      <w:rFonts w:ascii="Arial" w:eastAsia="Arial" w:hAnsi="Arial" w:cs="Arial"/>
                      <w:sz w:val="18"/>
                      <w:szCs w:val="18"/>
                    </w:rPr>
                  </w:pPr>
                  <w:r w:rsidRPr="001F2751">
                    <w:rPr>
                      <w:rFonts w:ascii="Century Gothic" w:hAnsi="Century Gothic" w:cs="Arial"/>
                      <w:i/>
                      <w:sz w:val="18"/>
                      <w:szCs w:val="18"/>
                    </w:rPr>
                    <w:t>81110000 – Servicios informáticos.</w:t>
                  </w:r>
                </w:p>
              </w:tc>
              <w:tc>
                <w:tcPr>
                  <w:tcW w:w="2325" w:type="dxa"/>
                  <w:vAlign w:val="center"/>
                </w:tcPr>
                <w:p w14:paraId="5420C07A" w14:textId="2B73BA61" w:rsidR="00F81CEE" w:rsidRPr="00686B43" w:rsidRDefault="00A56660" w:rsidP="67627C5E">
                  <w:pPr>
                    <w:spacing w:after="0" w:line="240" w:lineRule="auto"/>
                    <w:jc w:val="center"/>
                    <w:rPr>
                      <w:rFonts w:ascii="Arial" w:eastAsia="Times New Roman" w:hAnsi="Arial" w:cs="Arial"/>
                      <w:color w:val="00B0F0"/>
                      <w:sz w:val="18"/>
                      <w:szCs w:val="18"/>
                      <w:lang w:eastAsia="es-CO"/>
                    </w:rPr>
                  </w:pPr>
                  <w:r w:rsidRPr="001F2751">
                    <w:rPr>
                      <w:rFonts w:ascii="Century Gothic" w:hAnsi="Century Gothic" w:cs="Arial"/>
                      <w:i/>
                      <w:sz w:val="18"/>
                      <w:szCs w:val="18"/>
                      <w:lang w:eastAsia="es-CO"/>
                    </w:rPr>
                    <w:t>81112500 – Servicios de alquiler o arrendamiento de licencias de software de computador.</w:t>
                  </w:r>
                </w:p>
              </w:tc>
            </w:tr>
          </w:tbl>
          <w:p w14:paraId="1097488D" w14:textId="77777777" w:rsidR="00F81CEE" w:rsidRPr="00686B43" w:rsidRDefault="00F81CEE" w:rsidP="00F81CEE">
            <w:pPr>
              <w:pStyle w:val="Prrafodelista"/>
              <w:tabs>
                <w:tab w:val="left" w:pos="318"/>
              </w:tabs>
              <w:spacing w:after="0" w:line="240" w:lineRule="auto"/>
              <w:ind w:left="0"/>
              <w:rPr>
                <w:rFonts w:ascii="Arial" w:hAnsi="Arial" w:cs="Arial"/>
                <w:sz w:val="18"/>
                <w:szCs w:val="18"/>
              </w:rPr>
            </w:pPr>
          </w:p>
        </w:tc>
      </w:tr>
      <w:tr w:rsidR="00F81CEE" w:rsidRPr="00686B43" w14:paraId="59E4D7B2" w14:textId="77777777" w:rsidTr="0C6A1CBB">
        <w:trPr>
          <w:trHeight w:val="170"/>
        </w:trPr>
        <w:tc>
          <w:tcPr>
            <w:tcW w:w="10348" w:type="dxa"/>
          </w:tcPr>
          <w:p w14:paraId="6CBC1AF8" w14:textId="78AC370F" w:rsidR="00F81CEE" w:rsidRPr="002E0868" w:rsidRDefault="00F81CEE" w:rsidP="00F81CEE">
            <w:pPr>
              <w:pStyle w:val="Prrafodelista"/>
              <w:numPr>
                <w:ilvl w:val="0"/>
                <w:numId w:val="8"/>
              </w:numPr>
              <w:tabs>
                <w:tab w:val="left" w:pos="318"/>
              </w:tabs>
              <w:spacing w:after="0" w:line="240" w:lineRule="auto"/>
              <w:ind w:left="0" w:firstLine="0"/>
              <w:jc w:val="both"/>
              <w:rPr>
                <w:rFonts w:ascii="Arial" w:hAnsi="Arial" w:cs="Arial"/>
                <w:b/>
                <w:sz w:val="18"/>
                <w:szCs w:val="18"/>
              </w:rPr>
            </w:pPr>
            <w:r w:rsidRPr="67627C5E">
              <w:rPr>
                <w:rFonts w:ascii="Arial" w:hAnsi="Arial" w:cs="Arial"/>
                <w:b/>
                <w:bCs/>
                <w:sz w:val="18"/>
                <w:szCs w:val="18"/>
              </w:rPr>
              <w:t xml:space="preserve">PLAZO DE EJECUCIÓN: </w:t>
            </w:r>
          </w:p>
          <w:p w14:paraId="01C93E2D" w14:textId="03046DE1" w:rsidR="002E0868" w:rsidRDefault="002E0868" w:rsidP="002E0868">
            <w:pPr>
              <w:tabs>
                <w:tab w:val="left" w:pos="318"/>
              </w:tabs>
              <w:spacing w:after="0" w:line="240" w:lineRule="auto"/>
              <w:jc w:val="both"/>
              <w:rPr>
                <w:rFonts w:ascii="Arial" w:hAnsi="Arial" w:cs="Arial"/>
                <w:b/>
                <w:sz w:val="18"/>
                <w:szCs w:val="18"/>
              </w:rPr>
            </w:pPr>
          </w:p>
          <w:p w14:paraId="265A1AA1" w14:textId="77777777" w:rsidR="00402333" w:rsidRPr="00402333" w:rsidRDefault="00402333" w:rsidP="00402333">
            <w:pPr>
              <w:spacing w:after="0" w:line="240" w:lineRule="auto"/>
              <w:jc w:val="both"/>
              <w:rPr>
                <w:rFonts w:ascii="Arial" w:hAnsi="Arial" w:cs="Arial"/>
                <w:sz w:val="18"/>
                <w:szCs w:val="18"/>
                <w:lang w:val="es-ES"/>
              </w:rPr>
            </w:pPr>
            <w:r w:rsidRPr="00402333">
              <w:rPr>
                <w:rFonts w:ascii="Arial" w:hAnsi="Arial" w:cs="Arial"/>
                <w:sz w:val="18"/>
                <w:szCs w:val="18"/>
                <w:lang w:val="es-ES"/>
              </w:rPr>
              <w:t xml:space="preserve">El plazo de ejecución de la orden de compra será a partir del cumplimiento de los requisitos de perfeccionamiento y ejecución, junto con la firma del acta de inicio hasta el </w:t>
            </w:r>
            <w:r w:rsidRPr="00402333">
              <w:rPr>
                <w:rFonts w:ascii="Arial" w:hAnsi="Arial" w:cs="Arial"/>
                <w:b/>
                <w:bCs/>
                <w:sz w:val="18"/>
                <w:szCs w:val="18"/>
                <w:lang w:val="es-ES"/>
              </w:rPr>
              <w:t>30 de junio de 2023</w:t>
            </w:r>
            <w:r w:rsidRPr="00402333">
              <w:rPr>
                <w:rFonts w:ascii="Arial" w:hAnsi="Arial" w:cs="Arial"/>
                <w:sz w:val="18"/>
                <w:szCs w:val="18"/>
                <w:lang w:val="es-ES"/>
              </w:rPr>
              <w:t>.</w:t>
            </w:r>
          </w:p>
          <w:p w14:paraId="69BC4FED" w14:textId="77777777" w:rsidR="00402333" w:rsidRPr="00402333" w:rsidRDefault="00402333" w:rsidP="00402333">
            <w:pPr>
              <w:spacing w:after="0" w:line="240" w:lineRule="auto"/>
              <w:jc w:val="both"/>
              <w:rPr>
                <w:rFonts w:ascii="Arial" w:hAnsi="Arial" w:cs="Arial"/>
                <w:sz w:val="18"/>
                <w:szCs w:val="18"/>
                <w:lang w:val="es-ES"/>
              </w:rPr>
            </w:pPr>
          </w:p>
          <w:p w14:paraId="6798DFAC" w14:textId="41663E34" w:rsidR="00F24640" w:rsidRDefault="003B5AAF" w:rsidP="00C742DE">
            <w:pPr>
              <w:spacing w:after="0" w:line="240" w:lineRule="auto"/>
              <w:jc w:val="both"/>
              <w:rPr>
                <w:rFonts w:ascii="Arial" w:hAnsi="Arial" w:cs="Arial"/>
                <w:sz w:val="18"/>
                <w:szCs w:val="18"/>
                <w:lang w:val="es-ES"/>
              </w:rPr>
            </w:pPr>
            <w:r w:rsidRPr="003B5AAF">
              <w:rPr>
                <w:rFonts w:ascii="Arial" w:hAnsi="Arial" w:cs="Arial"/>
                <w:sz w:val="18"/>
                <w:szCs w:val="18"/>
                <w:lang w:val="es-ES"/>
              </w:rPr>
              <w:t xml:space="preserve">No obstante, la vigencia del licenciamiento adquirido tendrá derecho de uso a perpetuidad y los servicios Oracle Premier </w:t>
            </w:r>
            <w:proofErr w:type="spellStart"/>
            <w:r w:rsidRPr="003B5AAF">
              <w:rPr>
                <w:rFonts w:ascii="Arial" w:hAnsi="Arial" w:cs="Arial"/>
                <w:sz w:val="18"/>
                <w:szCs w:val="18"/>
                <w:lang w:val="es-ES"/>
              </w:rPr>
              <w:t>Support</w:t>
            </w:r>
            <w:proofErr w:type="spellEnd"/>
            <w:r w:rsidRPr="003B5AAF">
              <w:rPr>
                <w:rFonts w:ascii="Arial" w:hAnsi="Arial" w:cs="Arial"/>
                <w:sz w:val="18"/>
                <w:szCs w:val="18"/>
                <w:lang w:val="es-ES"/>
              </w:rPr>
              <w:t xml:space="preserve"> tendrán una vigencia de un (1) año</w:t>
            </w:r>
            <w:r w:rsidR="00F24640">
              <w:rPr>
                <w:rFonts w:ascii="Arial" w:hAnsi="Arial" w:cs="Arial"/>
                <w:sz w:val="18"/>
                <w:szCs w:val="18"/>
                <w:lang w:val="es-ES"/>
              </w:rPr>
              <w:t>.</w:t>
            </w:r>
          </w:p>
          <w:p w14:paraId="4982ADB4" w14:textId="77777777" w:rsidR="00F24640" w:rsidRDefault="00F24640" w:rsidP="00C742DE">
            <w:pPr>
              <w:spacing w:after="0" w:line="240" w:lineRule="auto"/>
              <w:jc w:val="both"/>
              <w:rPr>
                <w:rFonts w:ascii="Arial" w:hAnsi="Arial" w:cs="Arial"/>
                <w:sz w:val="18"/>
                <w:szCs w:val="18"/>
                <w:lang w:val="es-ES"/>
              </w:rPr>
            </w:pPr>
          </w:p>
          <w:p w14:paraId="5BF80C15" w14:textId="6C9F2209" w:rsidR="002E0868" w:rsidRPr="006B363A" w:rsidRDefault="001D6AF7" w:rsidP="00C742DE">
            <w:pPr>
              <w:spacing w:after="0" w:line="240" w:lineRule="auto"/>
              <w:jc w:val="both"/>
              <w:rPr>
                <w:rFonts w:ascii="Arial" w:hAnsi="Arial" w:cs="Arial"/>
                <w:sz w:val="18"/>
                <w:szCs w:val="18"/>
                <w:lang w:val="es-ES"/>
              </w:rPr>
            </w:pPr>
            <w:r>
              <w:rPr>
                <w:rFonts w:ascii="Arial" w:hAnsi="Arial" w:cs="Arial"/>
                <w:sz w:val="18"/>
                <w:szCs w:val="18"/>
                <w:lang w:val="es-ES"/>
              </w:rPr>
              <w:t>Además, t</w:t>
            </w:r>
            <w:r w:rsidR="00F24640">
              <w:rPr>
                <w:rFonts w:ascii="Arial" w:hAnsi="Arial" w:cs="Arial"/>
                <w:sz w:val="18"/>
                <w:szCs w:val="18"/>
                <w:lang w:val="es-ES"/>
              </w:rPr>
              <w:t>eniendo en cuenta que</w:t>
            </w:r>
            <w:r w:rsidR="000C5125">
              <w:rPr>
                <w:rFonts w:ascii="Arial" w:hAnsi="Arial" w:cs="Arial"/>
                <w:sz w:val="18"/>
                <w:szCs w:val="18"/>
                <w:lang w:val="es-ES"/>
              </w:rPr>
              <w:t xml:space="preserve"> los servicios de soporte para el licenciamiento</w:t>
            </w:r>
            <w:r>
              <w:rPr>
                <w:rFonts w:ascii="Arial" w:hAnsi="Arial" w:cs="Arial"/>
                <w:sz w:val="18"/>
                <w:szCs w:val="18"/>
                <w:lang w:val="es-ES"/>
              </w:rPr>
              <w:t xml:space="preserve"> ORACLE</w:t>
            </w:r>
            <w:r w:rsidR="000C5125">
              <w:rPr>
                <w:rFonts w:ascii="Arial" w:hAnsi="Arial" w:cs="Arial"/>
                <w:sz w:val="18"/>
                <w:szCs w:val="18"/>
                <w:lang w:val="es-ES"/>
              </w:rPr>
              <w:t xml:space="preserve"> que actualmente </w:t>
            </w:r>
            <w:r w:rsidR="006620D2">
              <w:rPr>
                <w:rFonts w:ascii="Arial" w:hAnsi="Arial" w:cs="Arial"/>
                <w:sz w:val="18"/>
                <w:szCs w:val="18"/>
                <w:lang w:val="es-ES"/>
              </w:rPr>
              <w:t xml:space="preserve">tiene la entidad vencen el </w:t>
            </w:r>
            <w:r w:rsidR="00C500E0" w:rsidRPr="00C500E0">
              <w:rPr>
                <w:rFonts w:ascii="Arial" w:hAnsi="Arial" w:cs="Arial"/>
                <w:b/>
                <w:bCs/>
                <w:sz w:val="18"/>
                <w:szCs w:val="18"/>
                <w:lang w:val="es-ES"/>
              </w:rPr>
              <w:t>4 de mayo de 2</w:t>
            </w:r>
            <w:r>
              <w:rPr>
                <w:rFonts w:ascii="Arial" w:hAnsi="Arial" w:cs="Arial"/>
                <w:b/>
                <w:bCs/>
                <w:sz w:val="18"/>
                <w:szCs w:val="18"/>
                <w:lang w:val="es-ES"/>
              </w:rPr>
              <w:t xml:space="preserve">023, </w:t>
            </w:r>
            <w:r w:rsidRPr="006B363A">
              <w:rPr>
                <w:rFonts w:ascii="Arial" w:hAnsi="Arial" w:cs="Arial"/>
                <w:sz w:val="18"/>
                <w:szCs w:val="18"/>
                <w:lang w:val="es-ES"/>
              </w:rPr>
              <w:t>se requiere</w:t>
            </w:r>
            <w:r w:rsidR="00664725" w:rsidRPr="006B363A">
              <w:rPr>
                <w:rFonts w:ascii="Arial" w:hAnsi="Arial" w:cs="Arial"/>
                <w:sz w:val="18"/>
                <w:szCs w:val="18"/>
                <w:lang w:val="es-ES"/>
              </w:rPr>
              <w:t xml:space="preserve"> que el inicio del soporte para el nuevo </w:t>
            </w:r>
            <w:r w:rsidR="00DE1D76" w:rsidRPr="006B363A">
              <w:rPr>
                <w:rFonts w:ascii="Arial" w:hAnsi="Arial" w:cs="Arial"/>
                <w:sz w:val="18"/>
                <w:szCs w:val="18"/>
                <w:lang w:val="es-ES"/>
              </w:rPr>
              <w:t>licenciamiento</w:t>
            </w:r>
            <w:r w:rsidR="00664725" w:rsidRPr="006B363A">
              <w:rPr>
                <w:rFonts w:ascii="Arial" w:hAnsi="Arial" w:cs="Arial"/>
                <w:sz w:val="18"/>
                <w:szCs w:val="18"/>
                <w:lang w:val="es-ES"/>
              </w:rPr>
              <w:t xml:space="preserve"> solicitado</w:t>
            </w:r>
            <w:r w:rsidR="006B363A" w:rsidRPr="006B363A">
              <w:rPr>
                <w:rFonts w:ascii="Arial" w:hAnsi="Arial" w:cs="Arial"/>
                <w:sz w:val="18"/>
                <w:szCs w:val="18"/>
                <w:lang w:val="es-ES"/>
              </w:rPr>
              <w:t xml:space="preserve"> se haga efectivo a partir del </w:t>
            </w:r>
            <w:r w:rsidR="006B363A" w:rsidRPr="006B363A">
              <w:rPr>
                <w:rFonts w:ascii="Arial" w:hAnsi="Arial" w:cs="Arial"/>
                <w:b/>
                <w:bCs/>
                <w:sz w:val="18"/>
                <w:szCs w:val="18"/>
                <w:lang w:val="es-ES"/>
              </w:rPr>
              <w:t>5 de mayo de 2023</w:t>
            </w:r>
            <w:r w:rsidR="006B363A" w:rsidRPr="006B363A">
              <w:rPr>
                <w:rFonts w:ascii="Arial" w:hAnsi="Arial" w:cs="Arial"/>
                <w:sz w:val="18"/>
                <w:szCs w:val="18"/>
                <w:lang w:val="es-ES"/>
              </w:rPr>
              <w:t xml:space="preserve"> con una vigencia de un (1) año.</w:t>
            </w:r>
          </w:p>
          <w:p w14:paraId="1319A53D" w14:textId="77777777" w:rsidR="00F81CEE" w:rsidRPr="00686B43" w:rsidRDefault="00F81CEE" w:rsidP="00C742DE">
            <w:pPr>
              <w:pStyle w:val="Prrafodelista"/>
              <w:tabs>
                <w:tab w:val="left" w:pos="318"/>
              </w:tabs>
              <w:spacing w:after="0" w:line="240" w:lineRule="auto"/>
              <w:ind w:left="0"/>
              <w:jc w:val="both"/>
              <w:rPr>
                <w:rFonts w:ascii="Arial" w:hAnsi="Arial" w:cs="Arial"/>
                <w:b/>
                <w:sz w:val="18"/>
                <w:szCs w:val="18"/>
                <w:lang w:val="es-ES_tradnl"/>
              </w:rPr>
            </w:pPr>
          </w:p>
        </w:tc>
      </w:tr>
      <w:tr w:rsidR="00F81CEE" w:rsidRPr="00686B43" w14:paraId="2F709531" w14:textId="77777777" w:rsidTr="0C6A1CBB">
        <w:trPr>
          <w:trHeight w:val="291"/>
        </w:trPr>
        <w:tc>
          <w:tcPr>
            <w:tcW w:w="10348" w:type="dxa"/>
            <w:vAlign w:val="center"/>
          </w:tcPr>
          <w:p w14:paraId="3B33ACE5" w14:textId="77777777" w:rsidR="00F81CEE" w:rsidRPr="00686B43" w:rsidRDefault="00F81CEE" w:rsidP="00F81CEE">
            <w:pPr>
              <w:pStyle w:val="Prrafodelista"/>
              <w:numPr>
                <w:ilvl w:val="0"/>
                <w:numId w:val="8"/>
              </w:numPr>
              <w:tabs>
                <w:tab w:val="left" w:pos="318"/>
              </w:tabs>
              <w:spacing w:after="0" w:line="240" w:lineRule="auto"/>
              <w:ind w:left="0" w:firstLine="0"/>
              <w:jc w:val="both"/>
              <w:rPr>
                <w:rFonts w:ascii="Arial" w:hAnsi="Arial" w:cs="Arial"/>
                <w:b/>
                <w:sz w:val="18"/>
                <w:szCs w:val="18"/>
              </w:rPr>
            </w:pPr>
            <w:r w:rsidRPr="67627C5E">
              <w:rPr>
                <w:rFonts w:ascii="Arial" w:hAnsi="Arial" w:cs="Arial"/>
                <w:b/>
                <w:bCs/>
                <w:sz w:val="18"/>
                <w:szCs w:val="18"/>
              </w:rPr>
              <w:t xml:space="preserve">VALOR DEL CONTRATO: </w:t>
            </w:r>
          </w:p>
          <w:p w14:paraId="487C8FE1" w14:textId="77777777" w:rsidR="00011940" w:rsidRPr="00686B43" w:rsidRDefault="00011940" w:rsidP="007C398A">
            <w:pPr>
              <w:spacing w:after="0"/>
              <w:rPr>
                <w:rFonts w:ascii="Arial" w:hAnsi="Arial" w:cs="Arial"/>
                <w:bCs/>
                <w:sz w:val="18"/>
                <w:szCs w:val="18"/>
                <w:lang w:val="es-ES_tradnl"/>
              </w:rPr>
            </w:pPr>
          </w:p>
          <w:p w14:paraId="6DA8778A" w14:textId="0149E7BE" w:rsidR="00F81CEE" w:rsidRDefault="003E45B8" w:rsidP="67627C5E">
            <w:pPr>
              <w:spacing w:after="0"/>
              <w:jc w:val="both"/>
              <w:rPr>
                <w:rFonts w:ascii="Arial" w:hAnsi="Arial" w:cs="Arial"/>
                <w:sz w:val="18"/>
                <w:szCs w:val="18"/>
                <w:lang w:val="es-ES"/>
              </w:rPr>
            </w:pPr>
            <w:r w:rsidRPr="003E45B8">
              <w:rPr>
                <w:rFonts w:ascii="Arial" w:hAnsi="Arial" w:cs="Arial"/>
                <w:sz w:val="18"/>
                <w:szCs w:val="18"/>
                <w:lang w:val="es-ES"/>
              </w:rPr>
              <w:t>La Agencia ha definido un presupuesto oficial para el presente proceso de hasta</w:t>
            </w:r>
            <w:r w:rsidRPr="00E12BD7">
              <w:rPr>
                <w:rFonts w:ascii="Century Gothic" w:hAnsi="Century Gothic" w:cs="Arial"/>
                <w:lang w:val="es-ES" w:eastAsia="es-ES"/>
              </w:rPr>
              <w:t xml:space="preserve"> </w:t>
            </w:r>
            <w:r w:rsidR="008F37AC">
              <w:rPr>
                <w:rFonts w:ascii="Arial" w:hAnsi="Arial" w:cs="Arial"/>
                <w:b/>
                <w:bCs/>
                <w:sz w:val="18"/>
                <w:szCs w:val="18"/>
                <w:lang w:val="es-ES"/>
              </w:rPr>
              <w:t>CIENTO NOVENTA</w:t>
            </w:r>
            <w:r w:rsidRPr="003E45B8">
              <w:rPr>
                <w:rFonts w:ascii="Arial" w:hAnsi="Arial" w:cs="Arial"/>
                <w:b/>
                <w:bCs/>
                <w:sz w:val="18"/>
                <w:szCs w:val="18"/>
                <w:lang w:val="es-ES"/>
              </w:rPr>
              <w:t xml:space="preserve"> MILLONES DE PESOS CON CERO CENTAVOS MCTE ($COP </w:t>
            </w:r>
            <w:r w:rsidR="008F37AC">
              <w:rPr>
                <w:rFonts w:ascii="Arial" w:hAnsi="Arial" w:cs="Arial"/>
                <w:b/>
                <w:bCs/>
                <w:sz w:val="18"/>
                <w:szCs w:val="18"/>
                <w:lang w:val="es-ES"/>
              </w:rPr>
              <w:t>190</w:t>
            </w:r>
            <w:r w:rsidRPr="003E45B8">
              <w:rPr>
                <w:rFonts w:ascii="Arial" w:hAnsi="Arial" w:cs="Arial"/>
                <w:b/>
                <w:bCs/>
                <w:sz w:val="18"/>
                <w:szCs w:val="18"/>
                <w:lang w:val="es-ES"/>
              </w:rPr>
              <w:t>.000.000,00)</w:t>
            </w:r>
            <w:r w:rsidR="00011A93">
              <w:rPr>
                <w:rFonts w:ascii="Arial" w:hAnsi="Arial" w:cs="Arial"/>
                <w:b/>
                <w:bCs/>
                <w:sz w:val="18"/>
                <w:szCs w:val="18"/>
                <w:lang w:val="es-ES"/>
              </w:rPr>
              <w:t xml:space="preserve"> </w:t>
            </w:r>
            <w:r w:rsidR="00011A93" w:rsidRPr="67627C5E">
              <w:rPr>
                <w:rFonts w:ascii="Arial" w:hAnsi="Arial" w:cs="Arial"/>
                <w:b/>
                <w:bCs/>
                <w:sz w:val="18"/>
                <w:szCs w:val="18"/>
              </w:rPr>
              <w:t>M/CTE</w:t>
            </w:r>
            <w:r w:rsidRPr="003E45B8">
              <w:rPr>
                <w:rFonts w:ascii="Arial" w:hAnsi="Arial" w:cs="Arial"/>
                <w:b/>
                <w:bCs/>
                <w:sz w:val="18"/>
                <w:szCs w:val="18"/>
                <w:lang w:val="es-ES"/>
              </w:rPr>
              <w:t>,</w:t>
            </w:r>
            <w:r w:rsidR="00011940" w:rsidRPr="67627C5E">
              <w:rPr>
                <w:rFonts w:ascii="Arial" w:hAnsi="Arial" w:cs="Arial"/>
                <w:b/>
                <w:bCs/>
                <w:sz w:val="18"/>
                <w:szCs w:val="18"/>
                <w:lang w:val="es-ES"/>
              </w:rPr>
              <w:t xml:space="preserve"> </w:t>
            </w:r>
            <w:r w:rsidRPr="003E45B8">
              <w:rPr>
                <w:rFonts w:ascii="Arial" w:hAnsi="Arial" w:cs="Arial"/>
                <w:sz w:val="18"/>
                <w:szCs w:val="18"/>
                <w:lang w:val="es-ES"/>
              </w:rPr>
              <w:t>est</w:t>
            </w:r>
            <w:r w:rsidR="00011940" w:rsidRPr="003E45B8">
              <w:rPr>
                <w:rFonts w:ascii="Arial" w:hAnsi="Arial" w:cs="Arial"/>
                <w:sz w:val="18"/>
                <w:szCs w:val="18"/>
                <w:lang w:val="es-ES"/>
              </w:rPr>
              <w:t xml:space="preserve">e </w:t>
            </w:r>
            <w:r w:rsidR="00011940" w:rsidRPr="67627C5E">
              <w:rPr>
                <w:rFonts w:ascii="Arial" w:hAnsi="Arial" w:cs="Arial"/>
                <w:sz w:val="18"/>
                <w:szCs w:val="18"/>
                <w:lang w:val="es-ES"/>
              </w:rPr>
              <w:t>valor incluye cualquier clase de gravamen, impuesto, tasa, contribución o tributo en general que se cause o se llegare a causar; en tal evento EL CONTRATISTA se obliga a asumirlo, así como los costos directos e indirectos que se ocasionen para la ejecución del mismo.</w:t>
            </w:r>
          </w:p>
          <w:p w14:paraId="432C77EB" w14:textId="1C01464B" w:rsidR="005A0E3B" w:rsidRDefault="005A0E3B" w:rsidP="67627C5E">
            <w:pPr>
              <w:spacing w:after="0"/>
              <w:jc w:val="both"/>
              <w:rPr>
                <w:rFonts w:ascii="Arial" w:hAnsi="Arial" w:cs="Arial"/>
                <w:sz w:val="18"/>
                <w:szCs w:val="18"/>
                <w:lang w:val="es-ES"/>
              </w:rPr>
            </w:pPr>
          </w:p>
          <w:p w14:paraId="2AAC93E9" w14:textId="77777777" w:rsidR="005A0E3B" w:rsidRPr="005A0E3B" w:rsidRDefault="005A0E3B" w:rsidP="005A0E3B">
            <w:pPr>
              <w:pStyle w:val="Prrafodelista"/>
              <w:tabs>
                <w:tab w:val="left" w:pos="142"/>
                <w:tab w:val="left" w:pos="223"/>
                <w:tab w:val="left" w:pos="284"/>
              </w:tabs>
              <w:ind w:left="0"/>
              <w:jc w:val="both"/>
              <w:rPr>
                <w:rFonts w:ascii="Arial" w:hAnsi="Arial" w:cs="Arial"/>
                <w:sz w:val="18"/>
                <w:szCs w:val="18"/>
                <w:lang w:val="es-ES"/>
              </w:rPr>
            </w:pPr>
            <w:r w:rsidRPr="005A0E3B">
              <w:rPr>
                <w:rFonts w:ascii="Arial" w:hAnsi="Arial" w:cs="Arial"/>
                <w:sz w:val="18"/>
                <w:szCs w:val="18"/>
                <w:lang w:val="es-ES"/>
              </w:rPr>
              <w:t xml:space="preserve">PARÁGRAFO 1º: El valor estimado de cada orden de compra incluye cualquier clase de gravamen, impuesto, tasa, contribución o tributo en general que se cause o se llegare a causar. En tal evento EL(LOS) PROVEEDOR(ES) se obligan a asumirlo, así como los costos directos e indirectos que se ocasionen para la ejecución de las mismas. </w:t>
            </w:r>
          </w:p>
          <w:p w14:paraId="39B328C9" w14:textId="77777777" w:rsidR="005A0E3B" w:rsidRPr="005A0E3B" w:rsidRDefault="005A0E3B" w:rsidP="005A0E3B">
            <w:pPr>
              <w:pStyle w:val="Prrafodelista"/>
              <w:tabs>
                <w:tab w:val="left" w:pos="142"/>
                <w:tab w:val="left" w:pos="223"/>
                <w:tab w:val="left" w:pos="284"/>
              </w:tabs>
              <w:jc w:val="both"/>
              <w:rPr>
                <w:rFonts w:ascii="Arial" w:hAnsi="Arial" w:cs="Arial"/>
                <w:sz w:val="18"/>
                <w:szCs w:val="18"/>
                <w:lang w:val="es-ES"/>
              </w:rPr>
            </w:pPr>
          </w:p>
          <w:p w14:paraId="29308A60" w14:textId="77777777" w:rsidR="005A0E3B" w:rsidRPr="005A0E3B" w:rsidRDefault="005A0E3B" w:rsidP="005A0E3B">
            <w:pPr>
              <w:pStyle w:val="Prrafodelista"/>
              <w:tabs>
                <w:tab w:val="left" w:pos="142"/>
                <w:tab w:val="left" w:pos="223"/>
                <w:tab w:val="left" w:pos="284"/>
              </w:tabs>
              <w:ind w:left="0"/>
              <w:jc w:val="both"/>
              <w:rPr>
                <w:rFonts w:ascii="Arial" w:hAnsi="Arial" w:cs="Arial"/>
                <w:sz w:val="18"/>
                <w:szCs w:val="18"/>
                <w:lang w:val="es-ES"/>
              </w:rPr>
            </w:pPr>
            <w:r w:rsidRPr="005A0E3B">
              <w:rPr>
                <w:rFonts w:ascii="Arial" w:hAnsi="Arial" w:cs="Arial"/>
                <w:sz w:val="18"/>
                <w:szCs w:val="18"/>
                <w:lang w:val="es-ES"/>
              </w:rPr>
              <w:t>PARÁGRAFO 2º: La Agencia efectuará las retenciones que en materia de impuestos, gravámenes, tasas o contribuciones establezca la Ley.</w:t>
            </w:r>
          </w:p>
          <w:p w14:paraId="1A28EF49" w14:textId="77777777" w:rsidR="008D7212" w:rsidRPr="00686B43" w:rsidRDefault="008D7212" w:rsidP="00501B6A">
            <w:pPr>
              <w:pStyle w:val="Prrafodelista"/>
              <w:tabs>
                <w:tab w:val="left" w:pos="318"/>
              </w:tabs>
              <w:spacing w:after="0" w:line="240" w:lineRule="auto"/>
              <w:ind w:left="0"/>
              <w:jc w:val="both"/>
              <w:rPr>
                <w:rFonts w:ascii="Arial" w:hAnsi="Arial" w:cs="Arial"/>
                <w:bCs/>
                <w:sz w:val="18"/>
                <w:szCs w:val="18"/>
                <w:lang w:val="es-ES_tradnl"/>
              </w:rPr>
            </w:pPr>
          </w:p>
        </w:tc>
      </w:tr>
      <w:tr w:rsidR="00C1276D" w:rsidRPr="00686B43" w14:paraId="2492B0C7" w14:textId="77777777" w:rsidTr="0C6A1CBB">
        <w:trPr>
          <w:trHeight w:val="291"/>
        </w:trPr>
        <w:tc>
          <w:tcPr>
            <w:tcW w:w="10348" w:type="dxa"/>
            <w:vAlign w:val="center"/>
          </w:tcPr>
          <w:p w14:paraId="68C9D1D0" w14:textId="6B01FDDB" w:rsidR="00C1276D" w:rsidRPr="00686B43" w:rsidRDefault="00C1276D" w:rsidP="67627C5E">
            <w:pPr>
              <w:pStyle w:val="Prrafodelista"/>
              <w:numPr>
                <w:ilvl w:val="0"/>
                <w:numId w:val="8"/>
              </w:numPr>
              <w:spacing w:after="0" w:line="240" w:lineRule="auto"/>
              <w:ind w:left="321"/>
              <w:jc w:val="both"/>
              <w:rPr>
                <w:rFonts w:ascii="Arial" w:hAnsi="Arial" w:cs="Arial"/>
                <w:b/>
                <w:bCs/>
                <w:sz w:val="18"/>
                <w:szCs w:val="18"/>
                <w:lang w:val="es-ES"/>
              </w:rPr>
            </w:pPr>
            <w:r w:rsidRPr="67627C5E">
              <w:rPr>
                <w:rFonts w:ascii="Arial" w:hAnsi="Arial" w:cs="Arial"/>
                <w:b/>
                <w:bCs/>
                <w:sz w:val="18"/>
                <w:szCs w:val="18"/>
                <w:lang w:val="es-ES"/>
              </w:rPr>
              <w:t xml:space="preserve">CERTIFICADO DE DISPONIBILIDAD PRESUPUESTAL: </w:t>
            </w:r>
            <w:r w:rsidRPr="67627C5E">
              <w:rPr>
                <w:rFonts w:ascii="Arial" w:hAnsi="Arial" w:cs="Arial"/>
                <w:sz w:val="18"/>
                <w:szCs w:val="18"/>
              </w:rPr>
              <w:t xml:space="preserve">El presente contrato se encuentra respaldado por el </w:t>
            </w:r>
            <w:r w:rsidRPr="67627C5E">
              <w:rPr>
                <w:rFonts w:ascii="Arial" w:hAnsi="Arial" w:cs="Arial"/>
                <w:sz w:val="18"/>
                <w:szCs w:val="18"/>
                <w:lang w:val="es-ES"/>
              </w:rPr>
              <w:t xml:space="preserve">Certificado de disponibilidad presupuestal </w:t>
            </w:r>
            <w:proofErr w:type="spellStart"/>
            <w:r w:rsidRPr="00627B5A">
              <w:rPr>
                <w:rFonts w:ascii="Arial" w:hAnsi="Arial" w:cs="Arial"/>
                <w:sz w:val="18"/>
                <w:szCs w:val="18"/>
                <w:lang w:val="es-ES"/>
              </w:rPr>
              <w:t>Nº</w:t>
            </w:r>
            <w:proofErr w:type="spellEnd"/>
            <w:r w:rsidRPr="00627B5A">
              <w:rPr>
                <w:rFonts w:ascii="Arial" w:hAnsi="Arial" w:cs="Arial"/>
                <w:sz w:val="18"/>
                <w:szCs w:val="18"/>
                <w:lang w:val="es-ES"/>
              </w:rPr>
              <w:t xml:space="preserve"> </w:t>
            </w:r>
            <w:r w:rsidR="00930C71">
              <w:rPr>
                <w:rFonts w:ascii="Arial" w:hAnsi="Arial" w:cs="Arial"/>
                <w:sz w:val="18"/>
                <w:szCs w:val="18"/>
                <w:lang w:val="es-ES"/>
              </w:rPr>
              <w:t>209</w:t>
            </w:r>
            <w:r w:rsidRPr="00627B5A">
              <w:rPr>
                <w:rFonts w:ascii="Arial" w:hAnsi="Arial" w:cs="Arial"/>
                <w:sz w:val="18"/>
                <w:szCs w:val="18"/>
                <w:lang w:val="es-ES"/>
              </w:rPr>
              <w:t xml:space="preserve"> de fecha </w:t>
            </w:r>
            <w:r w:rsidR="00E47CFD">
              <w:rPr>
                <w:rFonts w:ascii="Arial" w:hAnsi="Arial" w:cs="Arial"/>
                <w:sz w:val="18"/>
                <w:szCs w:val="18"/>
                <w:lang w:val="es-ES"/>
              </w:rPr>
              <w:t>3</w:t>
            </w:r>
            <w:r w:rsidR="00E77165" w:rsidRPr="00627B5A">
              <w:rPr>
                <w:rFonts w:ascii="Arial" w:hAnsi="Arial" w:cs="Arial"/>
                <w:sz w:val="18"/>
                <w:szCs w:val="18"/>
                <w:lang w:val="es-ES"/>
              </w:rPr>
              <w:t xml:space="preserve"> de </w:t>
            </w:r>
            <w:r w:rsidR="00E47CFD">
              <w:rPr>
                <w:rFonts w:ascii="Arial" w:hAnsi="Arial" w:cs="Arial"/>
                <w:sz w:val="18"/>
                <w:szCs w:val="18"/>
                <w:lang w:val="es-ES"/>
              </w:rPr>
              <w:t>febrero</w:t>
            </w:r>
            <w:r w:rsidR="00E77165" w:rsidRPr="00627B5A">
              <w:rPr>
                <w:rFonts w:ascii="Arial" w:hAnsi="Arial" w:cs="Arial"/>
                <w:sz w:val="18"/>
                <w:szCs w:val="18"/>
                <w:lang w:val="es-ES"/>
              </w:rPr>
              <w:t xml:space="preserve"> de 2023</w:t>
            </w:r>
            <w:r w:rsidRPr="00627B5A">
              <w:rPr>
                <w:rFonts w:ascii="Arial" w:hAnsi="Arial" w:cs="Arial"/>
                <w:sz w:val="18"/>
                <w:szCs w:val="18"/>
                <w:lang w:val="es-ES"/>
              </w:rPr>
              <w:t xml:space="preserve"> expedido por </w:t>
            </w:r>
            <w:r w:rsidR="00627B5A" w:rsidRPr="00627B5A">
              <w:rPr>
                <w:rFonts w:ascii="Arial" w:hAnsi="Arial" w:cs="Arial"/>
                <w:sz w:val="18"/>
                <w:szCs w:val="18"/>
                <w:lang w:val="es-ES"/>
              </w:rPr>
              <w:t>Jos</w:t>
            </w:r>
            <w:r w:rsidR="00627B5A">
              <w:rPr>
                <w:rFonts w:ascii="Arial" w:hAnsi="Arial" w:cs="Arial"/>
                <w:sz w:val="18"/>
                <w:szCs w:val="18"/>
                <w:lang w:val="es-ES"/>
              </w:rPr>
              <w:t>e Humberto Ruiz Lopez.</w:t>
            </w:r>
          </w:p>
          <w:p w14:paraId="5F38E414" w14:textId="274C8F72" w:rsidR="00C1276D" w:rsidRPr="00686B43" w:rsidRDefault="00C1276D" w:rsidP="00300DE3">
            <w:pPr>
              <w:pStyle w:val="Prrafodelista"/>
              <w:tabs>
                <w:tab w:val="left" w:pos="318"/>
              </w:tabs>
              <w:spacing w:after="0" w:line="240" w:lineRule="auto"/>
              <w:ind w:left="0"/>
              <w:jc w:val="both"/>
              <w:rPr>
                <w:rFonts w:ascii="Arial" w:hAnsi="Arial" w:cs="Arial"/>
                <w:b/>
                <w:sz w:val="18"/>
                <w:szCs w:val="18"/>
              </w:rPr>
            </w:pPr>
          </w:p>
        </w:tc>
      </w:tr>
      <w:tr w:rsidR="00F81CEE" w:rsidRPr="00686B43" w14:paraId="2E963199" w14:textId="77777777" w:rsidTr="0C6A1CBB">
        <w:trPr>
          <w:trHeight w:val="5111"/>
        </w:trPr>
        <w:tc>
          <w:tcPr>
            <w:tcW w:w="10348" w:type="dxa"/>
            <w:vAlign w:val="center"/>
          </w:tcPr>
          <w:p w14:paraId="59A6084B" w14:textId="338C07B9" w:rsidR="00F81CEE" w:rsidRPr="00686B43" w:rsidRDefault="00F81CEE" w:rsidP="00300DE3">
            <w:pPr>
              <w:pStyle w:val="Prrafodelista"/>
              <w:numPr>
                <w:ilvl w:val="0"/>
                <w:numId w:val="8"/>
              </w:numPr>
              <w:tabs>
                <w:tab w:val="left" w:pos="318"/>
              </w:tabs>
              <w:spacing w:after="0" w:line="240" w:lineRule="auto"/>
              <w:ind w:left="0" w:firstLine="0"/>
              <w:rPr>
                <w:rFonts w:ascii="Arial" w:hAnsi="Arial" w:cs="Arial"/>
                <w:b/>
                <w:sz w:val="18"/>
                <w:szCs w:val="18"/>
              </w:rPr>
            </w:pPr>
            <w:r w:rsidRPr="67627C5E">
              <w:rPr>
                <w:rFonts w:ascii="Arial" w:hAnsi="Arial" w:cs="Arial"/>
                <w:b/>
                <w:bCs/>
                <w:sz w:val="18"/>
                <w:szCs w:val="18"/>
              </w:rPr>
              <w:lastRenderedPageBreak/>
              <w:t xml:space="preserve">FORMA DE PAGO: </w:t>
            </w:r>
          </w:p>
          <w:p w14:paraId="765C299C" w14:textId="0E80EE1B" w:rsidR="005F2D48" w:rsidRPr="00686B43" w:rsidRDefault="005F2D48" w:rsidP="005F2D48">
            <w:pPr>
              <w:pStyle w:val="Prrafodelista"/>
              <w:tabs>
                <w:tab w:val="left" w:pos="318"/>
              </w:tabs>
              <w:spacing w:after="0" w:line="240" w:lineRule="auto"/>
              <w:ind w:left="597"/>
              <w:rPr>
                <w:rFonts w:ascii="Arial" w:hAnsi="Arial" w:cs="Arial"/>
                <w:b/>
                <w:sz w:val="18"/>
                <w:szCs w:val="18"/>
                <w:lang w:val="es-ES_tradnl"/>
              </w:rPr>
            </w:pPr>
          </w:p>
          <w:p w14:paraId="048BD90C" w14:textId="236E6F17" w:rsidR="00397E0C" w:rsidRPr="00E47BFC" w:rsidRDefault="00397E0C" w:rsidP="00397E0C">
            <w:pPr>
              <w:spacing w:line="240" w:lineRule="auto"/>
              <w:jc w:val="both"/>
              <w:rPr>
                <w:rFonts w:ascii="Arial" w:hAnsi="Arial" w:cs="Arial"/>
                <w:sz w:val="18"/>
                <w:szCs w:val="18"/>
                <w:lang w:val="es-ES"/>
              </w:rPr>
            </w:pPr>
            <w:r w:rsidRPr="0C6A1CBB">
              <w:rPr>
                <w:rFonts w:ascii="Arial" w:hAnsi="Arial" w:cs="Arial"/>
                <w:sz w:val="18"/>
                <w:szCs w:val="18"/>
                <w:lang w:val="es-ES"/>
              </w:rPr>
              <w:t>Teniendo en cuenta lo dispuesto en el Instrumento de Agregación de Demanda No. CCE-139-IAD-2020 “Software por Catálogo”, la Agencia se acoge a la forma de pago indicada en la cláusula 10 “Facturación y pago” en donde se indica, entre otras condiciones:</w:t>
            </w:r>
          </w:p>
          <w:p w14:paraId="04126121" w14:textId="77777777" w:rsidR="00397E0C" w:rsidRPr="00E47BFC" w:rsidRDefault="00397E0C" w:rsidP="00397E0C">
            <w:pPr>
              <w:autoSpaceDE w:val="0"/>
              <w:autoSpaceDN w:val="0"/>
              <w:adjustRightInd w:val="0"/>
              <w:spacing w:after="0" w:line="240" w:lineRule="auto"/>
              <w:jc w:val="both"/>
              <w:rPr>
                <w:rFonts w:ascii="Arial" w:hAnsi="Arial" w:cs="Arial"/>
                <w:sz w:val="18"/>
                <w:szCs w:val="18"/>
                <w:lang w:val="es-ES"/>
              </w:rPr>
            </w:pPr>
            <w:r w:rsidRPr="00E47BFC">
              <w:rPr>
                <w:rFonts w:ascii="Arial" w:hAnsi="Arial" w:cs="Arial"/>
                <w:sz w:val="18"/>
                <w:szCs w:val="18"/>
                <w:lang w:val="es-ES"/>
              </w:rPr>
              <w:t>“</w:t>
            </w:r>
            <w:r w:rsidRPr="00E47BFC">
              <w:rPr>
                <w:rFonts w:ascii="Arial" w:hAnsi="Arial" w:cs="Arial"/>
                <w:i/>
                <w:iCs/>
                <w:sz w:val="18"/>
                <w:szCs w:val="18"/>
                <w:lang w:val="es-ES"/>
              </w:rPr>
              <w:t xml:space="preserve">El Proveedor puede facturar el Software por catálogo adquirido de la siguiente manera: i) Mensualmente o, </w:t>
            </w:r>
            <w:proofErr w:type="spellStart"/>
            <w:r w:rsidRPr="00E47BFC">
              <w:rPr>
                <w:rFonts w:ascii="Arial" w:hAnsi="Arial" w:cs="Arial"/>
                <w:i/>
                <w:iCs/>
                <w:sz w:val="18"/>
                <w:szCs w:val="18"/>
                <w:lang w:val="es-ES"/>
              </w:rPr>
              <w:t>ii</w:t>
            </w:r>
            <w:proofErr w:type="spellEnd"/>
            <w:r w:rsidRPr="00E47BFC">
              <w:rPr>
                <w:rFonts w:ascii="Arial" w:hAnsi="Arial" w:cs="Arial"/>
                <w:i/>
                <w:iCs/>
                <w:sz w:val="18"/>
                <w:szCs w:val="18"/>
                <w:lang w:val="es-ES"/>
              </w:rPr>
              <w:t>) De contado, dependiendo de las condiciones del producto adquirido en los términos señalados en el Catálogo. Para las dos formas de pago descritas, el Proveedor deberá facturar los productos adquiridos de conformidad con el consumo prestado o las obligaciones monetarias adquiridos en el período.</w:t>
            </w:r>
            <w:r w:rsidRPr="00E47BFC">
              <w:rPr>
                <w:rFonts w:ascii="Arial" w:hAnsi="Arial" w:cs="Arial"/>
                <w:sz w:val="18"/>
                <w:szCs w:val="18"/>
                <w:lang w:val="es-ES"/>
              </w:rPr>
              <w:t xml:space="preserve">” </w:t>
            </w:r>
          </w:p>
          <w:p w14:paraId="5024D234" w14:textId="77777777" w:rsidR="00397E0C" w:rsidRPr="00E47BFC" w:rsidRDefault="00397E0C" w:rsidP="00397E0C">
            <w:pPr>
              <w:spacing w:after="0" w:line="240" w:lineRule="auto"/>
              <w:jc w:val="both"/>
              <w:rPr>
                <w:rFonts w:ascii="Arial" w:hAnsi="Arial" w:cs="Arial"/>
                <w:sz w:val="18"/>
                <w:szCs w:val="18"/>
                <w:lang w:val="es-ES"/>
              </w:rPr>
            </w:pPr>
          </w:p>
          <w:p w14:paraId="2FA0FCF8" w14:textId="34D8BD0E" w:rsidR="00397E0C" w:rsidRDefault="00397E0C" w:rsidP="00397E0C">
            <w:pPr>
              <w:spacing w:line="240" w:lineRule="auto"/>
              <w:jc w:val="both"/>
              <w:rPr>
                <w:rFonts w:ascii="Arial" w:hAnsi="Arial" w:cs="Arial"/>
                <w:sz w:val="18"/>
                <w:szCs w:val="18"/>
                <w:lang w:val="es-ES"/>
              </w:rPr>
            </w:pPr>
            <w:r w:rsidRPr="00E47BFC">
              <w:rPr>
                <w:rFonts w:ascii="Arial" w:hAnsi="Arial" w:cs="Arial"/>
                <w:sz w:val="18"/>
                <w:szCs w:val="18"/>
                <w:lang w:val="es-ES"/>
              </w:rPr>
              <w:t>Por consiguiente, la Agencia realizará el pago por el valor total de la Orden de Compra emitida, previo cumplimiento de los requisitos establecidos para el pago de conformidad con la Cláusula 10 del IAD y las condiciones particulares de la Agencia, de la siguiente manera:</w:t>
            </w:r>
          </w:p>
          <w:p w14:paraId="2226CA65" w14:textId="10E35679" w:rsidR="008D52CE" w:rsidRDefault="003C14F5" w:rsidP="000F3E58">
            <w:pPr>
              <w:pStyle w:val="Prrafodelista"/>
              <w:numPr>
                <w:ilvl w:val="0"/>
                <w:numId w:val="31"/>
              </w:numPr>
              <w:spacing w:after="0" w:line="240" w:lineRule="auto"/>
              <w:jc w:val="both"/>
              <w:rPr>
                <w:rFonts w:ascii="Arial" w:hAnsi="Arial" w:cs="Arial"/>
                <w:sz w:val="18"/>
                <w:szCs w:val="18"/>
                <w:lang w:val="es-ES"/>
              </w:rPr>
            </w:pPr>
            <w:r w:rsidRPr="008D52CE">
              <w:rPr>
                <w:rFonts w:ascii="Arial" w:hAnsi="Arial" w:cs="Arial"/>
                <w:sz w:val="18"/>
                <w:szCs w:val="18"/>
                <w:lang w:val="es-ES"/>
              </w:rPr>
              <w:t xml:space="preserve">Un único pago por el valor total de la Orden de Compra correspondiente al licenciamiento de los productos ORACLE adquiridos, junto con los servicios Oracle Premier </w:t>
            </w:r>
            <w:proofErr w:type="spellStart"/>
            <w:r w:rsidRPr="008D52CE">
              <w:rPr>
                <w:rFonts w:ascii="Arial" w:hAnsi="Arial" w:cs="Arial"/>
                <w:sz w:val="18"/>
                <w:szCs w:val="18"/>
                <w:lang w:val="es-ES"/>
              </w:rPr>
              <w:t>Support</w:t>
            </w:r>
            <w:proofErr w:type="spellEnd"/>
            <w:r w:rsidRPr="008D52CE">
              <w:rPr>
                <w:rFonts w:ascii="Arial" w:hAnsi="Arial" w:cs="Arial"/>
                <w:sz w:val="18"/>
                <w:szCs w:val="18"/>
                <w:lang w:val="es-ES"/>
              </w:rPr>
              <w:t xml:space="preserve"> durante el periodo de un (1) año. Este pago será realizado previa presentación del certificado de titularidad del licenciamiento y Oracle Premier </w:t>
            </w:r>
            <w:proofErr w:type="spellStart"/>
            <w:r w:rsidRPr="008D52CE">
              <w:rPr>
                <w:rFonts w:ascii="Arial" w:hAnsi="Arial" w:cs="Arial"/>
                <w:sz w:val="18"/>
                <w:szCs w:val="18"/>
                <w:lang w:val="es-ES"/>
              </w:rPr>
              <w:t>Support</w:t>
            </w:r>
            <w:proofErr w:type="spellEnd"/>
            <w:r w:rsidRPr="008D52CE">
              <w:rPr>
                <w:rFonts w:ascii="Arial" w:hAnsi="Arial" w:cs="Arial"/>
                <w:sz w:val="18"/>
                <w:szCs w:val="18"/>
                <w:lang w:val="es-ES"/>
              </w:rPr>
              <w:t xml:space="preserve"> contratados, la correcta presentación de la factura con los requisitos legales vigentes, certificación de cumplimiento y recibido a satisfacción de las obligaciones contractuales cumplidas y las demás requeridas por la Agencia.</w:t>
            </w:r>
          </w:p>
          <w:p w14:paraId="7C79256A" w14:textId="77777777" w:rsidR="008D52CE" w:rsidRPr="008D52CE" w:rsidRDefault="008D52CE" w:rsidP="008D52CE">
            <w:pPr>
              <w:pStyle w:val="Prrafodelista"/>
              <w:spacing w:after="0" w:line="240" w:lineRule="auto"/>
              <w:jc w:val="both"/>
              <w:rPr>
                <w:rFonts w:ascii="Arial" w:hAnsi="Arial" w:cs="Arial"/>
                <w:sz w:val="18"/>
                <w:szCs w:val="18"/>
                <w:lang w:val="es-ES"/>
              </w:rPr>
            </w:pPr>
          </w:p>
          <w:p w14:paraId="05EB4A83" w14:textId="13DD0C1F" w:rsidR="00F81CEE" w:rsidRPr="00686B43" w:rsidRDefault="003B5E3A" w:rsidP="00E47BFC">
            <w:pPr>
              <w:jc w:val="both"/>
              <w:rPr>
                <w:rFonts w:ascii="Arial" w:hAnsi="Arial" w:cs="Arial"/>
                <w:b/>
                <w:sz w:val="18"/>
                <w:szCs w:val="18"/>
              </w:rPr>
            </w:pPr>
            <w:r w:rsidRPr="003B5E3A">
              <w:rPr>
                <w:rFonts w:ascii="Arial" w:hAnsi="Arial" w:cs="Arial"/>
                <w:sz w:val="18"/>
                <w:szCs w:val="18"/>
                <w:lang w:val="es-ES"/>
              </w:rPr>
              <w:t>Adicionalmente, el contratista deberá presentar la certificación de pago de seguridad social y aportes parafiscales o planilla de pago para personas naturales conforme al artículo 282 de la Ley 100 de 1993, el Decreto 1703 de 2002, el artículo 50 de la Ley 789 de 2002, la Ley 797 de 2003, el Decreto Reglamentario 510 de marzo 05 de 2003 y el artículo 23 de la Ley 1150 de</w:t>
            </w:r>
            <w:r w:rsidRPr="006D7447">
              <w:rPr>
                <w:rFonts w:ascii="Century Gothic" w:hAnsi="Century Gothic" w:cs="Arial"/>
                <w:lang w:val="es-ES" w:eastAsia="es-ES"/>
              </w:rPr>
              <w:t xml:space="preserve"> </w:t>
            </w:r>
            <w:r w:rsidRPr="003B5E3A">
              <w:rPr>
                <w:rFonts w:ascii="Arial" w:hAnsi="Arial" w:cs="Arial"/>
                <w:sz w:val="18"/>
                <w:szCs w:val="18"/>
                <w:lang w:val="es-ES"/>
              </w:rPr>
              <w:t>2007.</w:t>
            </w:r>
          </w:p>
        </w:tc>
      </w:tr>
      <w:tr w:rsidR="00F81CEE" w:rsidRPr="00686B43" w14:paraId="68425792" w14:textId="77777777" w:rsidTr="0C6A1CBB">
        <w:trPr>
          <w:trHeight w:val="340"/>
        </w:trPr>
        <w:tc>
          <w:tcPr>
            <w:tcW w:w="10348" w:type="dxa"/>
            <w:vAlign w:val="center"/>
          </w:tcPr>
          <w:p w14:paraId="52F9824A" w14:textId="77777777" w:rsidR="00F81CEE" w:rsidRPr="00686B43" w:rsidRDefault="00F81CEE" w:rsidP="00300DE3">
            <w:pPr>
              <w:pStyle w:val="Prrafodelista"/>
              <w:numPr>
                <w:ilvl w:val="0"/>
                <w:numId w:val="8"/>
              </w:numPr>
              <w:tabs>
                <w:tab w:val="left" w:pos="318"/>
              </w:tabs>
              <w:spacing w:after="0" w:line="240" w:lineRule="auto"/>
              <w:ind w:left="0" w:firstLine="0"/>
              <w:rPr>
                <w:rFonts w:ascii="Arial" w:hAnsi="Arial" w:cs="Arial"/>
                <w:sz w:val="18"/>
                <w:szCs w:val="18"/>
              </w:rPr>
            </w:pPr>
            <w:r w:rsidRPr="67627C5E">
              <w:rPr>
                <w:rFonts w:ascii="Arial" w:hAnsi="Arial" w:cs="Arial"/>
                <w:b/>
                <w:bCs/>
                <w:sz w:val="18"/>
                <w:szCs w:val="18"/>
              </w:rPr>
              <w:t>LUGAR DE EJECUCIÓN:</w:t>
            </w:r>
            <w:r w:rsidRPr="67627C5E">
              <w:rPr>
                <w:rFonts w:ascii="Arial" w:hAnsi="Arial" w:cs="Arial"/>
                <w:sz w:val="18"/>
                <w:szCs w:val="18"/>
              </w:rPr>
              <w:t xml:space="preserve"> </w:t>
            </w:r>
          </w:p>
          <w:p w14:paraId="49082434" w14:textId="77777777" w:rsidR="00011940" w:rsidRPr="00686B43" w:rsidRDefault="00011940" w:rsidP="00F81CEE">
            <w:pPr>
              <w:pStyle w:val="Prrafodelista"/>
              <w:tabs>
                <w:tab w:val="left" w:pos="318"/>
              </w:tabs>
              <w:spacing w:after="0" w:line="240" w:lineRule="auto"/>
              <w:ind w:left="0"/>
              <w:rPr>
                <w:rFonts w:ascii="Arial" w:hAnsi="Arial" w:cs="Arial"/>
                <w:sz w:val="18"/>
                <w:szCs w:val="18"/>
              </w:rPr>
            </w:pPr>
          </w:p>
          <w:p w14:paraId="5861B821" w14:textId="77777777" w:rsidR="00F81CEE" w:rsidRPr="00686B43" w:rsidRDefault="00F81CEE" w:rsidP="00F81CEE">
            <w:pPr>
              <w:pStyle w:val="Prrafodelista"/>
              <w:tabs>
                <w:tab w:val="left" w:pos="318"/>
              </w:tabs>
              <w:spacing w:after="0" w:line="240" w:lineRule="auto"/>
              <w:ind w:left="0"/>
              <w:rPr>
                <w:rFonts w:ascii="Arial" w:hAnsi="Arial" w:cs="Arial"/>
                <w:sz w:val="18"/>
                <w:szCs w:val="18"/>
              </w:rPr>
            </w:pPr>
            <w:r w:rsidRPr="0073139E">
              <w:rPr>
                <w:rFonts w:ascii="Arial" w:hAnsi="Arial" w:cs="Arial"/>
                <w:sz w:val="18"/>
                <w:szCs w:val="18"/>
              </w:rPr>
              <w:t>La ejecución del contrato tendrá lugar en Bogotá D.C.</w:t>
            </w:r>
          </w:p>
          <w:p w14:paraId="37E1B0A4" w14:textId="77777777" w:rsidR="00F81CEE" w:rsidRPr="00686B43" w:rsidRDefault="00F81CEE" w:rsidP="00F81CEE">
            <w:pPr>
              <w:pStyle w:val="Prrafodelista"/>
              <w:tabs>
                <w:tab w:val="left" w:pos="318"/>
              </w:tabs>
              <w:spacing w:after="0" w:line="240" w:lineRule="auto"/>
              <w:ind w:left="0"/>
              <w:rPr>
                <w:rFonts w:ascii="Arial" w:hAnsi="Arial" w:cs="Arial"/>
                <w:sz w:val="18"/>
                <w:szCs w:val="18"/>
              </w:rPr>
            </w:pPr>
            <w:r w:rsidRPr="00686B43">
              <w:rPr>
                <w:rFonts w:ascii="Arial" w:hAnsi="Arial" w:cs="Arial"/>
                <w:sz w:val="18"/>
                <w:szCs w:val="18"/>
              </w:rPr>
              <w:t xml:space="preserve"> </w:t>
            </w:r>
          </w:p>
        </w:tc>
      </w:tr>
      <w:tr w:rsidR="00F81CEE" w:rsidRPr="00686B43" w14:paraId="3A6536E0" w14:textId="77777777" w:rsidTr="0C6A1CBB">
        <w:trPr>
          <w:trHeight w:val="340"/>
        </w:trPr>
        <w:tc>
          <w:tcPr>
            <w:tcW w:w="10348" w:type="dxa"/>
            <w:vAlign w:val="center"/>
          </w:tcPr>
          <w:p w14:paraId="54266DA1" w14:textId="77777777" w:rsidR="00F81CEE" w:rsidRPr="00686B43" w:rsidRDefault="00F81CEE" w:rsidP="00300DE3">
            <w:pPr>
              <w:pStyle w:val="Prrafodelista"/>
              <w:numPr>
                <w:ilvl w:val="0"/>
                <w:numId w:val="8"/>
              </w:numPr>
              <w:tabs>
                <w:tab w:val="left" w:pos="317"/>
              </w:tabs>
              <w:spacing w:after="0" w:line="240" w:lineRule="auto"/>
              <w:ind w:left="0" w:firstLine="0"/>
              <w:rPr>
                <w:rFonts w:ascii="Arial" w:hAnsi="Arial" w:cs="Arial"/>
                <w:b/>
                <w:sz w:val="18"/>
                <w:szCs w:val="18"/>
              </w:rPr>
            </w:pPr>
            <w:r w:rsidRPr="67627C5E">
              <w:rPr>
                <w:rFonts w:ascii="Arial" w:hAnsi="Arial" w:cs="Arial"/>
                <w:b/>
                <w:bCs/>
                <w:sz w:val="18"/>
                <w:szCs w:val="18"/>
              </w:rPr>
              <w:t>¿REQUIERE LICENCIAS, PERMISOS, AUTORIZACIONES? SI____ NO</w:t>
            </w:r>
            <w:r w:rsidR="005401EE" w:rsidRPr="67627C5E">
              <w:rPr>
                <w:rFonts w:ascii="Arial" w:hAnsi="Arial" w:cs="Arial"/>
                <w:b/>
                <w:bCs/>
                <w:sz w:val="18"/>
                <w:szCs w:val="18"/>
              </w:rPr>
              <w:t xml:space="preserve"> </w:t>
            </w:r>
            <w:r w:rsidR="005401EE" w:rsidRPr="67627C5E">
              <w:rPr>
                <w:rFonts w:ascii="Arial" w:hAnsi="Arial" w:cs="Arial"/>
                <w:b/>
                <w:bCs/>
                <w:sz w:val="18"/>
                <w:szCs w:val="18"/>
                <w:u w:val="single"/>
              </w:rPr>
              <w:t>X</w:t>
            </w:r>
            <w:r w:rsidRPr="67627C5E">
              <w:rPr>
                <w:rFonts w:ascii="Arial" w:hAnsi="Arial" w:cs="Arial"/>
                <w:b/>
                <w:bCs/>
                <w:sz w:val="18"/>
                <w:szCs w:val="18"/>
              </w:rPr>
              <w:t xml:space="preserve"> </w:t>
            </w:r>
          </w:p>
          <w:p w14:paraId="6148A16A" w14:textId="77777777" w:rsidR="00F81CEE" w:rsidRPr="00686B43" w:rsidRDefault="00F81CEE" w:rsidP="00F81CEE">
            <w:pPr>
              <w:pStyle w:val="Prrafodelista"/>
              <w:tabs>
                <w:tab w:val="left" w:pos="317"/>
              </w:tabs>
              <w:spacing w:after="0" w:line="240" w:lineRule="auto"/>
              <w:ind w:left="0"/>
              <w:rPr>
                <w:rFonts w:ascii="Arial" w:hAnsi="Arial" w:cs="Arial"/>
                <w:b/>
                <w:sz w:val="18"/>
                <w:szCs w:val="18"/>
              </w:rPr>
            </w:pPr>
          </w:p>
        </w:tc>
      </w:tr>
      <w:tr w:rsidR="00F81CEE" w:rsidRPr="00686B43" w14:paraId="11271BEA" w14:textId="77777777" w:rsidTr="0C6A1CBB">
        <w:trPr>
          <w:trHeight w:val="2172"/>
        </w:trPr>
        <w:tc>
          <w:tcPr>
            <w:tcW w:w="10348" w:type="dxa"/>
            <w:shd w:val="clear" w:color="auto" w:fill="auto"/>
          </w:tcPr>
          <w:p w14:paraId="57F70145" w14:textId="77777777" w:rsidR="00F81CEE" w:rsidRPr="00686B43" w:rsidRDefault="00F81CEE" w:rsidP="00300DE3">
            <w:pPr>
              <w:pStyle w:val="Prrafodelista"/>
              <w:numPr>
                <w:ilvl w:val="0"/>
                <w:numId w:val="8"/>
              </w:numPr>
              <w:tabs>
                <w:tab w:val="left" w:pos="318"/>
                <w:tab w:val="left" w:pos="426"/>
              </w:tabs>
              <w:spacing w:after="0" w:line="240" w:lineRule="auto"/>
              <w:ind w:left="0" w:firstLine="0"/>
              <w:jc w:val="both"/>
              <w:rPr>
                <w:rFonts w:ascii="Arial" w:hAnsi="Arial" w:cs="Arial"/>
                <w:sz w:val="18"/>
                <w:szCs w:val="18"/>
              </w:rPr>
            </w:pPr>
            <w:r w:rsidRPr="67627C5E">
              <w:rPr>
                <w:rFonts w:ascii="Arial" w:hAnsi="Arial" w:cs="Arial"/>
                <w:b/>
                <w:bCs/>
                <w:sz w:val="18"/>
                <w:szCs w:val="18"/>
              </w:rPr>
              <w:t xml:space="preserve">OBLIGACIONES GENERALES DEL CONTRATISTA:   </w:t>
            </w:r>
          </w:p>
          <w:p w14:paraId="12798BA6" w14:textId="4353210B" w:rsidR="00DE3D72" w:rsidRDefault="00DE3D72" w:rsidP="008F63EF">
            <w:pPr>
              <w:pStyle w:val="Prrafodelista"/>
              <w:tabs>
                <w:tab w:val="left" w:pos="317"/>
              </w:tabs>
              <w:spacing w:after="0" w:line="240" w:lineRule="auto"/>
              <w:ind w:left="0"/>
              <w:jc w:val="both"/>
              <w:rPr>
                <w:rFonts w:ascii="Arial" w:hAnsi="Arial" w:cs="Arial"/>
                <w:sz w:val="18"/>
                <w:szCs w:val="18"/>
                <w:lang w:val="es-ES_tradnl"/>
              </w:rPr>
            </w:pPr>
          </w:p>
          <w:p w14:paraId="2953C2C2" w14:textId="541CEE22" w:rsidR="00FD74EC" w:rsidRPr="00FD74EC" w:rsidRDefault="00FD74EC" w:rsidP="00FD74EC">
            <w:pPr>
              <w:jc w:val="both"/>
              <w:rPr>
                <w:rFonts w:ascii="Arial" w:hAnsi="Arial" w:cs="Arial"/>
                <w:sz w:val="18"/>
                <w:szCs w:val="18"/>
                <w:lang w:val="es-ES"/>
              </w:rPr>
            </w:pPr>
            <w:r w:rsidRPr="00FD74EC">
              <w:rPr>
                <w:rFonts w:ascii="Arial" w:hAnsi="Arial" w:cs="Arial"/>
                <w:sz w:val="18"/>
                <w:szCs w:val="18"/>
                <w:lang w:val="es-ES"/>
              </w:rPr>
              <w:t>Se encuentran estipuladas en la Cláusula 12</w:t>
            </w:r>
            <w:r w:rsidR="00DC653B">
              <w:rPr>
                <w:rFonts w:ascii="Arial" w:hAnsi="Arial" w:cs="Arial"/>
                <w:sz w:val="18"/>
                <w:szCs w:val="18"/>
                <w:lang w:val="es-ES"/>
              </w:rPr>
              <w:t xml:space="preserve"> </w:t>
            </w:r>
            <w:r w:rsidRPr="00FD74EC">
              <w:rPr>
                <w:rFonts w:ascii="Arial" w:hAnsi="Arial" w:cs="Arial"/>
                <w:sz w:val="18"/>
                <w:szCs w:val="18"/>
                <w:lang w:val="es-ES"/>
              </w:rPr>
              <w:t xml:space="preserve">del Instrumento de Agregación de Demanda para la adquisición de Software por Catálogo que requieran las entidades estatales No. CCE-139-IAD-2020.  </w:t>
            </w:r>
          </w:p>
          <w:p w14:paraId="5BEF2C2E" w14:textId="77777777" w:rsidR="00DE3D72" w:rsidRPr="00686B43" w:rsidRDefault="00DE3D72" w:rsidP="008F63EF">
            <w:pPr>
              <w:pStyle w:val="Prrafodelista"/>
              <w:tabs>
                <w:tab w:val="left" w:pos="317"/>
              </w:tabs>
              <w:spacing w:after="0" w:line="240" w:lineRule="auto"/>
              <w:ind w:left="0"/>
              <w:jc w:val="both"/>
              <w:rPr>
                <w:rFonts w:ascii="Arial" w:hAnsi="Arial" w:cs="Arial"/>
                <w:b/>
                <w:bCs/>
                <w:sz w:val="18"/>
                <w:szCs w:val="18"/>
                <w:lang w:val="es-ES_tradnl"/>
              </w:rPr>
            </w:pPr>
            <w:r w:rsidRPr="00686B43">
              <w:rPr>
                <w:rFonts w:ascii="Arial" w:hAnsi="Arial" w:cs="Arial"/>
                <w:b/>
                <w:bCs/>
                <w:sz w:val="18"/>
                <w:szCs w:val="18"/>
                <w:lang w:val="es-ES_tradnl"/>
              </w:rPr>
              <w:t>OBLIGACIONES DE LA AGENCIA:</w:t>
            </w:r>
          </w:p>
          <w:p w14:paraId="017EC87E" w14:textId="77777777" w:rsidR="00DE3D72" w:rsidRPr="00686B43" w:rsidRDefault="00DE3D72" w:rsidP="008F63EF">
            <w:pPr>
              <w:pStyle w:val="Prrafodelista"/>
              <w:tabs>
                <w:tab w:val="left" w:pos="317"/>
              </w:tabs>
              <w:spacing w:after="0" w:line="240" w:lineRule="auto"/>
              <w:ind w:left="0"/>
              <w:jc w:val="both"/>
              <w:rPr>
                <w:rFonts w:ascii="Arial" w:hAnsi="Arial" w:cs="Arial"/>
                <w:b/>
                <w:bCs/>
                <w:sz w:val="18"/>
                <w:szCs w:val="18"/>
                <w:lang w:val="es-ES_tradnl"/>
              </w:rPr>
            </w:pPr>
          </w:p>
          <w:p w14:paraId="31D9F209" w14:textId="08C862C3" w:rsidR="00B72D6A" w:rsidRPr="00686B43" w:rsidRDefault="00E17B21" w:rsidP="00AE698E">
            <w:pPr>
              <w:jc w:val="both"/>
              <w:rPr>
                <w:rFonts w:ascii="Arial" w:hAnsi="Arial" w:cs="Arial"/>
                <w:b/>
                <w:sz w:val="18"/>
                <w:szCs w:val="18"/>
                <w:lang w:val="es-ES_tradnl"/>
              </w:rPr>
            </w:pPr>
            <w:r w:rsidRPr="00FD74EC">
              <w:rPr>
                <w:rFonts w:ascii="Arial" w:hAnsi="Arial" w:cs="Arial"/>
                <w:sz w:val="18"/>
                <w:szCs w:val="18"/>
                <w:lang w:val="es-ES"/>
              </w:rPr>
              <w:t xml:space="preserve">Se encuentran </w:t>
            </w:r>
            <w:r w:rsidRPr="00872828">
              <w:rPr>
                <w:rFonts w:ascii="Arial" w:hAnsi="Arial" w:cs="Arial"/>
                <w:sz w:val="18"/>
                <w:szCs w:val="18"/>
                <w:lang w:val="es-ES"/>
              </w:rPr>
              <w:t>estipuladas en la Cláusula 1</w:t>
            </w:r>
            <w:r w:rsidR="00872828" w:rsidRPr="00872828">
              <w:rPr>
                <w:rFonts w:ascii="Arial" w:hAnsi="Arial" w:cs="Arial"/>
                <w:sz w:val="18"/>
                <w:szCs w:val="18"/>
                <w:lang w:val="es-ES"/>
              </w:rPr>
              <w:t>3</w:t>
            </w:r>
            <w:r w:rsidRPr="00FD74EC">
              <w:rPr>
                <w:rFonts w:ascii="Arial" w:hAnsi="Arial" w:cs="Arial"/>
                <w:sz w:val="18"/>
                <w:szCs w:val="18"/>
                <w:lang w:val="es-ES"/>
              </w:rPr>
              <w:t xml:space="preserve"> Instrumento de Agregación de Demanda para la adquisición de Software por Catálogo que requieran las entidades estatales No. CCE-139-IAD-2020.</w:t>
            </w:r>
          </w:p>
        </w:tc>
      </w:tr>
      <w:tr w:rsidR="00F81CEE" w:rsidRPr="00686B43" w14:paraId="61D18487" w14:textId="77777777" w:rsidTr="0C6A1CBB">
        <w:trPr>
          <w:trHeight w:val="383"/>
        </w:trPr>
        <w:tc>
          <w:tcPr>
            <w:tcW w:w="10348" w:type="dxa"/>
            <w:tcBorders>
              <w:bottom w:val="single" w:sz="4" w:space="0" w:color="000000" w:themeColor="text1"/>
            </w:tcBorders>
          </w:tcPr>
          <w:p w14:paraId="24668EEA" w14:textId="77777777" w:rsidR="00F81CEE" w:rsidRPr="00686B43" w:rsidRDefault="00F81CEE" w:rsidP="00300DE3">
            <w:pPr>
              <w:pStyle w:val="Prrafodelista"/>
              <w:numPr>
                <w:ilvl w:val="0"/>
                <w:numId w:val="8"/>
              </w:numPr>
              <w:tabs>
                <w:tab w:val="left" w:pos="426"/>
              </w:tabs>
              <w:spacing w:after="0" w:line="240" w:lineRule="auto"/>
              <w:ind w:hanging="720"/>
              <w:rPr>
                <w:rFonts w:ascii="Arial" w:hAnsi="Arial" w:cs="Arial"/>
                <w:b/>
                <w:sz w:val="18"/>
                <w:szCs w:val="18"/>
                <w:lang w:val="es-ES_tradnl"/>
              </w:rPr>
            </w:pPr>
            <w:r w:rsidRPr="67627C5E">
              <w:rPr>
                <w:rFonts w:ascii="Arial" w:hAnsi="Arial" w:cs="Arial"/>
                <w:b/>
                <w:bCs/>
                <w:sz w:val="18"/>
                <w:szCs w:val="18"/>
              </w:rPr>
              <w:t>OBLIGACIONES ESPECÍFICAS DEL CONTRATISTA</w:t>
            </w:r>
          </w:p>
          <w:p w14:paraId="0D85759C" w14:textId="77777777" w:rsidR="00011940" w:rsidRPr="00686B43" w:rsidRDefault="00011940" w:rsidP="00F81CEE">
            <w:pPr>
              <w:pStyle w:val="Prrafodelista"/>
              <w:spacing w:after="0" w:line="240" w:lineRule="auto"/>
              <w:ind w:left="0"/>
              <w:jc w:val="both"/>
              <w:rPr>
                <w:rFonts w:ascii="Arial" w:hAnsi="Arial" w:cs="Arial"/>
                <w:bCs/>
                <w:sz w:val="18"/>
                <w:szCs w:val="18"/>
                <w:lang w:val="es-ES_tradnl"/>
              </w:rPr>
            </w:pPr>
          </w:p>
          <w:p w14:paraId="175638E6" w14:textId="4D97E18B" w:rsidR="00F81CEE" w:rsidRPr="00686B43" w:rsidRDefault="00137018" w:rsidP="00137018">
            <w:pPr>
              <w:jc w:val="both"/>
              <w:rPr>
                <w:rFonts w:ascii="Arial" w:hAnsi="Arial" w:cs="Arial"/>
                <w:bCs/>
                <w:sz w:val="18"/>
                <w:szCs w:val="18"/>
                <w:lang w:val="es-ES_tradnl"/>
              </w:rPr>
            </w:pPr>
            <w:r w:rsidRPr="00137018">
              <w:rPr>
                <w:rFonts w:ascii="Arial" w:hAnsi="Arial" w:cs="Arial"/>
                <w:sz w:val="18"/>
                <w:szCs w:val="18"/>
                <w:lang w:val="es-ES"/>
              </w:rPr>
              <w:t xml:space="preserve">Se encuentran estipuladas en la Cláusula 12 Instrumento de Agregación de Demanda para la adquisición de Software por Catálogo que requieran las entidades estatales No. CCE-139-IAD-2020. </w:t>
            </w:r>
          </w:p>
        </w:tc>
      </w:tr>
      <w:tr w:rsidR="00F81CEE" w:rsidRPr="00686B43" w14:paraId="59899BF8" w14:textId="77777777" w:rsidTr="0C6A1CBB">
        <w:trPr>
          <w:trHeight w:val="340"/>
        </w:trPr>
        <w:tc>
          <w:tcPr>
            <w:tcW w:w="10348" w:type="dxa"/>
            <w:shd w:val="clear" w:color="auto" w:fill="D9D9D9" w:themeFill="background1" w:themeFillShade="D9"/>
            <w:vAlign w:val="center"/>
          </w:tcPr>
          <w:p w14:paraId="3DD618FE" w14:textId="77777777" w:rsidR="00F81CEE" w:rsidRPr="00686B43" w:rsidRDefault="00F81CEE" w:rsidP="00F81CEE">
            <w:pPr>
              <w:pStyle w:val="Prrafodelista"/>
              <w:numPr>
                <w:ilvl w:val="0"/>
                <w:numId w:val="2"/>
              </w:numPr>
              <w:tabs>
                <w:tab w:val="left" w:pos="34"/>
              </w:tabs>
              <w:spacing w:after="0" w:line="240" w:lineRule="auto"/>
              <w:ind w:left="318" w:hanging="284"/>
              <w:rPr>
                <w:rFonts w:ascii="Arial" w:hAnsi="Arial" w:cs="Arial"/>
                <w:b/>
                <w:sz w:val="18"/>
                <w:szCs w:val="18"/>
              </w:rPr>
            </w:pPr>
            <w:r w:rsidRPr="00686B43">
              <w:rPr>
                <w:rFonts w:ascii="Arial" w:hAnsi="Arial" w:cs="Arial"/>
                <w:b/>
                <w:sz w:val="18"/>
                <w:szCs w:val="18"/>
              </w:rPr>
              <w:t>MODALIDAD DE SELECCIÓN Y JUSTIFICACIÓN DE LA MISMA</w:t>
            </w:r>
          </w:p>
        </w:tc>
      </w:tr>
      <w:tr w:rsidR="00F81CEE" w:rsidRPr="00686B43" w14:paraId="4CB88F49" w14:textId="77777777" w:rsidTr="0C6A1CBB">
        <w:trPr>
          <w:trHeight w:val="277"/>
        </w:trPr>
        <w:tc>
          <w:tcPr>
            <w:tcW w:w="10348" w:type="dxa"/>
            <w:tcBorders>
              <w:bottom w:val="single" w:sz="4" w:space="0" w:color="000000" w:themeColor="text1"/>
            </w:tcBorders>
            <w:shd w:val="clear" w:color="auto" w:fill="auto"/>
            <w:vAlign w:val="center"/>
          </w:tcPr>
          <w:p w14:paraId="04865745" w14:textId="7D4D08B3" w:rsidR="00F81CEE" w:rsidRDefault="00F81CEE" w:rsidP="00F81CEE">
            <w:pPr>
              <w:tabs>
                <w:tab w:val="left" w:pos="426"/>
              </w:tabs>
              <w:spacing w:after="0" w:line="240" w:lineRule="auto"/>
              <w:jc w:val="both"/>
              <w:rPr>
                <w:rFonts w:ascii="Arial" w:hAnsi="Arial" w:cs="Arial"/>
                <w:sz w:val="18"/>
                <w:szCs w:val="18"/>
              </w:rPr>
            </w:pPr>
          </w:p>
          <w:p w14:paraId="2DC0EF7B" w14:textId="2CC0C454" w:rsidR="00390892" w:rsidRPr="000927AF" w:rsidRDefault="00390892" w:rsidP="007B6B3B">
            <w:pPr>
              <w:autoSpaceDE w:val="0"/>
              <w:autoSpaceDN w:val="0"/>
              <w:adjustRightInd w:val="0"/>
              <w:spacing w:line="240" w:lineRule="auto"/>
              <w:jc w:val="both"/>
              <w:rPr>
                <w:rFonts w:ascii="Arial" w:hAnsi="Arial" w:cs="Arial"/>
                <w:bCs/>
                <w:sz w:val="18"/>
                <w:szCs w:val="18"/>
                <w:lang w:val="es-ES_tradnl"/>
              </w:rPr>
            </w:pPr>
            <w:r w:rsidRPr="000927AF">
              <w:rPr>
                <w:rFonts w:ascii="Arial" w:hAnsi="Arial" w:cs="Arial"/>
                <w:bCs/>
                <w:sz w:val="18"/>
                <w:szCs w:val="18"/>
                <w:lang w:val="es-ES_tradnl"/>
              </w:rPr>
              <w:t>La adquisición</w:t>
            </w:r>
            <w:r w:rsidR="00AE698E">
              <w:rPr>
                <w:rFonts w:ascii="Arial" w:hAnsi="Arial" w:cs="Arial"/>
                <w:bCs/>
                <w:sz w:val="18"/>
                <w:szCs w:val="18"/>
                <w:lang w:val="es-ES_tradnl"/>
              </w:rPr>
              <w:t xml:space="preserve"> </w:t>
            </w:r>
            <w:r w:rsidRPr="000927AF">
              <w:rPr>
                <w:rFonts w:ascii="Arial" w:hAnsi="Arial" w:cs="Arial"/>
                <w:bCs/>
                <w:sz w:val="18"/>
                <w:szCs w:val="18"/>
                <w:lang w:val="es-ES_tradnl"/>
              </w:rPr>
              <w:t xml:space="preserve">del licenciamiento </w:t>
            </w:r>
            <w:r w:rsidR="00AE698E">
              <w:rPr>
                <w:rFonts w:ascii="Arial" w:hAnsi="Arial" w:cs="Arial"/>
                <w:bCs/>
                <w:sz w:val="18"/>
                <w:szCs w:val="18"/>
                <w:lang w:val="es-ES_tradnl"/>
              </w:rPr>
              <w:t xml:space="preserve">ORACLE </w:t>
            </w:r>
            <w:r w:rsidRPr="000927AF">
              <w:rPr>
                <w:rFonts w:ascii="Arial" w:hAnsi="Arial" w:cs="Arial"/>
                <w:bCs/>
                <w:sz w:val="18"/>
                <w:szCs w:val="18"/>
                <w:lang w:val="es-ES_tradnl"/>
              </w:rPr>
              <w:t>y su</w:t>
            </w:r>
            <w:r w:rsidR="000927AF" w:rsidRPr="000927AF">
              <w:rPr>
                <w:rFonts w:ascii="Arial" w:hAnsi="Arial" w:cs="Arial"/>
                <w:bCs/>
                <w:sz w:val="18"/>
                <w:szCs w:val="18"/>
                <w:lang w:val="es-ES_tradnl"/>
              </w:rPr>
              <w:t>s</w:t>
            </w:r>
            <w:r w:rsidRPr="000927AF">
              <w:rPr>
                <w:rFonts w:ascii="Arial" w:hAnsi="Arial" w:cs="Arial"/>
                <w:bCs/>
                <w:sz w:val="18"/>
                <w:szCs w:val="18"/>
                <w:lang w:val="es-ES_tradnl"/>
              </w:rPr>
              <w:t xml:space="preserve"> servicio</w:t>
            </w:r>
            <w:r w:rsidR="000927AF" w:rsidRPr="000927AF">
              <w:rPr>
                <w:rFonts w:ascii="Arial" w:hAnsi="Arial" w:cs="Arial"/>
                <w:bCs/>
                <w:sz w:val="18"/>
                <w:szCs w:val="18"/>
                <w:lang w:val="es-ES_tradnl"/>
              </w:rPr>
              <w:t>s</w:t>
            </w:r>
            <w:r w:rsidR="00AE698E">
              <w:rPr>
                <w:rFonts w:ascii="Arial" w:hAnsi="Arial" w:cs="Arial"/>
                <w:bCs/>
                <w:sz w:val="18"/>
                <w:szCs w:val="18"/>
                <w:lang w:val="es-ES_tradnl"/>
              </w:rPr>
              <w:t xml:space="preserve"> de soporte</w:t>
            </w:r>
            <w:r w:rsidRPr="000927AF">
              <w:rPr>
                <w:rFonts w:ascii="Arial" w:hAnsi="Arial" w:cs="Arial"/>
                <w:bCs/>
                <w:sz w:val="18"/>
                <w:szCs w:val="18"/>
                <w:lang w:val="es-ES_tradnl"/>
              </w:rPr>
              <w:t xml:space="preserve">, se realizará con las especificaciones establecidas en el pliego de condiciones, las fichas técnicas y las </w:t>
            </w:r>
            <w:r w:rsidR="00AB1AE0">
              <w:rPr>
                <w:rFonts w:ascii="Arial" w:hAnsi="Arial" w:cs="Arial"/>
                <w:bCs/>
                <w:sz w:val="18"/>
                <w:szCs w:val="18"/>
                <w:lang w:val="es-ES_tradnl"/>
              </w:rPr>
              <w:t>o</w:t>
            </w:r>
            <w:r w:rsidRPr="000927AF">
              <w:rPr>
                <w:rFonts w:ascii="Arial" w:hAnsi="Arial" w:cs="Arial"/>
                <w:bCs/>
                <w:sz w:val="18"/>
                <w:szCs w:val="18"/>
                <w:lang w:val="es-ES_tradnl"/>
              </w:rPr>
              <w:t xml:space="preserve">fertas presentadas a Colombia Compra Eficiente que hacen parte del </w:t>
            </w:r>
            <w:r w:rsidRPr="000927AF">
              <w:rPr>
                <w:rFonts w:ascii="Arial" w:hAnsi="Arial" w:cs="Arial"/>
                <w:bCs/>
                <w:sz w:val="18"/>
                <w:szCs w:val="18"/>
                <w:lang w:val="es-ES_tradnl"/>
              </w:rPr>
              <w:lastRenderedPageBreak/>
              <w:t>Instrumento de Agregación de Demanda para la adquisición de Software por Catálogo que requieran las entidades estatales No. CCE-139-IAD-2020 de la Tienda Virtual del Estado Colombiano de Colombia Compra Eficiente, según lo establecido en el artículo 2.2.1.2.1.5.3 del Decreto 1082 de 2015 y el artículo 2 numeral 5, parágrafo de la Ley 1150 de 2007.</w:t>
            </w:r>
          </w:p>
          <w:p w14:paraId="44232322" w14:textId="77777777" w:rsidR="00390892" w:rsidRPr="000927AF" w:rsidRDefault="00390892" w:rsidP="00390892">
            <w:pPr>
              <w:pStyle w:val="Default"/>
              <w:contextualSpacing/>
              <w:jc w:val="both"/>
              <w:rPr>
                <w:rFonts w:eastAsia="Calibri"/>
                <w:bCs/>
                <w:color w:val="auto"/>
                <w:sz w:val="18"/>
                <w:szCs w:val="18"/>
                <w:lang w:val="es-ES_tradnl" w:eastAsia="en-US"/>
              </w:rPr>
            </w:pPr>
            <w:r w:rsidRPr="000927AF">
              <w:rPr>
                <w:rFonts w:eastAsia="Calibri"/>
                <w:bCs/>
                <w:color w:val="auto"/>
                <w:sz w:val="18"/>
                <w:szCs w:val="18"/>
                <w:lang w:val="es-ES_tradnl" w:eastAsia="en-US"/>
              </w:rPr>
              <w:t>El numeral 7 del artículo 3 del Decreto Ley 4170 de 2011 le señala a Colombia Compra Eficiente la función de “Diseñar, organizar y celebrar los Acuerdos Marco de Precios y demás mecanismos de agregación de demanda”, proceso que de acuerdo con el artículo 2.2.1.2.1.1.1., del Decreto Único Reglamentario 1082 de 2015, se lleva a cabo a través de una licitación pública, de igual manera, el numeral 1 del artículo 2 de la Ley 1150 de 2007 establece que "La escogencia del contratista se efectuará por regla general a través de licitación pública".</w:t>
            </w:r>
          </w:p>
          <w:p w14:paraId="1307A9CB" w14:textId="77777777" w:rsidR="00390892" w:rsidRPr="000927AF" w:rsidRDefault="00390892" w:rsidP="00390892">
            <w:pPr>
              <w:pStyle w:val="Default"/>
              <w:contextualSpacing/>
              <w:jc w:val="both"/>
              <w:rPr>
                <w:rFonts w:eastAsia="Calibri"/>
                <w:bCs/>
                <w:color w:val="auto"/>
                <w:sz w:val="18"/>
                <w:szCs w:val="18"/>
                <w:lang w:val="es-ES_tradnl" w:eastAsia="en-US"/>
              </w:rPr>
            </w:pPr>
          </w:p>
          <w:p w14:paraId="28098D71" w14:textId="77777777" w:rsidR="00390892" w:rsidRPr="000927AF" w:rsidRDefault="00390892" w:rsidP="00390892">
            <w:pPr>
              <w:pStyle w:val="Default"/>
              <w:contextualSpacing/>
              <w:jc w:val="both"/>
              <w:rPr>
                <w:rFonts w:eastAsia="Calibri"/>
                <w:bCs/>
                <w:color w:val="auto"/>
                <w:sz w:val="18"/>
                <w:szCs w:val="18"/>
                <w:lang w:val="es-ES_tradnl" w:eastAsia="en-US"/>
              </w:rPr>
            </w:pPr>
            <w:r w:rsidRPr="000927AF">
              <w:rPr>
                <w:rFonts w:eastAsia="Calibri"/>
                <w:bCs/>
                <w:color w:val="auto"/>
                <w:sz w:val="18"/>
                <w:szCs w:val="18"/>
                <w:lang w:val="es-ES_tradnl" w:eastAsia="en-US"/>
              </w:rPr>
              <w:t>Los Acuerdos Marco de Precios son una herramienta que permiten agregar la demanda del Estado y coordinar sus adquisiciones, pues con este instrumento se puede consolidar la información del mercado e identificar oportunidades de cooperación entre Entidades, y ofrecer a los servidores públicos un proceso ágil para adquirir bienes y servicios de características técnicas uniformes y de común utilización.</w:t>
            </w:r>
          </w:p>
          <w:p w14:paraId="1183E07A" w14:textId="77777777" w:rsidR="00390892" w:rsidRPr="000927AF" w:rsidRDefault="00390892" w:rsidP="00390892">
            <w:pPr>
              <w:pStyle w:val="Default"/>
              <w:contextualSpacing/>
              <w:jc w:val="both"/>
              <w:rPr>
                <w:rFonts w:eastAsia="Calibri"/>
                <w:bCs/>
                <w:color w:val="auto"/>
                <w:sz w:val="18"/>
                <w:szCs w:val="18"/>
                <w:lang w:val="es-ES_tradnl" w:eastAsia="en-US"/>
              </w:rPr>
            </w:pPr>
          </w:p>
          <w:p w14:paraId="05BF2484" w14:textId="77777777" w:rsidR="000D2057" w:rsidRPr="000D2057" w:rsidRDefault="00390892" w:rsidP="000D2057">
            <w:pPr>
              <w:pStyle w:val="Default"/>
              <w:contextualSpacing/>
              <w:jc w:val="both"/>
              <w:rPr>
                <w:bCs/>
                <w:sz w:val="18"/>
                <w:szCs w:val="18"/>
                <w:lang w:val="es-ES_tradnl"/>
              </w:rPr>
            </w:pPr>
            <w:r w:rsidRPr="000927AF">
              <w:rPr>
                <w:bCs/>
                <w:sz w:val="18"/>
                <w:szCs w:val="18"/>
                <w:lang w:val="es-ES_tradnl"/>
              </w:rPr>
              <w:t>Colombia Compra Eficiente determinó una lista de bienes y servicios para promover la celebración de Acuerdo Marco de Precios, entre los que están los servicios de Centro de Contacto. El objeto del Acuerdo</w:t>
            </w:r>
            <w:r w:rsidR="000D2057">
              <w:rPr>
                <w:bCs/>
                <w:sz w:val="18"/>
                <w:szCs w:val="18"/>
                <w:lang w:val="es-ES_tradnl"/>
              </w:rPr>
              <w:t xml:space="preserve"> </w:t>
            </w:r>
            <w:r w:rsidR="000D2057" w:rsidRPr="000D2057">
              <w:rPr>
                <w:bCs/>
                <w:sz w:val="18"/>
                <w:szCs w:val="18"/>
                <w:lang w:val="es-ES_tradnl"/>
              </w:rPr>
              <w:t xml:space="preserve">Marco de Precios es establecer las condiciones en las cuales los proveedores deben prestar a las Entidades Compradoras contratan estos servicios. </w:t>
            </w:r>
          </w:p>
          <w:p w14:paraId="10E882B2" w14:textId="77777777" w:rsidR="000D2057" w:rsidRPr="000D2057" w:rsidRDefault="000D2057" w:rsidP="000D2057">
            <w:pPr>
              <w:pStyle w:val="Default"/>
              <w:contextualSpacing/>
              <w:jc w:val="both"/>
              <w:rPr>
                <w:bCs/>
                <w:sz w:val="18"/>
                <w:szCs w:val="18"/>
                <w:lang w:val="es-ES_tradnl"/>
              </w:rPr>
            </w:pPr>
          </w:p>
          <w:p w14:paraId="42EA969E" w14:textId="77777777" w:rsidR="000D2057" w:rsidRPr="000D2057" w:rsidRDefault="000D2057" w:rsidP="00CC158B">
            <w:pPr>
              <w:pStyle w:val="Default"/>
              <w:contextualSpacing/>
              <w:jc w:val="both"/>
              <w:rPr>
                <w:bCs/>
                <w:sz w:val="18"/>
                <w:szCs w:val="18"/>
                <w:lang w:val="es-ES_tradnl"/>
              </w:rPr>
            </w:pPr>
            <w:r w:rsidRPr="000D2057">
              <w:rPr>
                <w:bCs/>
                <w:sz w:val="18"/>
                <w:szCs w:val="18"/>
                <w:lang w:val="es-ES_tradnl"/>
              </w:rPr>
              <w:t>Colombia Compra Eficiente no requiere de certificado de disponibilidad presupuestal para suscribir un Acuerdo Marco de Precios pues no ejecuta gasto público derivado de su celebración.</w:t>
            </w:r>
          </w:p>
          <w:p w14:paraId="3CA10ED4" w14:textId="77777777" w:rsidR="000D2057" w:rsidRPr="000D2057" w:rsidRDefault="000D2057" w:rsidP="00CC158B">
            <w:pPr>
              <w:pStyle w:val="Default"/>
              <w:contextualSpacing/>
              <w:jc w:val="both"/>
              <w:rPr>
                <w:bCs/>
                <w:sz w:val="18"/>
                <w:szCs w:val="18"/>
                <w:lang w:val="es-ES_tradnl"/>
              </w:rPr>
            </w:pPr>
          </w:p>
          <w:p w14:paraId="09C2B648" w14:textId="77777777" w:rsidR="000D2057" w:rsidRPr="000D2057" w:rsidRDefault="000D2057" w:rsidP="00CC158B">
            <w:pPr>
              <w:pStyle w:val="Default"/>
              <w:contextualSpacing/>
              <w:jc w:val="both"/>
              <w:rPr>
                <w:bCs/>
                <w:sz w:val="18"/>
                <w:szCs w:val="18"/>
                <w:lang w:val="es-ES_tradnl"/>
              </w:rPr>
            </w:pPr>
            <w:r w:rsidRPr="000D2057">
              <w:rPr>
                <w:bCs/>
                <w:sz w:val="18"/>
                <w:szCs w:val="18"/>
                <w:lang w:val="es-ES_tradnl"/>
              </w:rPr>
              <w:t>Colombia Compra Eficiente adelantó el proceso de contratación para celebrar un Acuerdo Marco para la prestación de servicios de Nube pública, publicando en el SECOP el aviso de convocatoria pública de la Licitación Pública No.CCE-116-IAD-2020 y los documentos del proceso, de igual forma la audiencia de asignación de riesgos de dicho proceso.</w:t>
            </w:r>
          </w:p>
          <w:p w14:paraId="0DD7A4C7" w14:textId="77777777" w:rsidR="000D2057" w:rsidRPr="000D2057" w:rsidRDefault="000D2057" w:rsidP="00CC158B">
            <w:pPr>
              <w:pStyle w:val="Default"/>
              <w:contextualSpacing/>
              <w:jc w:val="both"/>
              <w:rPr>
                <w:bCs/>
                <w:sz w:val="18"/>
                <w:szCs w:val="18"/>
                <w:lang w:val="es-ES_tradnl"/>
              </w:rPr>
            </w:pPr>
          </w:p>
          <w:p w14:paraId="24D917BF" w14:textId="77777777" w:rsidR="000D2057" w:rsidRPr="000D2057" w:rsidRDefault="000D2057" w:rsidP="00CC158B">
            <w:pPr>
              <w:pStyle w:val="Default"/>
              <w:contextualSpacing/>
              <w:jc w:val="both"/>
              <w:rPr>
                <w:bCs/>
                <w:sz w:val="18"/>
                <w:szCs w:val="18"/>
                <w:lang w:val="es-ES_tradnl"/>
              </w:rPr>
            </w:pPr>
            <w:r w:rsidRPr="000D2057">
              <w:rPr>
                <w:bCs/>
                <w:sz w:val="18"/>
                <w:szCs w:val="18"/>
                <w:lang w:val="es-ES_tradnl"/>
              </w:rPr>
              <w:t>Las Entidades Compradoras son las Entidades Estatales que: (a) a las que se refiere el artículo 2 de la Ley 80 de 1993, (b) a las que se refieren los artículos 10, 14 y 24 de la Ley 1150 de 2007; y (c), las que por disposición de la ley deban aplicar la Ley 80 de 1993 y la Ley 1150 de 2007 o cualquier otra Entidad Estatal, que, de manera autónoma, decida comprar por medio del presente Instrumento de Agregación de Demanda.</w:t>
            </w:r>
          </w:p>
          <w:p w14:paraId="3770CFBB" w14:textId="77777777" w:rsidR="000D2057" w:rsidRPr="000D2057" w:rsidRDefault="000D2057" w:rsidP="00CC158B">
            <w:pPr>
              <w:pStyle w:val="Default"/>
              <w:contextualSpacing/>
              <w:jc w:val="both"/>
              <w:rPr>
                <w:bCs/>
                <w:sz w:val="18"/>
                <w:szCs w:val="18"/>
                <w:lang w:val="es-ES_tradnl"/>
              </w:rPr>
            </w:pPr>
          </w:p>
          <w:p w14:paraId="7DDE0E80" w14:textId="77777777" w:rsidR="000D2057" w:rsidRPr="000D2057" w:rsidRDefault="000D2057" w:rsidP="00CC158B">
            <w:pPr>
              <w:spacing w:line="240" w:lineRule="auto"/>
              <w:jc w:val="both"/>
              <w:rPr>
                <w:rFonts w:ascii="Arial" w:eastAsia="Times New Roman" w:hAnsi="Arial" w:cs="Arial"/>
                <w:bCs/>
                <w:color w:val="000000"/>
                <w:sz w:val="18"/>
                <w:szCs w:val="18"/>
                <w:lang w:val="es-ES_tradnl" w:eastAsia="es-ES"/>
              </w:rPr>
            </w:pPr>
            <w:r w:rsidRPr="000D2057">
              <w:rPr>
                <w:rFonts w:ascii="Arial" w:eastAsia="Times New Roman" w:hAnsi="Arial" w:cs="Arial"/>
                <w:bCs/>
                <w:color w:val="000000"/>
                <w:sz w:val="18"/>
                <w:szCs w:val="18"/>
                <w:lang w:val="es-ES_tradnl" w:eastAsia="es-ES"/>
              </w:rPr>
              <w:t>En la actualidad las entidades públicas adelantan procesos de contratación independientes para adquirir los mismos bienes o servicios, lo cual genera una carga administrativa innecesaria. Esto no permite que el Estado negocie como un solo comprador y crea condiciones contractuales distintas para la adquisición de los mismos bienes o servicios. Las alternativas que brinda Colombia compra Eficiente a través de acuerdos marco, grandes superficies e instrumentos de agregación de demanda, permiten lograr mejores precios y resultados, en términos de valor por dinero, así como reducir los costos administrativos del proceso de compra, tanto para las entidades como para los proveedores.</w:t>
            </w:r>
          </w:p>
          <w:p w14:paraId="6F19E4A4" w14:textId="77777777" w:rsidR="000D2057" w:rsidRPr="000D2057" w:rsidRDefault="000D2057" w:rsidP="000D2057">
            <w:pPr>
              <w:jc w:val="both"/>
              <w:rPr>
                <w:rFonts w:ascii="Arial" w:eastAsia="Times New Roman" w:hAnsi="Arial" w:cs="Arial"/>
                <w:bCs/>
                <w:color w:val="000000"/>
                <w:sz w:val="18"/>
                <w:szCs w:val="18"/>
                <w:lang w:val="es-ES_tradnl" w:eastAsia="es-ES"/>
              </w:rPr>
            </w:pPr>
            <w:r w:rsidRPr="000D2057">
              <w:rPr>
                <w:rFonts w:ascii="Arial" w:eastAsia="Times New Roman" w:hAnsi="Arial" w:cs="Arial"/>
                <w:bCs/>
                <w:color w:val="000000"/>
                <w:sz w:val="18"/>
                <w:szCs w:val="18"/>
                <w:lang w:val="es-ES_tradnl" w:eastAsia="es-ES"/>
              </w:rPr>
              <w:t xml:space="preserve">Conforme a lo mencionado, el presente proceso de selección de contratista y la Orden de compra que se suscriba, estarán sometidos a la legislación y jurisdicción colombiana y se regirán por las siguientes normas: </w:t>
            </w:r>
          </w:p>
          <w:p w14:paraId="3C322831" w14:textId="77777777" w:rsidR="00FF1DA5" w:rsidRPr="00FF1DA5" w:rsidRDefault="00FF1DA5" w:rsidP="00FF1DA5">
            <w:pPr>
              <w:rPr>
                <w:rFonts w:ascii="Arial" w:hAnsi="Arial" w:cs="Arial"/>
                <w:sz w:val="18"/>
                <w:szCs w:val="18"/>
              </w:rPr>
            </w:pPr>
            <w:r w:rsidRPr="00FF1DA5">
              <w:rPr>
                <w:rFonts w:ascii="Arial" w:hAnsi="Arial" w:cs="Arial"/>
                <w:b/>
                <w:sz w:val="18"/>
                <w:szCs w:val="18"/>
              </w:rPr>
              <w:t xml:space="preserve">Marco jurídico que soporta la modalidad de selección: </w:t>
            </w:r>
          </w:p>
          <w:p w14:paraId="6B3CAB8D"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 xml:space="preserve">Constitución Política de Colombia. </w:t>
            </w:r>
          </w:p>
          <w:p w14:paraId="118E3291"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 xml:space="preserve">Ley 80 de 1993. </w:t>
            </w:r>
          </w:p>
          <w:p w14:paraId="17369F59"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1150 de 2007.</w:t>
            </w:r>
          </w:p>
          <w:p w14:paraId="258BD56D"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1082 de 2015.</w:t>
            </w:r>
          </w:p>
          <w:p w14:paraId="00878401"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1882 de 2018.</w:t>
            </w:r>
          </w:p>
          <w:p w14:paraId="69DFBFD3"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Código de Procedimiento Administrativo y de lo Contencioso Administrativo.</w:t>
            </w:r>
          </w:p>
          <w:p w14:paraId="47CEFAF6"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Código de Comercio.</w:t>
            </w:r>
          </w:p>
          <w:p w14:paraId="6A7E9797"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Código Civil.</w:t>
            </w:r>
          </w:p>
          <w:p w14:paraId="158A6F19"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1474 de 2011.</w:t>
            </w:r>
          </w:p>
          <w:p w14:paraId="7AD4D37E"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Ley 019 de 2012.</w:t>
            </w:r>
          </w:p>
          <w:p w14:paraId="51C27891"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lastRenderedPageBreak/>
              <w:t>Decreto 2106 de 2019.</w:t>
            </w:r>
          </w:p>
          <w:p w14:paraId="2C982CD1"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753 de 2019.</w:t>
            </w:r>
          </w:p>
          <w:p w14:paraId="64FC151B"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2069 de 2020</w:t>
            </w:r>
          </w:p>
          <w:p w14:paraId="35C29C14"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1955 de 2019.</w:t>
            </w:r>
          </w:p>
          <w:p w14:paraId="05EA7AFE"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Ley 2020 de 2020.</w:t>
            </w:r>
          </w:p>
          <w:p w14:paraId="0F7D1FF1"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537 de 2020.</w:t>
            </w:r>
          </w:p>
          <w:p w14:paraId="4E3F26D5"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Distrital 189 de 2020</w:t>
            </w:r>
          </w:p>
          <w:p w14:paraId="67C1A1C0" w14:textId="77777777" w:rsidR="00FF1DA5" w:rsidRPr="00FF1DA5" w:rsidRDefault="00FF1DA5" w:rsidP="00FF1DA5">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FF1DA5">
              <w:rPr>
                <w:rFonts w:ascii="Arial" w:hAnsi="Arial" w:cs="Arial"/>
                <w:sz w:val="18"/>
                <w:szCs w:val="18"/>
              </w:rPr>
              <w:t>Decreto 039 del 14 de enero de 2021.</w:t>
            </w:r>
          </w:p>
          <w:p w14:paraId="0408630D" w14:textId="77777777" w:rsidR="00421504" w:rsidRP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Decreto Distrital 332 de 2020.</w:t>
            </w:r>
          </w:p>
          <w:p w14:paraId="50CC9EEC" w14:textId="77777777" w:rsidR="00421504" w:rsidRP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 xml:space="preserve">Resolución 385 de 2020 Por la cual se declara la EMERGENCIA SANITARIA por el nuevo coronavirus COVID -19, prorrogada por las Resoluciones 844;1462; 2230 de 2020 y 222; 738 y 1315 de 2021. </w:t>
            </w:r>
          </w:p>
          <w:p w14:paraId="54F99C39" w14:textId="77777777" w:rsidR="00421504" w:rsidRP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Resolución 777 del 2021 del Ministerio de Salud y de la Protección Social “Por medio de la cual se definen los criterios y condiciones para el desarrollo de las actividades económicas, sociales y del Estado y se adopta el protocolo de bioseguridad para la ejecución de éstas.”</w:t>
            </w:r>
          </w:p>
          <w:p w14:paraId="06EB2468" w14:textId="77777777" w:rsidR="00421504" w:rsidRP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Decreto Distrital 07 de 2021.</w:t>
            </w:r>
          </w:p>
          <w:p w14:paraId="05E05A44" w14:textId="77777777" w:rsidR="00421504" w:rsidRP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Decreto Distrital 010 de 2021.</w:t>
            </w:r>
          </w:p>
          <w:p w14:paraId="0AF383D3" w14:textId="34DE33C3" w:rsidR="00421504" w:rsidRDefault="00421504" w:rsidP="00421504">
            <w:pPr>
              <w:numPr>
                <w:ilvl w:val="0"/>
                <w:numId w:val="27"/>
              </w:numPr>
              <w:tabs>
                <w:tab w:val="left" w:pos="284"/>
              </w:tabs>
              <w:autoSpaceDE w:val="0"/>
              <w:autoSpaceDN w:val="0"/>
              <w:adjustRightInd w:val="0"/>
              <w:spacing w:after="0" w:line="240" w:lineRule="auto"/>
              <w:jc w:val="both"/>
              <w:rPr>
                <w:rFonts w:ascii="Arial" w:hAnsi="Arial" w:cs="Arial"/>
                <w:sz w:val="18"/>
                <w:szCs w:val="18"/>
              </w:rPr>
            </w:pPr>
            <w:r w:rsidRPr="00421504">
              <w:rPr>
                <w:rFonts w:ascii="Arial" w:hAnsi="Arial" w:cs="Arial"/>
                <w:sz w:val="18"/>
                <w:szCs w:val="18"/>
              </w:rPr>
              <w:t>Las demás disposiciones que por el objeto y la naturaleza de este proceso le sean aplicables.</w:t>
            </w:r>
          </w:p>
          <w:p w14:paraId="17F5D351" w14:textId="2CC8222D" w:rsidR="00F81CEE" w:rsidRPr="00686B43" w:rsidRDefault="00F81CEE" w:rsidP="00F81CEE">
            <w:pPr>
              <w:tabs>
                <w:tab w:val="left" w:pos="284"/>
              </w:tabs>
              <w:spacing w:after="0" w:line="240" w:lineRule="auto"/>
              <w:contextualSpacing/>
              <w:jc w:val="both"/>
              <w:rPr>
                <w:rFonts w:ascii="Arial" w:hAnsi="Arial" w:cs="Arial"/>
                <w:sz w:val="18"/>
                <w:szCs w:val="18"/>
              </w:rPr>
            </w:pPr>
          </w:p>
        </w:tc>
      </w:tr>
      <w:tr w:rsidR="00F81CEE" w:rsidRPr="00686B43" w14:paraId="29CBE8E1" w14:textId="77777777" w:rsidTr="0C6A1CBB">
        <w:trPr>
          <w:trHeight w:val="340"/>
        </w:trPr>
        <w:tc>
          <w:tcPr>
            <w:tcW w:w="10348" w:type="dxa"/>
            <w:shd w:val="clear" w:color="auto" w:fill="D9D9D9" w:themeFill="background1" w:themeFillShade="D9"/>
            <w:vAlign w:val="center"/>
          </w:tcPr>
          <w:p w14:paraId="5F5DBA96" w14:textId="77777777" w:rsidR="00F81CEE" w:rsidRPr="00686B43" w:rsidRDefault="00F81CEE" w:rsidP="00F81CEE">
            <w:pPr>
              <w:pStyle w:val="Prrafodelista"/>
              <w:numPr>
                <w:ilvl w:val="0"/>
                <w:numId w:val="2"/>
              </w:numPr>
              <w:tabs>
                <w:tab w:val="left" w:pos="34"/>
              </w:tabs>
              <w:spacing w:after="0" w:line="240" w:lineRule="auto"/>
              <w:ind w:left="318" w:hanging="284"/>
              <w:rPr>
                <w:rFonts w:ascii="Arial" w:hAnsi="Arial" w:cs="Arial"/>
                <w:b/>
                <w:sz w:val="18"/>
                <w:szCs w:val="18"/>
              </w:rPr>
            </w:pPr>
            <w:r w:rsidRPr="00686B43">
              <w:rPr>
                <w:rFonts w:ascii="Arial" w:hAnsi="Arial" w:cs="Arial"/>
                <w:b/>
                <w:sz w:val="18"/>
                <w:szCs w:val="18"/>
              </w:rPr>
              <w:lastRenderedPageBreak/>
              <w:t>CRITERIOS PARA SELECCIONAR: IDONEIDAD / EXPERIENCIA</w:t>
            </w:r>
          </w:p>
        </w:tc>
      </w:tr>
      <w:tr w:rsidR="000A12CF" w:rsidRPr="00686B43" w14:paraId="7D086C6A" w14:textId="77777777" w:rsidTr="0C6A1CBB">
        <w:trPr>
          <w:trHeight w:val="1468"/>
        </w:trPr>
        <w:tc>
          <w:tcPr>
            <w:tcW w:w="10348" w:type="dxa"/>
            <w:shd w:val="clear" w:color="auto" w:fill="auto"/>
          </w:tcPr>
          <w:p w14:paraId="0EB1D828" w14:textId="77777777" w:rsidR="000A12CF" w:rsidRPr="00686B43" w:rsidRDefault="000A12CF" w:rsidP="00596C86">
            <w:pPr>
              <w:pStyle w:val="Prrafodelista"/>
              <w:numPr>
                <w:ilvl w:val="0"/>
                <w:numId w:val="11"/>
              </w:numPr>
              <w:tabs>
                <w:tab w:val="left" w:pos="34"/>
              </w:tabs>
              <w:spacing w:after="0" w:line="240" w:lineRule="auto"/>
              <w:ind w:left="318" w:hanging="284"/>
              <w:jc w:val="both"/>
              <w:rPr>
                <w:rFonts w:ascii="Arial" w:hAnsi="Arial" w:cs="Arial"/>
                <w:sz w:val="18"/>
                <w:szCs w:val="18"/>
              </w:rPr>
            </w:pPr>
            <w:r w:rsidRPr="00686B43">
              <w:rPr>
                <w:rFonts w:ascii="Arial" w:hAnsi="Arial" w:cs="Arial"/>
                <w:b/>
                <w:sz w:val="18"/>
                <w:szCs w:val="18"/>
              </w:rPr>
              <w:t xml:space="preserve">IDONEIDAD REQUERIDA PARA LA EJECUCIÓN DEL CONTRATO: </w:t>
            </w:r>
          </w:p>
          <w:p w14:paraId="16659ECC" w14:textId="77777777" w:rsidR="00E41E61" w:rsidRDefault="00E41E61" w:rsidP="00E41E61">
            <w:pPr>
              <w:spacing w:after="0" w:line="240" w:lineRule="auto"/>
              <w:jc w:val="both"/>
              <w:rPr>
                <w:rFonts w:ascii="Arial" w:hAnsi="Arial" w:cs="Arial"/>
                <w:sz w:val="18"/>
                <w:szCs w:val="18"/>
              </w:rPr>
            </w:pPr>
          </w:p>
          <w:p w14:paraId="5C81DD02" w14:textId="046E4BFB" w:rsidR="001C7C8B" w:rsidRPr="00686B43" w:rsidRDefault="00D81633" w:rsidP="00E41E61">
            <w:pPr>
              <w:spacing w:after="0" w:line="240" w:lineRule="auto"/>
              <w:jc w:val="both"/>
              <w:rPr>
                <w:rFonts w:ascii="Arial" w:hAnsi="Arial" w:cs="Arial"/>
                <w:sz w:val="18"/>
                <w:szCs w:val="18"/>
              </w:rPr>
            </w:pPr>
            <w:r>
              <w:rPr>
                <w:rFonts w:ascii="Arial" w:hAnsi="Arial" w:cs="Arial"/>
                <w:sz w:val="18"/>
                <w:szCs w:val="18"/>
              </w:rPr>
              <w:t xml:space="preserve">La Agencia Nacional </w:t>
            </w:r>
            <w:r w:rsidR="00B93896">
              <w:rPr>
                <w:rFonts w:ascii="Arial" w:hAnsi="Arial" w:cs="Arial"/>
                <w:sz w:val="18"/>
                <w:szCs w:val="18"/>
              </w:rPr>
              <w:t xml:space="preserve">de Contratación </w:t>
            </w:r>
            <w:r w:rsidR="00126396">
              <w:rPr>
                <w:rFonts w:ascii="Arial" w:hAnsi="Arial" w:cs="Arial"/>
                <w:sz w:val="18"/>
                <w:szCs w:val="18"/>
              </w:rPr>
              <w:t>–</w:t>
            </w:r>
            <w:r w:rsidR="00B93896">
              <w:rPr>
                <w:rFonts w:ascii="Arial" w:hAnsi="Arial" w:cs="Arial"/>
                <w:sz w:val="18"/>
                <w:szCs w:val="18"/>
              </w:rPr>
              <w:t xml:space="preserve"> </w:t>
            </w:r>
            <w:r w:rsidR="00126396">
              <w:rPr>
                <w:rFonts w:ascii="Arial" w:hAnsi="Arial" w:cs="Arial"/>
                <w:sz w:val="18"/>
                <w:szCs w:val="18"/>
              </w:rPr>
              <w:t>Colombia Compra Eficiente</w:t>
            </w:r>
            <w:r w:rsidR="00C94E2D">
              <w:rPr>
                <w:rFonts w:ascii="Arial" w:hAnsi="Arial" w:cs="Arial"/>
                <w:sz w:val="18"/>
                <w:szCs w:val="18"/>
              </w:rPr>
              <w:t xml:space="preserve"> – </w:t>
            </w:r>
            <w:r w:rsidR="00692D3A">
              <w:rPr>
                <w:rFonts w:ascii="Arial" w:hAnsi="Arial" w:cs="Arial"/>
                <w:sz w:val="18"/>
                <w:szCs w:val="18"/>
              </w:rPr>
              <w:t>adelanto el</w:t>
            </w:r>
            <w:r w:rsidR="00C94E2D">
              <w:rPr>
                <w:rFonts w:ascii="Arial" w:hAnsi="Arial" w:cs="Arial"/>
                <w:sz w:val="18"/>
                <w:szCs w:val="18"/>
              </w:rPr>
              <w:t xml:space="preserve"> proceso de </w:t>
            </w:r>
            <w:r w:rsidR="001F6CED">
              <w:rPr>
                <w:rFonts w:ascii="Arial" w:hAnsi="Arial" w:cs="Arial"/>
                <w:sz w:val="18"/>
                <w:szCs w:val="18"/>
              </w:rPr>
              <w:t>licitación pública</w:t>
            </w:r>
            <w:r w:rsidR="00310116">
              <w:rPr>
                <w:rFonts w:ascii="Arial" w:hAnsi="Arial" w:cs="Arial"/>
                <w:sz w:val="18"/>
                <w:szCs w:val="18"/>
              </w:rPr>
              <w:t xml:space="preserve"> CCE-116-IAD-2020</w:t>
            </w:r>
            <w:r w:rsidR="00C94E2D">
              <w:rPr>
                <w:rFonts w:ascii="Arial" w:hAnsi="Arial" w:cs="Arial"/>
                <w:sz w:val="18"/>
                <w:szCs w:val="18"/>
              </w:rPr>
              <w:t xml:space="preserve"> que </w:t>
            </w:r>
            <w:r w:rsidR="008E3E33" w:rsidRPr="001F6CED">
              <w:rPr>
                <w:rFonts w:ascii="Arial" w:hAnsi="Arial" w:cs="Arial"/>
                <w:sz w:val="18"/>
                <w:szCs w:val="18"/>
              </w:rPr>
              <w:t>di</w:t>
            </w:r>
            <w:r w:rsidR="00692D3A">
              <w:rPr>
                <w:rFonts w:ascii="Arial" w:hAnsi="Arial" w:cs="Arial"/>
                <w:sz w:val="18"/>
                <w:szCs w:val="18"/>
              </w:rPr>
              <w:t>o</w:t>
            </w:r>
            <w:r w:rsidR="008E3E33" w:rsidRPr="001F6CED">
              <w:rPr>
                <w:rFonts w:ascii="Arial" w:hAnsi="Arial" w:cs="Arial"/>
                <w:sz w:val="18"/>
                <w:szCs w:val="18"/>
              </w:rPr>
              <w:t xml:space="preserve"> pie al Instrumento de Agregación de Demanda para la adquisición de Software por Catálogo que requieran las entidades estatales No. CCE-139-IAD-2020</w:t>
            </w:r>
            <w:r w:rsidR="00692D3A">
              <w:rPr>
                <w:rFonts w:ascii="Arial" w:hAnsi="Arial" w:cs="Arial"/>
                <w:sz w:val="18"/>
                <w:szCs w:val="18"/>
              </w:rPr>
              <w:t>.</w:t>
            </w:r>
            <w:r w:rsidR="0019758B">
              <w:rPr>
                <w:rFonts w:ascii="Arial" w:hAnsi="Arial" w:cs="Arial"/>
                <w:sz w:val="18"/>
                <w:szCs w:val="18"/>
              </w:rPr>
              <w:t xml:space="preserve"> En este se garantizó la elección objetiva de los respectivos proveedores que hacen parte de</w:t>
            </w:r>
            <w:r w:rsidR="00642E1A">
              <w:rPr>
                <w:rFonts w:ascii="Arial" w:hAnsi="Arial" w:cs="Arial"/>
                <w:sz w:val="18"/>
                <w:szCs w:val="18"/>
              </w:rPr>
              <w:t xml:space="preserve"> </w:t>
            </w:r>
            <w:r w:rsidR="00A62B0A">
              <w:rPr>
                <w:rFonts w:ascii="Arial" w:hAnsi="Arial" w:cs="Arial"/>
                <w:sz w:val="18"/>
                <w:szCs w:val="18"/>
              </w:rPr>
              <w:t>esta</w:t>
            </w:r>
            <w:r w:rsidR="00642E1A">
              <w:rPr>
                <w:rFonts w:ascii="Arial" w:hAnsi="Arial" w:cs="Arial"/>
                <w:sz w:val="18"/>
                <w:szCs w:val="18"/>
              </w:rPr>
              <w:t>,</w:t>
            </w:r>
            <w:r w:rsidR="001F0711">
              <w:rPr>
                <w:rFonts w:ascii="Arial" w:hAnsi="Arial" w:cs="Arial"/>
                <w:sz w:val="18"/>
                <w:szCs w:val="18"/>
              </w:rPr>
              <w:t xml:space="preserve"> incluyendo como requisitos habilitantes: capacidad jurídica, experiencia</w:t>
            </w:r>
            <w:r w:rsidR="00E404A6">
              <w:rPr>
                <w:rFonts w:ascii="Arial" w:hAnsi="Arial" w:cs="Arial"/>
                <w:sz w:val="18"/>
                <w:szCs w:val="18"/>
              </w:rPr>
              <w:t xml:space="preserve"> y</w:t>
            </w:r>
            <w:r w:rsidR="001F0711">
              <w:rPr>
                <w:rFonts w:ascii="Arial" w:hAnsi="Arial" w:cs="Arial"/>
                <w:sz w:val="18"/>
                <w:szCs w:val="18"/>
              </w:rPr>
              <w:t xml:space="preserve"> capacidad financiera</w:t>
            </w:r>
            <w:r w:rsidR="00E404A6">
              <w:rPr>
                <w:rFonts w:ascii="Arial" w:hAnsi="Arial" w:cs="Arial"/>
                <w:sz w:val="18"/>
                <w:szCs w:val="18"/>
              </w:rPr>
              <w:t>.</w:t>
            </w:r>
            <w:r w:rsidR="00386993">
              <w:rPr>
                <w:rFonts w:ascii="Arial" w:hAnsi="Arial" w:cs="Arial"/>
                <w:sz w:val="18"/>
                <w:szCs w:val="18"/>
              </w:rPr>
              <w:t xml:space="preserve"> </w:t>
            </w:r>
          </w:p>
        </w:tc>
      </w:tr>
      <w:tr w:rsidR="00F81CEE" w:rsidRPr="00686B43" w14:paraId="1E059F23" w14:textId="77777777" w:rsidTr="0C6A1CBB">
        <w:trPr>
          <w:trHeight w:val="287"/>
        </w:trPr>
        <w:tc>
          <w:tcPr>
            <w:tcW w:w="10348" w:type="dxa"/>
            <w:shd w:val="clear" w:color="auto" w:fill="D9D9D9" w:themeFill="background1" w:themeFillShade="D9"/>
            <w:vAlign w:val="center"/>
          </w:tcPr>
          <w:p w14:paraId="710D15AE" w14:textId="77777777" w:rsidR="00F81CEE" w:rsidRPr="00686B43" w:rsidRDefault="00F81CEE" w:rsidP="00F81CEE">
            <w:pPr>
              <w:pStyle w:val="Prrafodelista"/>
              <w:numPr>
                <w:ilvl w:val="0"/>
                <w:numId w:val="2"/>
              </w:numPr>
              <w:tabs>
                <w:tab w:val="left" w:pos="34"/>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JUSTIFICACIÓN DEL VALOR DEL CONTRATO </w:t>
            </w:r>
          </w:p>
        </w:tc>
      </w:tr>
      <w:tr w:rsidR="00F81CEE" w:rsidRPr="00686B43" w14:paraId="795640CB" w14:textId="77777777" w:rsidTr="0C6A1CBB">
        <w:trPr>
          <w:trHeight w:val="221"/>
        </w:trPr>
        <w:tc>
          <w:tcPr>
            <w:tcW w:w="10348" w:type="dxa"/>
            <w:tcBorders>
              <w:bottom w:val="single" w:sz="4" w:space="0" w:color="000000" w:themeColor="text1"/>
            </w:tcBorders>
          </w:tcPr>
          <w:p w14:paraId="58B6BCFB" w14:textId="77777777" w:rsidR="00F81CEE" w:rsidRPr="00686B43" w:rsidRDefault="00F81CEE" w:rsidP="00F81CEE">
            <w:pPr>
              <w:pStyle w:val="Prrafodelista"/>
              <w:tabs>
                <w:tab w:val="left" w:pos="426"/>
              </w:tabs>
              <w:spacing w:after="0" w:line="240" w:lineRule="auto"/>
              <w:ind w:left="0"/>
              <w:jc w:val="both"/>
              <w:rPr>
                <w:rFonts w:ascii="Arial" w:hAnsi="Arial" w:cs="Arial"/>
                <w:color w:val="000000"/>
                <w:sz w:val="18"/>
                <w:szCs w:val="18"/>
              </w:rPr>
            </w:pPr>
          </w:p>
          <w:p w14:paraId="0ED5672F" w14:textId="51207FE0" w:rsidR="00FC7661" w:rsidRDefault="0000104C" w:rsidP="00FC7661">
            <w:pPr>
              <w:spacing w:after="0" w:line="240" w:lineRule="auto"/>
              <w:jc w:val="both"/>
              <w:rPr>
                <w:rFonts w:ascii="Arial" w:hAnsi="Arial" w:cs="Arial"/>
                <w:sz w:val="18"/>
                <w:szCs w:val="18"/>
                <w:lang w:val="es-ES_tradnl"/>
              </w:rPr>
            </w:pPr>
            <w:r>
              <w:rPr>
                <w:rFonts w:ascii="Arial" w:hAnsi="Arial" w:cs="Arial"/>
                <w:sz w:val="18"/>
                <w:szCs w:val="18"/>
                <w:lang w:val="es-ES_tradnl"/>
              </w:rPr>
              <w:t>Según lo manifestado en</w:t>
            </w:r>
            <w:r w:rsidR="00FC7661">
              <w:rPr>
                <w:rFonts w:ascii="Arial" w:hAnsi="Arial" w:cs="Arial"/>
                <w:sz w:val="18"/>
                <w:szCs w:val="18"/>
                <w:lang w:val="es-ES_tradnl"/>
              </w:rPr>
              <w:t xml:space="preserve"> la minuta</w:t>
            </w:r>
            <w:r>
              <w:rPr>
                <w:rFonts w:ascii="Arial" w:hAnsi="Arial" w:cs="Arial"/>
                <w:sz w:val="18"/>
                <w:szCs w:val="18"/>
                <w:lang w:val="es-ES_tradnl"/>
              </w:rPr>
              <w:t xml:space="preserve"> del</w:t>
            </w:r>
            <w:r w:rsidR="00FC7661">
              <w:rPr>
                <w:rFonts w:ascii="Arial" w:hAnsi="Arial" w:cs="Arial"/>
                <w:sz w:val="18"/>
                <w:szCs w:val="18"/>
                <w:lang w:val="es-ES_tradnl"/>
              </w:rPr>
              <w:t xml:space="preserve"> </w:t>
            </w:r>
            <w:r w:rsidR="00FC7661" w:rsidRPr="00B73FB5">
              <w:rPr>
                <w:rFonts w:ascii="Arial" w:hAnsi="Arial" w:cs="Arial"/>
                <w:sz w:val="18"/>
                <w:szCs w:val="18"/>
                <w:lang w:val="es-ES_tradnl"/>
              </w:rPr>
              <w:t>Instrumento de Agregación de Demanda para la adquisición de Software por catálogo</w:t>
            </w:r>
            <w:r>
              <w:rPr>
                <w:rFonts w:ascii="Arial" w:hAnsi="Arial" w:cs="Arial"/>
                <w:sz w:val="18"/>
                <w:szCs w:val="18"/>
                <w:lang w:val="es-ES_tradnl"/>
              </w:rPr>
              <w:t>, e</w:t>
            </w:r>
            <w:r w:rsidR="00947D2B">
              <w:rPr>
                <w:rFonts w:ascii="Arial" w:hAnsi="Arial" w:cs="Arial"/>
                <w:sz w:val="18"/>
                <w:szCs w:val="18"/>
                <w:lang w:val="es-ES_tradnl"/>
              </w:rPr>
              <w:t xml:space="preserve">l proveedor escogido </w:t>
            </w:r>
            <w:r w:rsidR="00ED6760">
              <w:rPr>
                <w:rFonts w:ascii="Arial" w:hAnsi="Arial" w:cs="Arial"/>
                <w:sz w:val="18"/>
                <w:szCs w:val="18"/>
                <w:lang w:val="es-ES_tradnl"/>
              </w:rPr>
              <w:t>en este caso por la Agencia Distrital ATENEA</w:t>
            </w:r>
            <w:r w:rsidR="00E01B79">
              <w:rPr>
                <w:rFonts w:ascii="Arial" w:hAnsi="Arial" w:cs="Arial"/>
                <w:sz w:val="18"/>
                <w:szCs w:val="18"/>
                <w:lang w:val="es-ES_tradnl"/>
              </w:rPr>
              <w:t>, será aquel que oferte el menor valor, de acuerdo a lo indicado</w:t>
            </w:r>
            <w:r w:rsidR="00FC7661" w:rsidRPr="00B73FB5">
              <w:rPr>
                <w:rFonts w:ascii="Arial" w:hAnsi="Arial" w:cs="Arial"/>
                <w:sz w:val="18"/>
                <w:szCs w:val="18"/>
                <w:lang w:val="es-ES_tradnl"/>
              </w:rPr>
              <w:t xml:space="preserve"> en </w:t>
            </w:r>
            <w:r w:rsidR="00FC7661">
              <w:rPr>
                <w:rFonts w:ascii="Arial" w:hAnsi="Arial" w:cs="Arial"/>
                <w:sz w:val="18"/>
                <w:szCs w:val="18"/>
                <w:lang w:val="es-ES_tradnl"/>
              </w:rPr>
              <w:t>su clausula 6, numeral 6.6:</w:t>
            </w:r>
          </w:p>
          <w:p w14:paraId="2BE4220F" w14:textId="77777777" w:rsidR="00FC7661" w:rsidRDefault="00FC7661" w:rsidP="00FC7661">
            <w:pPr>
              <w:spacing w:after="0" w:line="240" w:lineRule="auto"/>
              <w:jc w:val="both"/>
              <w:rPr>
                <w:rFonts w:ascii="Arial" w:hAnsi="Arial" w:cs="Arial"/>
                <w:sz w:val="18"/>
                <w:szCs w:val="18"/>
                <w:lang w:val="es-ES_tradnl"/>
              </w:rPr>
            </w:pPr>
          </w:p>
          <w:p w14:paraId="69FB64D3" w14:textId="13C63CA0" w:rsidR="00FC7661" w:rsidRPr="004B2336" w:rsidRDefault="004B2336" w:rsidP="00FC7661">
            <w:pPr>
              <w:autoSpaceDE w:val="0"/>
              <w:autoSpaceDN w:val="0"/>
              <w:adjustRightInd w:val="0"/>
              <w:spacing w:after="0" w:line="240" w:lineRule="auto"/>
              <w:rPr>
                <w:rFonts w:ascii="Arial" w:hAnsi="Arial" w:cs="Arial"/>
                <w:i/>
                <w:iCs/>
                <w:sz w:val="18"/>
                <w:szCs w:val="18"/>
                <w:lang w:val="es-ES_tradnl"/>
              </w:rPr>
            </w:pPr>
            <w:r w:rsidRPr="004B2336">
              <w:rPr>
                <w:rFonts w:ascii="Arial" w:hAnsi="Arial" w:cs="Arial"/>
                <w:i/>
                <w:iCs/>
                <w:sz w:val="18"/>
                <w:szCs w:val="18"/>
                <w:lang w:val="es-ES_tradnl"/>
              </w:rPr>
              <w:t>“</w:t>
            </w:r>
            <w:r w:rsidR="00FC7661" w:rsidRPr="004B2336">
              <w:rPr>
                <w:rFonts w:ascii="Arial" w:hAnsi="Arial" w:cs="Arial"/>
                <w:i/>
                <w:iCs/>
                <w:sz w:val="18"/>
                <w:szCs w:val="18"/>
                <w:lang w:val="es-ES_tradnl"/>
              </w:rPr>
              <w:t>Seleccionar al Proveedor que cotiza con el menor precio para el Software que pretende adquirir</w:t>
            </w:r>
            <w:r w:rsidRPr="004B2336">
              <w:rPr>
                <w:rFonts w:ascii="Arial" w:hAnsi="Arial" w:cs="Arial"/>
                <w:i/>
                <w:iCs/>
                <w:sz w:val="18"/>
                <w:szCs w:val="18"/>
                <w:lang w:val="es-ES_tradnl"/>
              </w:rPr>
              <w:t>”</w:t>
            </w:r>
            <w:r w:rsidR="00FC7661" w:rsidRPr="004B2336">
              <w:rPr>
                <w:rFonts w:ascii="Arial" w:hAnsi="Arial" w:cs="Arial"/>
                <w:i/>
                <w:iCs/>
                <w:sz w:val="18"/>
                <w:szCs w:val="18"/>
                <w:lang w:val="es-ES_tradnl"/>
              </w:rPr>
              <w:t>.</w:t>
            </w:r>
          </w:p>
          <w:p w14:paraId="7B11EA4B" w14:textId="77777777" w:rsidR="00F81CEE" w:rsidRPr="00686B43" w:rsidRDefault="00F81CEE" w:rsidP="00CA2113">
            <w:pPr>
              <w:pStyle w:val="Encabezado"/>
              <w:tabs>
                <w:tab w:val="clear" w:pos="4419"/>
                <w:tab w:val="center" w:pos="4820"/>
              </w:tabs>
              <w:jc w:val="both"/>
              <w:rPr>
                <w:rFonts w:ascii="Arial" w:hAnsi="Arial" w:cs="Arial"/>
                <w:color w:val="000000"/>
                <w:sz w:val="18"/>
                <w:szCs w:val="18"/>
              </w:rPr>
            </w:pPr>
          </w:p>
        </w:tc>
      </w:tr>
      <w:tr w:rsidR="00F81CEE" w:rsidRPr="00686B43" w14:paraId="1E279726" w14:textId="77777777" w:rsidTr="0C6A1CBB">
        <w:trPr>
          <w:trHeight w:val="340"/>
        </w:trPr>
        <w:tc>
          <w:tcPr>
            <w:tcW w:w="10348" w:type="dxa"/>
            <w:tcBorders>
              <w:bottom w:val="single" w:sz="4" w:space="0" w:color="auto"/>
            </w:tcBorders>
            <w:shd w:val="clear" w:color="auto" w:fill="D9D9D9" w:themeFill="background1" w:themeFillShade="D9"/>
            <w:vAlign w:val="center"/>
          </w:tcPr>
          <w:p w14:paraId="7D00AE31" w14:textId="6EF76307" w:rsidR="00F81CEE" w:rsidRPr="00686B43" w:rsidRDefault="00F81CEE" w:rsidP="00F81CEE">
            <w:pPr>
              <w:pStyle w:val="Prrafodelista"/>
              <w:numPr>
                <w:ilvl w:val="0"/>
                <w:numId w:val="2"/>
              </w:numPr>
              <w:tabs>
                <w:tab w:val="left" w:pos="318"/>
              </w:tabs>
              <w:spacing w:after="0" w:line="240" w:lineRule="auto"/>
              <w:ind w:left="318" w:hanging="284"/>
              <w:rPr>
                <w:rFonts w:ascii="Arial" w:hAnsi="Arial" w:cs="Arial"/>
                <w:b/>
                <w:sz w:val="18"/>
                <w:szCs w:val="18"/>
              </w:rPr>
            </w:pPr>
            <w:r w:rsidRPr="00686B43">
              <w:rPr>
                <w:rFonts w:ascii="Arial" w:hAnsi="Arial" w:cs="Arial"/>
                <w:b/>
                <w:sz w:val="18"/>
                <w:szCs w:val="18"/>
              </w:rPr>
              <w:t>ANÁLISIS DEL RIESGO</w:t>
            </w:r>
            <w:r w:rsidR="00CA2113" w:rsidRPr="00686B43">
              <w:rPr>
                <w:rFonts w:ascii="Arial" w:hAnsi="Arial" w:cs="Arial"/>
                <w:b/>
                <w:sz w:val="18"/>
                <w:szCs w:val="18"/>
              </w:rPr>
              <w:t xml:space="preserve"> </w:t>
            </w:r>
          </w:p>
        </w:tc>
      </w:tr>
      <w:tr w:rsidR="00F81CEE" w:rsidRPr="00686B43" w14:paraId="546FFC19" w14:textId="77777777" w:rsidTr="0C6A1CBB">
        <w:trPr>
          <w:trHeight w:val="390"/>
        </w:trPr>
        <w:tc>
          <w:tcPr>
            <w:tcW w:w="10348" w:type="dxa"/>
            <w:tcBorders>
              <w:bottom w:val="single" w:sz="4" w:space="0" w:color="auto"/>
            </w:tcBorders>
            <w:shd w:val="clear" w:color="auto" w:fill="auto"/>
          </w:tcPr>
          <w:p w14:paraId="0F1581FB" w14:textId="52CE6126" w:rsidR="00F81CEE" w:rsidRDefault="00F81CEE" w:rsidP="00F81CEE">
            <w:pPr>
              <w:pStyle w:val="Prrafodelista"/>
              <w:tabs>
                <w:tab w:val="left" w:pos="34"/>
              </w:tabs>
              <w:spacing w:after="0" w:line="240" w:lineRule="auto"/>
              <w:ind w:left="34"/>
              <w:jc w:val="both"/>
              <w:rPr>
                <w:rFonts w:ascii="Arial" w:hAnsi="Arial" w:cs="Arial"/>
                <w:color w:val="E36C0A"/>
                <w:sz w:val="18"/>
                <w:szCs w:val="18"/>
              </w:rPr>
            </w:pPr>
          </w:p>
          <w:p w14:paraId="1E74E7D6" w14:textId="77777777" w:rsidR="0093345B" w:rsidRPr="0093345B" w:rsidRDefault="0093345B" w:rsidP="0093345B">
            <w:pPr>
              <w:jc w:val="both"/>
              <w:rPr>
                <w:rFonts w:ascii="Arial" w:hAnsi="Arial" w:cs="Arial"/>
                <w:sz w:val="18"/>
                <w:szCs w:val="18"/>
                <w:lang w:val="es-ES_tradnl"/>
              </w:rPr>
            </w:pPr>
            <w:r w:rsidRPr="0093345B">
              <w:rPr>
                <w:rFonts w:ascii="Arial" w:hAnsi="Arial" w:cs="Arial"/>
                <w:sz w:val="18"/>
                <w:szCs w:val="18"/>
                <w:lang w:val="es-ES_tradnl"/>
              </w:rPr>
              <w:t>La matriz de riesgos se encuentra en el pliego definitivo de condiciones del proceso de contratación CCE-116-IAD-2020, así:</w:t>
            </w:r>
          </w:p>
          <w:p w14:paraId="5271D741" w14:textId="62FF79FB" w:rsidR="00DA21FC" w:rsidRDefault="007A492B" w:rsidP="00F81CEE">
            <w:pPr>
              <w:pStyle w:val="Prrafodelista"/>
              <w:tabs>
                <w:tab w:val="left" w:pos="34"/>
              </w:tabs>
              <w:spacing w:after="0" w:line="240" w:lineRule="auto"/>
              <w:ind w:left="34"/>
              <w:jc w:val="both"/>
              <w:rPr>
                <w:rFonts w:ascii="Arial" w:hAnsi="Arial" w:cs="Arial"/>
                <w:color w:val="E36C0A"/>
                <w:sz w:val="18"/>
                <w:szCs w:val="18"/>
              </w:rPr>
            </w:pPr>
            <w:r w:rsidRPr="00284C34">
              <w:rPr>
                <w:rFonts w:ascii="Century Gothic" w:hAnsi="Century Gothic" w:cs="Arial"/>
                <w:b/>
                <w:noProof/>
                <w:lang w:val="en-US"/>
              </w:rPr>
              <w:lastRenderedPageBreak/>
              <w:drawing>
                <wp:inline distT="0" distB="0" distL="0" distR="0" wp14:anchorId="3287E239" wp14:editId="788851D1">
                  <wp:extent cx="6332220" cy="3343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343275"/>
                          </a:xfrm>
                          <a:prstGeom prst="rect">
                            <a:avLst/>
                          </a:prstGeom>
                          <a:noFill/>
                          <a:ln>
                            <a:noFill/>
                          </a:ln>
                        </pic:spPr>
                      </pic:pic>
                    </a:graphicData>
                  </a:graphic>
                </wp:inline>
              </w:drawing>
            </w:r>
          </w:p>
          <w:p w14:paraId="5AC31EA0" w14:textId="77777777" w:rsidR="006A47B4" w:rsidRDefault="006A47B4" w:rsidP="00F81CEE">
            <w:pPr>
              <w:pStyle w:val="Prrafodelista"/>
              <w:tabs>
                <w:tab w:val="left" w:pos="34"/>
              </w:tabs>
              <w:spacing w:after="0" w:line="240" w:lineRule="auto"/>
              <w:ind w:left="34"/>
              <w:jc w:val="both"/>
              <w:rPr>
                <w:rFonts w:ascii="Arial" w:hAnsi="Arial" w:cs="Arial"/>
                <w:color w:val="E36C0A"/>
                <w:sz w:val="18"/>
                <w:szCs w:val="18"/>
              </w:rPr>
            </w:pPr>
          </w:p>
          <w:p w14:paraId="7DF783FF" w14:textId="0A7AD8C3" w:rsidR="006A47B4" w:rsidRDefault="006A47B4" w:rsidP="00F81CEE">
            <w:pPr>
              <w:pStyle w:val="Prrafodelista"/>
              <w:tabs>
                <w:tab w:val="left" w:pos="34"/>
              </w:tabs>
              <w:spacing w:after="0" w:line="240" w:lineRule="auto"/>
              <w:ind w:left="34"/>
              <w:jc w:val="both"/>
              <w:rPr>
                <w:rFonts w:ascii="Arial" w:hAnsi="Arial" w:cs="Arial"/>
                <w:color w:val="E36C0A"/>
                <w:sz w:val="18"/>
                <w:szCs w:val="18"/>
              </w:rPr>
            </w:pPr>
            <w:r w:rsidRPr="00284C34">
              <w:rPr>
                <w:rFonts w:ascii="Century Gothic" w:hAnsi="Century Gothic" w:cs="Arial"/>
                <w:b/>
                <w:noProof/>
                <w:lang w:val="en-US"/>
              </w:rPr>
              <w:drawing>
                <wp:inline distT="0" distB="0" distL="0" distR="0" wp14:anchorId="1B8FCA78" wp14:editId="31C53A9F">
                  <wp:extent cx="6332220" cy="26549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2654935"/>
                          </a:xfrm>
                          <a:prstGeom prst="rect">
                            <a:avLst/>
                          </a:prstGeom>
                          <a:noFill/>
                          <a:ln>
                            <a:noFill/>
                          </a:ln>
                        </pic:spPr>
                      </pic:pic>
                    </a:graphicData>
                  </a:graphic>
                </wp:inline>
              </w:drawing>
            </w:r>
          </w:p>
          <w:p w14:paraId="25DA7540" w14:textId="6E7C183D" w:rsidR="006A47B4" w:rsidRDefault="00F94B86" w:rsidP="00F81CEE">
            <w:pPr>
              <w:pStyle w:val="Prrafodelista"/>
              <w:tabs>
                <w:tab w:val="left" w:pos="34"/>
              </w:tabs>
              <w:spacing w:after="0" w:line="240" w:lineRule="auto"/>
              <w:ind w:left="34"/>
              <w:jc w:val="both"/>
              <w:rPr>
                <w:rFonts w:ascii="Arial" w:hAnsi="Arial" w:cs="Arial"/>
                <w:color w:val="E36C0A"/>
                <w:sz w:val="18"/>
                <w:szCs w:val="18"/>
              </w:rPr>
            </w:pPr>
            <w:r w:rsidRPr="00CA126D">
              <w:rPr>
                <w:rFonts w:ascii="Century Gothic" w:hAnsi="Century Gothic" w:cs="Arial"/>
                <w:b/>
                <w:noProof/>
                <w:lang w:val="en-US"/>
              </w:rPr>
              <w:lastRenderedPageBreak/>
              <w:drawing>
                <wp:inline distT="0" distB="0" distL="0" distR="0" wp14:anchorId="04863DF4" wp14:editId="7D83820E">
                  <wp:extent cx="6332220" cy="34118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411855"/>
                          </a:xfrm>
                          <a:prstGeom prst="rect">
                            <a:avLst/>
                          </a:prstGeom>
                          <a:noFill/>
                          <a:ln>
                            <a:noFill/>
                          </a:ln>
                        </pic:spPr>
                      </pic:pic>
                    </a:graphicData>
                  </a:graphic>
                </wp:inline>
              </w:drawing>
            </w:r>
          </w:p>
          <w:p w14:paraId="29BAD0E6" w14:textId="130DBE6F" w:rsidR="00F36856" w:rsidRDefault="00F36856" w:rsidP="00F81CEE">
            <w:pPr>
              <w:pStyle w:val="Prrafodelista"/>
              <w:tabs>
                <w:tab w:val="left" w:pos="34"/>
              </w:tabs>
              <w:spacing w:after="0" w:line="240" w:lineRule="auto"/>
              <w:ind w:left="34"/>
              <w:jc w:val="both"/>
              <w:rPr>
                <w:rFonts w:ascii="Arial" w:hAnsi="Arial" w:cs="Arial"/>
                <w:color w:val="E36C0A"/>
                <w:sz w:val="18"/>
                <w:szCs w:val="18"/>
              </w:rPr>
            </w:pPr>
            <w:r w:rsidRPr="00CA126D">
              <w:rPr>
                <w:rFonts w:ascii="Century Gothic" w:hAnsi="Century Gothic" w:cs="Arial"/>
                <w:b/>
                <w:noProof/>
                <w:lang w:val="en-US"/>
              </w:rPr>
              <w:drawing>
                <wp:inline distT="0" distB="0" distL="0" distR="0" wp14:anchorId="7EECE164" wp14:editId="19E01136">
                  <wp:extent cx="6332220" cy="27851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2785110"/>
                          </a:xfrm>
                          <a:prstGeom prst="rect">
                            <a:avLst/>
                          </a:prstGeom>
                          <a:noFill/>
                          <a:ln>
                            <a:noFill/>
                          </a:ln>
                        </pic:spPr>
                      </pic:pic>
                    </a:graphicData>
                  </a:graphic>
                </wp:inline>
              </w:drawing>
            </w:r>
          </w:p>
          <w:p w14:paraId="114F52F6" w14:textId="2B2E6868" w:rsidR="00863F6E" w:rsidRDefault="00863F6E" w:rsidP="00F81CEE">
            <w:pPr>
              <w:pStyle w:val="Prrafodelista"/>
              <w:tabs>
                <w:tab w:val="left" w:pos="34"/>
              </w:tabs>
              <w:spacing w:after="0" w:line="240" w:lineRule="auto"/>
              <w:ind w:left="34"/>
              <w:jc w:val="both"/>
              <w:rPr>
                <w:rFonts w:ascii="Arial" w:hAnsi="Arial" w:cs="Arial"/>
                <w:color w:val="E36C0A"/>
                <w:sz w:val="18"/>
                <w:szCs w:val="18"/>
              </w:rPr>
            </w:pPr>
          </w:p>
          <w:p w14:paraId="2E682ABC" w14:textId="6D3C36AD" w:rsidR="00863F6E" w:rsidRDefault="00863F6E" w:rsidP="00F81CEE">
            <w:pPr>
              <w:pStyle w:val="Prrafodelista"/>
              <w:tabs>
                <w:tab w:val="left" w:pos="34"/>
              </w:tabs>
              <w:spacing w:after="0" w:line="240" w:lineRule="auto"/>
              <w:ind w:left="34"/>
              <w:jc w:val="both"/>
              <w:rPr>
                <w:rFonts w:ascii="Arial" w:hAnsi="Arial" w:cs="Arial"/>
                <w:color w:val="E36C0A"/>
                <w:sz w:val="18"/>
                <w:szCs w:val="18"/>
              </w:rPr>
            </w:pPr>
          </w:p>
          <w:p w14:paraId="3A0A7685" w14:textId="3E71A6E8" w:rsidR="00863F6E" w:rsidRDefault="00863F6E" w:rsidP="00F81CEE">
            <w:pPr>
              <w:pStyle w:val="Prrafodelista"/>
              <w:tabs>
                <w:tab w:val="left" w:pos="34"/>
              </w:tabs>
              <w:spacing w:after="0" w:line="240" w:lineRule="auto"/>
              <w:ind w:left="34"/>
              <w:jc w:val="both"/>
              <w:rPr>
                <w:rFonts w:ascii="Arial" w:hAnsi="Arial" w:cs="Arial"/>
                <w:color w:val="E36C0A"/>
                <w:sz w:val="18"/>
                <w:szCs w:val="18"/>
              </w:rPr>
            </w:pPr>
          </w:p>
          <w:p w14:paraId="291CDCE9" w14:textId="5353AD30" w:rsidR="00863F6E" w:rsidRDefault="00863F6E" w:rsidP="00F81CEE">
            <w:pPr>
              <w:pStyle w:val="Prrafodelista"/>
              <w:tabs>
                <w:tab w:val="left" w:pos="34"/>
              </w:tabs>
              <w:spacing w:after="0" w:line="240" w:lineRule="auto"/>
              <w:ind w:left="34"/>
              <w:jc w:val="both"/>
              <w:rPr>
                <w:rFonts w:ascii="Arial" w:hAnsi="Arial" w:cs="Arial"/>
                <w:color w:val="E36C0A"/>
                <w:sz w:val="18"/>
                <w:szCs w:val="18"/>
              </w:rPr>
            </w:pPr>
          </w:p>
          <w:p w14:paraId="4C27DC69" w14:textId="77777777" w:rsidR="00863F6E" w:rsidRDefault="00863F6E" w:rsidP="00F81CEE">
            <w:pPr>
              <w:pStyle w:val="Prrafodelista"/>
              <w:tabs>
                <w:tab w:val="left" w:pos="34"/>
              </w:tabs>
              <w:spacing w:after="0" w:line="240" w:lineRule="auto"/>
              <w:ind w:left="34"/>
              <w:jc w:val="both"/>
              <w:rPr>
                <w:rFonts w:ascii="Arial" w:hAnsi="Arial" w:cs="Arial"/>
                <w:color w:val="E36C0A"/>
                <w:sz w:val="18"/>
                <w:szCs w:val="18"/>
              </w:rPr>
            </w:pPr>
          </w:p>
          <w:p w14:paraId="41A43AC9" w14:textId="77777777" w:rsidR="00F81CEE" w:rsidRPr="00686B43" w:rsidRDefault="00F81CEE" w:rsidP="00F81CEE">
            <w:pPr>
              <w:pStyle w:val="Prrafodelista"/>
              <w:tabs>
                <w:tab w:val="left" w:pos="426"/>
              </w:tabs>
              <w:spacing w:after="0" w:line="240" w:lineRule="auto"/>
              <w:ind w:left="0"/>
              <w:jc w:val="both"/>
              <w:rPr>
                <w:rFonts w:ascii="Arial" w:hAnsi="Arial" w:cs="Arial"/>
                <w:b/>
                <w:sz w:val="18"/>
                <w:szCs w:val="18"/>
              </w:rPr>
            </w:pPr>
          </w:p>
        </w:tc>
      </w:tr>
      <w:tr w:rsidR="00F81CEE" w:rsidRPr="00686B43" w14:paraId="63C60325" w14:textId="77777777" w:rsidTr="0C6A1CBB">
        <w:trPr>
          <w:trHeight w:val="340"/>
        </w:trPr>
        <w:tc>
          <w:tcPr>
            <w:tcW w:w="10348" w:type="dxa"/>
            <w:tcBorders>
              <w:top w:val="single" w:sz="4" w:space="0" w:color="auto"/>
            </w:tcBorders>
            <w:shd w:val="clear" w:color="auto" w:fill="D9D9D9" w:themeFill="background1" w:themeFillShade="D9"/>
            <w:vAlign w:val="center"/>
          </w:tcPr>
          <w:p w14:paraId="67272512" w14:textId="7B9A2162" w:rsidR="00F81CEE" w:rsidRPr="00686B43" w:rsidRDefault="00F81CEE" w:rsidP="00577B45">
            <w:pPr>
              <w:pStyle w:val="Prrafodelista"/>
              <w:numPr>
                <w:ilvl w:val="0"/>
                <w:numId w:val="2"/>
              </w:numPr>
              <w:tabs>
                <w:tab w:val="left" w:pos="318"/>
              </w:tabs>
              <w:spacing w:after="0" w:line="240" w:lineRule="auto"/>
              <w:ind w:left="318" w:hanging="318"/>
              <w:rPr>
                <w:rFonts w:ascii="Arial" w:hAnsi="Arial" w:cs="Arial"/>
                <w:b/>
                <w:sz w:val="18"/>
                <w:szCs w:val="18"/>
              </w:rPr>
            </w:pPr>
            <w:r w:rsidRPr="00686B43">
              <w:rPr>
                <w:rFonts w:ascii="Arial" w:hAnsi="Arial" w:cs="Arial"/>
                <w:b/>
                <w:sz w:val="18"/>
                <w:szCs w:val="18"/>
              </w:rPr>
              <w:lastRenderedPageBreak/>
              <w:t>GARANTÍAS</w:t>
            </w:r>
            <w:r w:rsidR="00577B45" w:rsidRPr="00686B43">
              <w:rPr>
                <w:rFonts w:ascii="Arial" w:hAnsi="Arial" w:cs="Arial"/>
                <w:b/>
                <w:sz w:val="18"/>
                <w:szCs w:val="18"/>
              </w:rPr>
              <w:t xml:space="preserve"> </w:t>
            </w:r>
          </w:p>
        </w:tc>
      </w:tr>
      <w:tr w:rsidR="00F81CEE" w:rsidRPr="00686B43" w14:paraId="39DAA054" w14:textId="77777777" w:rsidTr="0C6A1CBB">
        <w:trPr>
          <w:trHeight w:val="349"/>
        </w:trPr>
        <w:tc>
          <w:tcPr>
            <w:tcW w:w="10348" w:type="dxa"/>
            <w:tcBorders>
              <w:bottom w:val="single" w:sz="4" w:space="0" w:color="000000" w:themeColor="text1"/>
            </w:tcBorders>
          </w:tcPr>
          <w:p w14:paraId="5275F16F" w14:textId="77777777" w:rsidR="003F3662" w:rsidRDefault="003F3662" w:rsidP="00281D50">
            <w:pPr>
              <w:pStyle w:val="Default"/>
              <w:jc w:val="both"/>
              <w:rPr>
                <w:color w:val="auto"/>
                <w:sz w:val="18"/>
                <w:szCs w:val="18"/>
              </w:rPr>
            </w:pPr>
          </w:p>
          <w:p w14:paraId="0F7B8AFB" w14:textId="77777777" w:rsidR="003F3662" w:rsidRPr="003F3662" w:rsidRDefault="003F3662" w:rsidP="003F3662">
            <w:pPr>
              <w:jc w:val="both"/>
              <w:rPr>
                <w:rFonts w:ascii="Arial" w:hAnsi="Arial" w:cs="Arial"/>
                <w:sz w:val="18"/>
                <w:szCs w:val="18"/>
              </w:rPr>
            </w:pPr>
            <w:r w:rsidRPr="003F3662">
              <w:rPr>
                <w:rFonts w:ascii="Arial" w:hAnsi="Arial" w:cs="Arial"/>
                <w:sz w:val="18"/>
                <w:szCs w:val="18"/>
              </w:rPr>
              <w:t>De conformidad con las condiciones descritas en la Cláusula 18, en especial la 18.2, del Instrumento de Agregación de Demanda para la adquisición de Software por Catálogo No. CCE-139-IAD-2020:</w:t>
            </w:r>
          </w:p>
          <w:p w14:paraId="5D86C35F" w14:textId="232BBCDC" w:rsidR="003F3662" w:rsidRPr="003F3662" w:rsidRDefault="003F3662" w:rsidP="003F3662">
            <w:pPr>
              <w:autoSpaceDE w:val="0"/>
              <w:autoSpaceDN w:val="0"/>
              <w:adjustRightInd w:val="0"/>
              <w:jc w:val="both"/>
              <w:rPr>
                <w:rFonts w:ascii="Arial" w:hAnsi="Arial" w:cs="Arial"/>
                <w:sz w:val="18"/>
                <w:szCs w:val="18"/>
              </w:rPr>
            </w:pPr>
            <w:r w:rsidRPr="003F3662">
              <w:rPr>
                <w:rFonts w:ascii="Arial" w:hAnsi="Arial" w:cs="Arial"/>
                <w:sz w:val="18"/>
                <w:szCs w:val="18"/>
              </w:rPr>
              <w:t>“Los Proveedores deben constituir una garantía de cumplimiento dentro de los TRES (3) DÍAS HÁBILES siguientes a la colocación de la Orden de Compra a favor de la Entidad Compradora, por el valor, amparos y vigencia establecidos en la Tabla 2.</w:t>
            </w:r>
            <w:r>
              <w:rPr>
                <w:rFonts w:ascii="Arial" w:hAnsi="Arial" w:cs="Arial"/>
                <w:sz w:val="18"/>
                <w:szCs w:val="18"/>
              </w:rPr>
              <w:t xml:space="preserve"> </w:t>
            </w:r>
            <w:r w:rsidRPr="003F3662">
              <w:rPr>
                <w:rFonts w:ascii="Arial" w:hAnsi="Arial" w:cs="Arial"/>
                <w:sz w:val="18"/>
                <w:szCs w:val="18"/>
              </w:rPr>
              <w:t>El valor de los amparos de la garantía de cumplimiento es calculado de acuerdo con el valor de la Orden de Compra”.</w:t>
            </w:r>
          </w:p>
          <w:p w14:paraId="789840D2" w14:textId="386330C3" w:rsidR="003F3662" w:rsidRDefault="003F3662" w:rsidP="003F3662">
            <w:pPr>
              <w:pStyle w:val="Default"/>
              <w:jc w:val="center"/>
              <w:rPr>
                <w:color w:val="auto"/>
                <w:sz w:val="18"/>
                <w:szCs w:val="18"/>
              </w:rPr>
            </w:pPr>
            <w:r w:rsidRPr="00CA126D">
              <w:rPr>
                <w:rFonts w:ascii="Century Gothic" w:hAnsi="Century Gothic"/>
                <w:i/>
                <w:noProof/>
              </w:rPr>
              <w:drawing>
                <wp:inline distT="0" distB="0" distL="0" distR="0" wp14:anchorId="585351F2" wp14:editId="20D8CDFD">
                  <wp:extent cx="5011420" cy="11836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1420" cy="1183640"/>
                          </a:xfrm>
                          <a:prstGeom prst="rect">
                            <a:avLst/>
                          </a:prstGeom>
                          <a:noFill/>
                          <a:ln>
                            <a:noFill/>
                          </a:ln>
                        </pic:spPr>
                      </pic:pic>
                    </a:graphicData>
                  </a:graphic>
                </wp:inline>
              </w:drawing>
            </w:r>
          </w:p>
          <w:p w14:paraId="4B5292E8" w14:textId="77777777" w:rsidR="00F81CEE" w:rsidRPr="00686B43" w:rsidRDefault="00F81CEE" w:rsidP="00F81CEE">
            <w:pPr>
              <w:tabs>
                <w:tab w:val="left" w:pos="426"/>
              </w:tabs>
              <w:spacing w:after="0" w:line="240" w:lineRule="auto"/>
              <w:jc w:val="both"/>
              <w:rPr>
                <w:rFonts w:ascii="Arial" w:hAnsi="Arial" w:cs="Arial"/>
                <w:sz w:val="18"/>
                <w:szCs w:val="18"/>
              </w:rPr>
            </w:pPr>
          </w:p>
        </w:tc>
      </w:tr>
      <w:tr w:rsidR="00F81CEE" w:rsidRPr="00686B43" w14:paraId="6E276B95" w14:textId="77777777" w:rsidTr="0C6A1CBB">
        <w:trPr>
          <w:trHeight w:val="340"/>
        </w:trPr>
        <w:tc>
          <w:tcPr>
            <w:tcW w:w="10348" w:type="dxa"/>
            <w:shd w:val="clear" w:color="auto" w:fill="D9D9D9" w:themeFill="background1" w:themeFillShade="D9"/>
            <w:vAlign w:val="center"/>
          </w:tcPr>
          <w:p w14:paraId="13458C63" w14:textId="77777777" w:rsidR="00F81CEE" w:rsidRPr="00686B43" w:rsidRDefault="00F81CEE" w:rsidP="00F81CEE">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SUPERVISIÓN DEL CONTRATO</w:t>
            </w:r>
          </w:p>
        </w:tc>
      </w:tr>
      <w:tr w:rsidR="001A28C2" w:rsidRPr="00686B43" w14:paraId="6E9F99BC" w14:textId="77777777" w:rsidTr="0C6A1CBB">
        <w:trPr>
          <w:trHeight w:val="318"/>
        </w:trPr>
        <w:tc>
          <w:tcPr>
            <w:tcW w:w="10348" w:type="dxa"/>
            <w:tcBorders>
              <w:bottom w:val="single" w:sz="4" w:space="0" w:color="000000" w:themeColor="text1"/>
            </w:tcBorders>
            <w:shd w:val="clear" w:color="auto" w:fill="auto"/>
            <w:vAlign w:val="center"/>
          </w:tcPr>
          <w:p w14:paraId="7957271D" w14:textId="67CAE088" w:rsidR="001A28C2" w:rsidRPr="00686B43"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 xml:space="preserve">La Supervisión del contrato será ejercida por </w:t>
            </w:r>
            <w:r w:rsidR="00CD6A58" w:rsidRPr="00686B43">
              <w:rPr>
                <w:rFonts w:ascii="Arial" w:hAnsi="Arial" w:cs="Arial"/>
                <w:bCs/>
                <w:sz w:val="18"/>
                <w:szCs w:val="18"/>
              </w:rPr>
              <w:t>el (</w:t>
            </w:r>
            <w:r w:rsidRPr="00686B43">
              <w:rPr>
                <w:rFonts w:ascii="Arial" w:hAnsi="Arial" w:cs="Arial"/>
                <w:bCs/>
                <w:sz w:val="18"/>
                <w:szCs w:val="18"/>
              </w:rPr>
              <w:t>la</w:t>
            </w:r>
            <w:r w:rsidR="00CD6A58" w:rsidRPr="00686B43">
              <w:rPr>
                <w:rFonts w:ascii="Arial" w:hAnsi="Arial" w:cs="Arial"/>
                <w:bCs/>
                <w:sz w:val="18"/>
                <w:szCs w:val="18"/>
              </w:rPr>
              <w:t xml:space="preserve">) </w:t>
            </w:r>
            <w:r w:rsidR="000A117F" w:rsidRPr="000A117F">
              <w:rPr>
                <w:rFonts w:ascii="Arial" w:hAnsi="Arial" w:cs="Arial"/>
                <w:bCs/>
                <w:sz w:val="18"/>
                <w:szCs w:val="18"/>
              </w:rPr>
              <w:t>Subgerente de Tecnologías de la información y las Comunicaciones</w:t>
            </w:r>
            <w:r w:rsidR="005F2D48" w:rsidRPr="00686B43">
              <w:rPr>
                <w:rFonts w:ascii="Arial" w:hAnsi="Arial" w:cs="Arial"/>
                <w:bCs/>
                <w:sz w:val="18"/>
                <w:szCs w:val="18"/>
              </w:rPr>
              <w:t xml:space="preserve"> </w:t>
            </w:r>
            <w:r w:rsidR="00501B6A" w:rsidRPr="00686B43">
              <w:rPr>
                <w:rFonts w:ascii="Arial" w:hAnsi="Arial" w:cs="Arial"/>
                <w:bCs/>
                <w:sz w:val="18"/>
                <w:szCs w:val="18"/>
              </w:rPr>
              <w:t xml:space="preserve">o por quien delegue por escrito el ordenador del gasto, </w:t>
            </w:r>
            <w:r w:rsidRPr="00686B43">
              <w:rPr>
                <w:rFonts w:ascii="Arial" w:hAnsi="Arial" w:cs="Arial"/>
                <w:bCs/>
                <w:sz w:val="18"/>
                <w:szCs w:val="18"/>
              </w:rPr>
              <w:t xml:space="preserve">quien deberá observar las obligaciones propias de la actividad, los artículos 83 y 84 de la Ley 1474 de 2011 y demás normas vigentes que regulan la materia. </w:t>
            </w:r>
          </w:p>
          <w:p w14:paraId="06767315" w14:textId="77777777" w:rsidR="001A28C2" w:rsidRPr="00686B43" w:rsidRDefault="001A28C2" w:rsidP="001A28C2">
            <w:pPr>
              <w:spacing w:after="0" w:line="240" w:lineRule="auto"/>
              <w:jc w:val="both"/>
              <w:rPr>
                <w:rFonts w:ascii="Arial" w:hAnsi="Arial" w:cs="Arial"/>
                <w:bCs/>
                <w:sz w:val="18"/>
                <w:szCs w:val="18"/>
              </w:rPr>
            </w:pPr>
          </w:p>
          <w:p w14:paraId="0929B2D7" w14:textId="77777777" w:rsidR="001A28C2" w:rsidRPr="00686B43" w:rsidRDefault="001A28C2" w:rsidP="001A28C2">
            <w:pPr>
              <w:spacing w:after="0" w:line="240" w:lineRule="auto"/>
              <w:jc w:val="both"/>
              <w:rPr>
                <w:rFonts w:ascii="Arial" w:hAnsi="Arial" w:cs="Arial"/>
                <w:bCs/>
                <w:sz w:val="18"/>
                <w:szCs w:val="18"/>
              </w:rPr>
            </w:pPr>
            <w:r w:rsidRPr="00686B43">
              <w:rPr>
                <w:rFonts w:ascii="Arial" w:hAnsi="Arial" w:cs="Arial"/>
                <w:b/>
                <w:bCs/>
                <w:sz w:val="18"/>
                <w:szCs w:val="18"/>
              </w:rPr>
              <w:t>NOTA</w:t>
            </w:r>
            <w:r w:rsidRPr="00686B43">
              <w:rPr>
                <w:rFonts w:ascii="Arial" w:hAnsi="Arial" w:cs="Arial"/>
                <w:bCs/>
                <w:sz w:val="18"/>
                <w:szCs w:val="18"/>
              </w:rPr>
              <w:t xml:space="preserve">: El ordenador del gasto podrá modificar la designación de la supervisión cuando así lo requiera, sin que ello implique modificación contractual alguna. Para el efecto bastará una comunicación escrita del Ordenador del Gasto al nuevo supervisor designado, con copia a la </w:t>
            </w:r>
            <w:r w:rsidR="00540A62" w:rsidRPr="00686B43">
              <w:rPr>
                <w:rFonts w:ascii="Arial" w:hAnsi="Arial" w:cs="Arial"/>
                <w:bCs/>
                <w:sz w:val="18"/>
                <w:szCs w:val="18"/>
              </w:rPr>
              <w:t>Subgerencia de Gestión Administrativa</w:t>
            </w:r>
            <w:r w:rsidRPr="00686B43">
              <w:rPr>
                <w:rFonts w:ascii="Arial" w:hAnsi="Arial" w:cs="Arial"/>
                <w:bCs/>
                <w:sz w:val="18"/>
                <w:szCs w:val="18"/>
              </w:rPr>
              <w:t xml:space="preserve"> y a la </w:t>
            </w:r>
            <w:r w:rsidR="00540A62" w:rsidRPr="00686B43">
              <w:rPr>
                <w:rFonts w:ascii="Arial" w:hAnsi="Arial" w:cs="Arial"/>
                <w:bCs/>
                <w:sz w:val="18"/>
                <w:szCs w:val="18"/>
              </w:rPr>
              <w:t>Subgerencia</w:t>
            </w:r>
            <w:r w:rsidRPr="00686B43">
              <w:rPr>
                <w:rFonts w:ascii="Arial" w:hAnsi="Arial" w:cs="Arial"/>
                <w:bCs/>
                <w:sz w:val="18"/>
                <w:szCs w:val="18"/>
              </w:rPr>
              <w:t xml:space="preserve"> Financiera.</w:t>
            </w:r>
          </w:p>
          <w:p w14:paraId="1FBE9D27" w14:textId="77777777" w:rsidR="001A28C2" w:rsidRPr="00686B43" w:rsidRDefault="001A28C2" w:rsidP="001A28C2">
            <w:pPr>
              <w:spacing w:after="0" w:line="240" w:lineRule="auto"/>
              <w:jc w:val="both"/>
              <w:rPr>
                <w:rFonts w:ascii="Arial" w:hAnsi="Arial" w:cs="Arial"/>
                <w:sz w:val="18"/>
                <w:szCs w:val="18"/>
              </w:rPr>
            </w:pPr>
          </w:p>
        </w:tc>
      </w:tr>
      <w:tr w:rsidR="001A28C2" w:rsidRPr="00686B43" w14:paraId="6CAD3423" w14:textId="77777777" w:rsidTr="0C6A1CBB">
        <w:trPr>
          <w:trHeight w:val="318"/>
        </w:trPr>
        <w:tc>
          <w:tcPr>
            <w:tcW w:w="10348" w:type="dxa"/>
            <w:shd w:val="clear" w:color="auto" w:fill="D9D9D9" w:themeFill="background1" w:themeFillShade="D9"/>
            <w:vAlign w:val="center"/>
          </w:tcPr>
          <w:p w14:paraId="7BD9C6D1" w14:textId="77777777" w:rsidR="001A28C2" w:rsidRPr="00686B43" w:rsidRDefault="001A28C2" w:rsidP="00540A6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CESIÓN</w:t>
            </w:r>
          </w:p>
        </w:tc>
      </w:tr>
      <w:tr w:rsidR="001A28C2" w:rsidRPr="00686B43" w14:paraId="15736D91" w14:textId="77777777" w:rsidTr="0C6A1CBB">
        <w:trPr>
          <w:trHeight w:val="318"/>
        </w:trPr>
        <w:tc>
          <w:tcPr>
            <w:tcW w:w="10348" w:type="dxa"/>
            <w:tcBorders>
              <w:bottom w:val="single" w:sz="4" w:space="0" w:color="000000" w:themeColor="text1"/>
            </w:tcBorders>
            <w:shd w:val="clear" w:color="auto" w:fill="auto"/>
            <w:vAlign w:val="center"/>
          </w:tcPr>
          <w:p w14:paraId="4BB6186D" w14:textId="6E8FB01E" w:rsidR="001A28C2" w:rsidRPr="00686B43" w:rsidRDefault="001A28C2" w:rsidP="00540A62">
            <w:pPr>
              <w:spacing w:after="0" w:line="240" w:lineRule="auto"/>
              <w:jc w:val="both"/>
              <w:rPr>
                <w:rFonts w:ascii="Arial" w:hAnsi="Arial" w:cs="Arial"/>
                <w:sz w:val="18"/>
                <w:szCs w:val="18"/>
              </w:rPr>
            </w:pPr>
            <w:r w:rsidRPr="00686B43">
              <w:rPr>
                <w:rFonts w:ascii="Arial" w:hAnsi="Arial" w:cs="Arial"/>
                <w:sz w:val="18"/>
                <w:szCs w:val="18"/>
              </w:rPr>
              <w:t xml:space="preserve">  </w:t>
            </w:r>
          </w:p>
          <w:p w14:paraId="6C12AEA2" w14:textId="6B0C801A" w:rsidR="001A28C2" w:rsidRDefault="0017759A" w:rsidP="005873AC">
            <w:pPr>
              <w:tabs>
                <w:tab w:val="left" w:pos="142"/>
                <w:tab w:val="left" w:pos="284"/>
              </w:tabs>
              <w:contextualSpacing/>
              <w:jc w:val="both"/>
              <w:rPr>
                <w:rFonts w:ascii="Arial" w:hAnsi="Arial" w:cs="Arial"/>
                <w:b/>
                <w:sz w:val="18"/>
                <w:szCs w:val="18"/>
                <w:highlight w:val="lightGray"/>
              </w:rPr>
            </w:pPr>
            <w:r>
              <w:rPr>
                <w:rFonts w:ascii="Arial" w:hAnsi="Arial" w:cs="Arial"/>
                <w:sz w:val="18"/>
                <w:szCs w:val="18"/>
              </w:rPr>
              <w:t>Las condiciones s</w:t>
            </w:r>
            <w:r w:rsidRPr="0042778B">
              <w:rPr>
                <w:rFonts w:ascii="Arial" w:hAnsi="Arial" w:cs="Arial"/>
                <w:sz w:val="18"/>
                <w:szCs w:val="18"/>
              </w:rPr>
              <w:t xml:space="preserve">e encuentran establecidas en la Cláusula </w:t>
            </w:r>
            <w:r w:rsidR="00647A85">
              <w:rPr>
                <w:rFonts w:ascii="Arial" w:hAnsi="Arial" w:cs="Arial"/>
                <w:sz w:val="18"/>
                <w:szCs w:val="18"/>
              </w:rPr>
              <w:t>16</w:t>
            </w:r>
            <w:r w:rsidRPr="0042778B">
              <w:rPr>
                <w:rFonts w:ascii="Arial" w:hAnsi="Arial" w:cs="Arial"/>
                <w:sz w:val="18"/>
                <w:szCs w:val="18"/>
              </w:rPr>
              <w:t xml:space="preserve"> “</w:t>
            </w:r>
            <w:r w:rsidR="00647A85">
              <w:rPr>
                <w:rFonts w:ascii="Arial" w:hAnsi="Arial" w:cs="Arial"/>
                <w:sz w:val="18"/>
                <w:szCs w:val="18"/>
              </w:rPr>
              <w:t>Cesión</w:t>
            </w:r>
            <w:r w:rsidRPr="0042778B">
              <w:rPr>
                <w:rFonts w:ascii="Arial" w:hAnsi="Arial" w:cs="Arial"/>
                <w:sz w:val="18"/>
                <w:szCs w:val="18"/>
              </w:rPr>
              <w:t>” del Instrumento de Agregación de Demanda para la adquisición de Software por Catálogo No. CCE-139-IAD-2020.</w:t>
            </w:r>
          </w:p>
          <w:p w14:paraId="23D3F53A" w14:textId="3E7D682F" w:rsidR="0017759A" w:rsidRPr="00686B43" w:rsidRDefault="0017759A" w:rsidP="00540A62">
            <w:pPr>
              <w:spacing w:after="0" w:line="240" w:lineRule="auto"/>
              <w:jc w:val="both"/>
              <w:rPr>
                <w:rFonts w:ascii="Arial" w:hAnsi="Arial" w:cs="Arial"/>
                <w:b/>
                <w:sz w:val="18"/>
                <w:szCs w:val="18"/>
                <w:highlight w:val="lightGray"/>
              </w:rPr>
            </w:pPr>
          </w:p>
        </w:tc>
      </w:tr>
      <w:tr w:rsidR="001A28C2" w:rsidRPr="00686B43" w14:paraId="7649E618" w14:textId="77777777" w:rsidTr="0C6A1CBB">
        <w:trPr>
          <w:trHeight w:val="318"/>
        </w:trPr>
        <w:tc>
          <w:tcPr>
            <w:tcW w:w="10348" w:type="dxa"/>
            <w:shd w:val="clear" w:color="auto" w:fill="D9D9D9" w:themeFill="background1" w:themeFillShade="D9"/>
            <w:vAlign w:val="center"/>
          </w:tcPr>
          <w:p w14:paraId="083F0FB2" w14:textId="06A68343" w:rsidR="001A28C2" w:rsidRPr="00686B43" w:rsidRDefault="001A28C2" w:rsidP="00540A6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LIQUIDACI</w:t>
            </w:r>
            <w:r w:rsidR="00CA2113" w:rsidRPr="00686B43">
              <w:rPr>
                <w:rFonts w:ascii="Arial" w:hAnsi="Arial" w:cs="Arial"/>
                <w:b/>
                <w:sz w:val="18"/>
                <w:szCs w:val="18"/>
              </w:rPr>
              <w:t>Ó</w:t>
            </w:r>
            <w:r w:rsidRPr="00686B43">
              <w:rPr>
                <w:rFonts w:ascii="Arial" w:hAnsi="Arial" w:cs="Arial"/>
                <w:b/>
                <w:sz w:val="18"/>
                <w:szCs w:val="18"/>
              </w:rPr>
              <w:t>N</w:t>
            </w:r>
          </w:p>
        </w:tc>
      </w:tr>
      <w:tr w:rsidR="001A28C2" w:rsidRPr="00686B43" w14:paraId="4BAC9E79" w14:textId="77777777" w:rsidTr="0C6A1CBB">
        <w:trPr>
          <w:trHeight w:val="318"/>
        </w:trPr>
        <w:tc>
          <w:tcPr>
            <w:tcW w:w="10348" w:type="dxa"/>
            <w:tcBorders>
              <w:bottom w:val="single" w:sz="4" w:space="0" w:color="000000" w:themeColor="text1"/>
            </w:tcBorders>
            <w:shd w:val="clear" w:color="auto" w:fill="auto"/>
            <w:vAlign w:val="center"/>
          </w:tcPr>
          <w:p w14:paraId="49DABC95" w14:textId="77777777" w:rsidR="009A3D81" w:rsidRDefault="009A3D81" w:rsidP="009A3D81">
            <w:pPr>
              <w:numPr>
                <w:ilvl w:val="0"/>
                <w:numId w:val="28"/>
              </w:numPr>
              <w:autoSpaceDE w:val="0"/>
              <w:autoSpaceDN w:val="0"/>
              <w:adjustRightInd w:val="0"/>
              <w:spacing w:after="0" w:line="240" w:lineRule="auto"/>
              <w:ind w:left="0"/>
              <w:jc w:val="both"/>
              <w:rPr>
                <w:rFonts w:ascii="Arial" w:hAnsi="Arial" w:cs="Arial"/>
                <w:sz w:val="18"/>
                <w:szCs w:val="18"/>
              </w:rPr>
            </w:pPr>
          </w:p>
          <w:p w14:paraId="35BAD2E6" w14:textId="5B398CC8" w:rsidR="001A28C2" w:rsidRDefault="009A3D81" w:rsidP="009A3D81">
            <w:pPr>
              <w:numPr>
                <w:ilvl w:val="0"/>
                <w:numId w:val="28"/>
              </w:numPr>
              <w:autoSpaceDE w:val="0"/>
              <w:autoSpaceDN w:val="0"/>
              <w:adjustRightInd w:val="0"/>
              <w:spacing w:after="0" w:line="240" w:lineRule="auto"/>
              <w:ind w:left="0"/>
              <w:jc w:val="both"/>
              <w:rPr>
                <w:rFonts w:ascii="Arial" w:hAnsi="Arial" w:cs="Arial"/>
                <w:sz w:val="18"/>
                <w:szCs w:val="18"/>
              </w:rPr>
            </w:pPr>
            <w:r w:rsidRPr="009A3D81">
              <w:rPr>
                <w:rFonts w:ascii="Arial" w:hAnsi="Arial" w:cs="Arial"/>
                <w:sz w:val="18"/>
                <w:szCs w:val="18"/>
              </w:rPr>
              <w:t>Dentro de los términos previstos en el Artículo 11 de la Ley 1150 de 2007 y demás normas que regulan la materia, se llevará a cabo la liquidación de la orden de compra. EL(LOS) PROVEEDOR(ES) se compromete y obliga a extender y ampliar la garantía, para los amparos que deban estar vigentes durante la etapa de liquidación y, en general, para avalar las obligaciones que deba cumplir con posterioridad a la extinción de la orden de compra, en los términos del artículo 60 de la Ley 80 de 1993 subrogado por el artículo 217 del Decreto Ley 019 de 2012, o las normas que lo modifiquen o sustituyan.</w:t>
            </w:r>
          </w:p>
          <w:p w14:paraId="6E1F8E8D" w14:textId="2B995E13" w:rsidR="009A3D81" w:rsidRPr="00686B43" w:rsidRDefault="009A3D81" w:rsidP="009A3D81">
            <w:pPr>
              <w:numPr>
                <w:ilvl w:val="0"/>
                <w:numId w:val="28"/>
              </w:numPr>
              <w:autoSpaceDE w:val="0"/>
              <w:autoSpaceDN w:val="0"/>
              <w:adjustRightInd w:val="0"/>
              <w:spacing w:after="0" w:line="240" w:lineRule="auto"/>
              <w:ind w:left="0"/>
              <w:jc w:val="both"/>
              <w:rPr>
                <w:rFonts w:ascii="Arial" w:hAnsi="Arial" w:cs="Arial"/>
                <w:sz w:val="18"/>
                <w:szCs w:val="18"/>
              </w:rPr>
            </w:pPr>
          </w:p>
        </w:tc>
      </w:tr>
      <w:tr w:rsidR="001A28C2" w:rsidRPr="00686B43" w14:paraId="4D9D0C9B" w14:textId="77777777" w:rsidTr="0C6A1CBB">
        <w:trPr>
          <w:trHeight w:val="318"/>
        </w:trPr>
        <w:tc>
          <w:tcPr>
            <w:tcW w:w="10348" w:type="dxa"/>
            <w:shd w:val="clear" w:color="auto" w:fill="D9D9D9" w:themeFill="background1" w:themeFillShade="D9"/>
            <w:vAlign w:val="center"/>
          </w:tcPr>
          <w:p w14:paraId="38486D7C" w14:textId="77777777"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MULTAS:</w:t>
            </w:r>
          </w:p>
        </w:tc>
      </w:tr>
      <w:tr w:rsidR="001A28C2" w:rsidRPr="00686B43" w14:paraId="7C4877CE" w14:textId="77777777" w:rsidTr="0C6A1CBB">
        <w:trPr>
          <w:trHeight w:val="318"/>
        </w:trPr>
        <w:tc>
          <w:tcPr>
            <w:tcW w:w="10348" w:type="dxa"/>
            <w:tcBorders>
              <w:bottom w:val="single" w:sz="4" w:space="0" w:color="000000" w:themeColor="text1"/>
            </w:tcBorders>
            <w:shd w:val="clear" w:color="auto" w:fill="auto"/>
            <w:vAlign w:val="center"/>
          </w:tcPr>
          <w:p w14:paraId="665D76C0" w14:textId="77777777" w:rsidR="0042778B" w:rsidRPr="0042778B" w:rsidRDefault="0042778B" w:rsidP="0042778B">
            <w:pPr>
              <w:tabs>
                <w:tab w:val="left" w:pos="142"/>
                <w:tab w:val="left" w:pos="284"/>
              </w:tabs>
              <w:contextualSpacing/>
              <w:jc w:val="both"/>
              <w:rPr>
                <w:rFonts w:ascii="Arial" w:hAnsi="Arial" w:cs="Arial"/>
                <w:sz w:val="18"/>
                <w:szCs w:val="18"/>
              </w:rPr>
            </w:pPr>
            <w:r w:rsidRPr="0042778B">
              <w:rPr>
                <w:rFonts w:ascii="Arial" w:hAnsi="Arial" w:cs="Arial"/>
                <w:sz w:val="18"/>
                <w:szCs w:val="18"/>
              </w:rPr>
              <w:t>Se encuentran establecidas en la Cláusula 20 “Multas y sanciones” del Instrumento de Agregación de Demanda para la adquisición de Software por Catálogo No. CCE-139-IAD-2020.</w:t>
            </w:r>
          </w:p>
          <w:p w14:paraId="29A36438" w14:textId="77777777" w:rsidR="001A28C2" w:rsidRPr="00686B43" w:rsidRDefault="001A28C2" w:rsidP="0042778B">
            <w:pPr>
              <w:spacing w:after="0" w:line="240" w:lineRule="auto"/>
              <w:jc w:val="both"/>
              <w:rPr>
                <w:rFonts w:ascii="Arial" w:hAnsi="Arial" w:cs="Arial"/>
                <w:sz w:val="18"/>
                <w:szCs w:val="18"/>
              </w:rPr>
            </w:pPr>
          </w:p>
        </w:tc>
      </w:tr>
      <w:tr w:rsidR="001A28C2" w:rsidRPr="00686B43" w14:paraId="59FB6D69" w14:textId="77777777" w:rsidTr="0C6A1CBB">
        <w:trPr>
          <w:trHeight w:val="318"/>
        </w:trPr>
        <w:tc>
          <w:tcPr>
            <w:tcW w:w="10348" w:type="dxa"/>
            <w:shd w:val="clear" w:color="auto" w:fill="D9D9D9" w:themeFill="background1" w:themeFillShade="D9"/>
            <w:vAlign w:val="center"/>
          </w:tcPr>
          <w:p w14:paraId="03291446" w14:textId="77777777"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PENAL PECUNIARIA:</w:t>
            </w:r>
            <w:r w:rsidRPr="00686B43">
              <w:rPr>
                <w:rFonts w:ascii="Arial" w:hAnsi="Arial" w:cs="Arial"/>
                <w:b/>
                <w:sz w:val="18"/>
                <w:szCs w:val="18"/>
              </w:rPr>
              <w:tab/>
            </w:r>
          </w:p>
        </w:tc>
      </w:tr>
      <w:tr w:rsidR="001A28C2" w:rsidRPr="00686B43" w14:paraId="0046E828" w14:textId="77777777" w:rsidTr="0C6A1CBB">
        <w:trPr>
          <w:trHeight w:val="318"/>
        </w:trPr>
        <w:tc>
          <w:tcPr>
            <w:tcW w:w="10348" w:type="dxa"/>
            <w:tcBorders>
              <w:bottom w:val="single" w:sz="4" w:space="0" w:color="000000" w:themeColor="text1"/>
            </w:tcBorders>
            <w:shd w:val="clear" w:color="auto" w:fill="auto"/>
            <w:vAlign w:val="center"/>
          </w:tcPr>
          <w:p w14:paraId="4F2958F7" w14:textId="26223DB8" w:rsidR="001A28C2" w:rsidRPr="00686B43" w:rsidRDefault="00D675C8" w:rsidP="00CD0B59">
            <w:pPr>
              <w:numPr>
                <w:ilvl w:val="0"/>
                <w:numId w:val="28"/>
              </w:numPr>
              <w:autoSpaceDE w:val="0"/>
              <w:autoSpaceDN w:val="0"/>
              <w:adjustRightInd w:val="0"/>
              <w:spacing w:after="0" w:line="240" w:lineRule="auto"/>
              <w:ind w:left="0"/>
              <w:jc w:val="both"/>
              <w:rPr>
                <w:rFonts w:ascii="Arial" w:hAnsi="Arial" w:cs="Arial"/>
                <w:sz w:val="18"/>
                <w:szCs w:val="18"/>
              </w:rPr>
            </w:pPr>
            <w:r w:rsidRPr="00D675C8">
              <w:rPr>
                <w:rFonts w:ascii="Arial" w:hAnsi="Arial" w:cs="Arial"/>
                <w:sz w:val="18"/>
                <w:szCs w:val="18"/>
              </w:rPr>
              <w:t>Se encuentran establecidas en la Cláusula 21 “Cláusula Penal” del Instrumento de Agregación de Demanda para la adquisición de Software por Catálogo No. CCE-139-IAD-2020.</w:t>
            </w:r>
          </w:p>
        </w:tc>
      </w:tr>
      <w:tr w:rsidR="001A28C2" w:rsidRPr="00686B43" w14:paraId="5F439B64" w14:textId="77777777" w:rsidTr="0C6A1CBB">
        <w:trPr>
          <w:trHeight w:val="318"/>
        </w:trPr>
        <w:tc>
          <w:tcPr>
            <w:tcW w:w="10348" w:type="dxa"/>
            <w:shd w:val="clear" w:color="auto" w:fill="D9D9D9" w:themeFill="background1" w:themeFillShade="D9"/>
            <w:vAlign w:val="center"/>
          </w:tcPr>
          <w:p w14:paraId="3B44F3A4" w14:textId="77777777"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lastRenderedPageBreak/>
              <w:t xml:space="preserve"> INHABILIDADES, INCOMPATIBILIDADES Y PROHIBICIONES – DECLARACIÓN ESPECIAL:</w:t>
            </w:r>
            <w:r w:rsidRPr="00686B43">
              <w:rPr>
                <w:rFonts w:ascii="Arial" w:hAnsi="Arial" w:cs="Arial"/>
                <w:b/>
                <w:sz w:val="18"/>
                <w:szCs w:val="18"/>
              </w:rPr>
              <w:tab/>
            </w:r>
          </w:p>
        </w:tc>
      </w:tr>
      <w:tr w:rsidR="001A28C2" w:rsidRPr="00686B43" w14:paraId="36E320F9" w14:textId="77777777" w:rsidTr="0C6A1CBB">
        <w:trPr>
          <w:trHeight w:val="318"/>
        </w:trPr>
        <w:tc>
          <w:tcPr>
            <w:tcW w:w="10348" w:type="dxa"/>
            <w:tcBorders>
              <w:bottom w:val="single" w:sz="4" w:space="0" w:color="000000" w:themeColor="text1"/>
            </w:tcBorders>
            <w:shd w:val="clear" w:color="auto" w:fill="auto"/>
            <w:vAlign w:val="center"/>
          </w:tcPr>
          <w:p w14:paraId="2E14D336" w14:textId="2C0E3536" w:rsidR="001A28C2" w:rsidRDefault="00363B7A" w:rsidP="00363B7A">
            <w:pPr>
              <w:spacing w:after="0" w:line="240" w:lineRule="auto"/>
              <w:jc w:val="both"/>
              <w:rPr>
                <w:rFonts w:ascii="Arial" w:hAnsi="Arial" w:cs="Arial"/>
                <w:sz w:val="18"/>
                <w:szCs w:val="18"/>
              </w:rPr>
            </w:pPr>
            <w:r w:rsidRPr="006460A9">
              <w:rPr>
                <w:rFonts w:ascii="Arial" w:hAnsi="Arial" w:cs="Arial"/>
                <w:sz w:val="18"/>
                <w:szCs w:val="18"/>
              </w:rPr>
              <w:t xml:space="preserve">En este punto, </w:t>
            </w:r>
            <w:r w:rsidR="0064012E" w:rsidRPr="006460A9">
              <w:rPr>
                <w:rFonts w:ascii="Arial" w:hAnsi="Arial" w:cs="Arial"/>
                <w:sz w:val="18"/>
                <w:szCs w:val="18"/>
              </w:rPr>
              <w:t xml:space="preserve">el </w:t>
            </w:r>
            <w:r w:rsidR="0064012E" w:rsidRPr="00D675C8">
              <w:rPr>
                <w:rFonts w:ascii="Arial" w:hAnsi="Arial" w:cs="Arial"/>
                <w:sz w:val="18"/>
                <w:szCs w:val="18"/>
              </w:rPr>
              <w:t>Instrumento de Agregación de Demanda para la adquisición de Software por Catálogo No. CCE-139-IAD-202</w:t>
            </w:r>
            <w:r w:rsidR="0064012E">
              <w:rPr>
                <w:rFonts w:ascii="Arial" w:hAnsi="Arial" w:cs="Arial"/>
                <w:sz w:val="18"/>
                <w:szCs w:val="18"/>
              </w:rPr>
              <w:t>0, indica en su clausula 6</w:t>
            </w:r>
            <w:r w:rsidR="00CB0340">
              <w:rPr>
                <w:rFonts w:ascii="Arial" w:hAnsi="Arial" w:cs="Arial"/>
                <w:sz w:val="18"/>
                <w:szCs w:val="18"/>
              </w:rPr>
              <w:t xml:space="preserve"> – numeral 6.11</w:t>
            </w:r>
            <w:r w:rsidR="006460A9">
              <w:rPr>
                <w:rFonts w:ascii="Arial" w:hAnsi="Arial" w:cs="Arial"/>
                <w:sz w:val="18"/>
                <w:szCs w:val="18"/>
              </w:rPr>
              <w:t xml:space="preserve"> “</w:t>
            </w:r>
            <w:r w:rsidR="006460A9" w:rsidRPr="00CB0340">
              <w:rPr>
                <w:rFonts w:ascii="Arial" w:hAnsi="Arial" w:cs="Arial"/>
                <w:b/>
                <w:bCs/>
                <w:sz w:val="18"/>
                <w:szCs w:val="18"/>
              </w:rPr>
              <w:t>Actividades de la Entidad Compradora en la Operación Secundaria</w:t>
            </w:r>
            <w:r w:rsidR="006460A9" w:rsidRPr="006460A9">
              <w:rPr>
                <w:rFonts w:ascii="Arial" w:hAnsi="Arial" w:cs="Arial"/>
                <w:sz w:val="18"/>
                <w:szCs w:val="18"/>
              </w:rPr>
              <w:t>”</w:t>
            </w:r>
            <w:r w:rsidR="006460A9">
              <w:rPr>
                <w:rFonts w:ascii="Arial" w:hAnsi="Arial" w:cs="Arial"/>
                <w:sz w:val="18"/>
                <w:szCs w:val="18"/>
              </w:rPr>
              <w:t xml:space="preserve"> lo siguiente:</w:t>
            </w:r>
          </w:p>
          <w:p w14:paraId="05509855" w14:textId="381C18E8" w:rsidR="006460A9" w:rsidRDefault="006460A9" w:rsidP="00363B7A">
            <w:pPr>
              <w:spacing w:after="0" w:line="240" w:lineRule="auto"/>
              <w:jc w:val="both"/>
              <w:rPr>
                <w:rFonts w:ascii="Arial" w:hAnsi="Arial" w:cs="Arial"/>
                <w:sz w:val="18"/>
                <w:szCs w:val="18"/>
              </w:rPr>
            </w:pPr>
          </w:p>
          <w:p w14:paraId="28F45047" w14:textId="68E1E105" w:rsidR="00CB0340" w:rsidRPr="00CB0340" w:rsidRDefault="00CB0340" w:rsidP="00CB0340">
            <w:pPr>
              <w:autoSpaceDE w:val="0"/>
              <w:autoSpaceDN w:val="0"/>
              <w:adjustRightInd w:val="0"/>
              <w:spacing w:after="0" w:line="240" w:lineRule="auto"/>
              <w:jc w:val="both"/>
              <w:rPr>
                <w:rFonts w:ascii="Arial" w:hAnsi="Arial" w:cs="Arial"/>
                <w:i/>
                <w:iCs/>
                <w:sz w:val="18"/>
                <w:szCs w:val="18"/>
              </w:rPr>
            </w:pPr>
            <w:r>
              <w:rPr>
                <w:rFonts w:ascii="Arial" w:hAnsi="Arial" w:cs="Arial"/>
                <w:i/>
                <w:iCs/>
                <w:sz w:val="18"/>
                <w:szCs w:val="18"/>
              </w:rPr>
              <w:t>“</w:t>
            </w:r>
            <w:r w:rsidRPr="00CB0340">
              <w:rPr>
                <w:rFonts w:ascii="Arial" w:hAnsi="Arial" w:cs="Arial"/>
                <w:i/>
                <w:iCs/>
                <w:sz w:val="18"/>
                <w:szCs w:val="18"/>
              </w:rPr>
              <w:t>Verificar que el Proveedor que presentó la Cotización con el precio más bajo para el Software seleccionado no esté incurso en causal de inhabilidad o incompatibilidad constitucional ni legal, para ello la Entidad Compradora deberá verificar antecedentes judiciales, disciplinarios,</w:t>
            </w:r>
            <w:r>
              <w:rPr>
                <w:rFonts w:ascii="Arial" w:hAnsi="Arial" w:cs="Arial"/>
                <w:i/>
                <w:iCs/>
                <w:sz w:val="18"/>
                <w:szCs w:val="18"/>
              </w:rPr>
              <w:t xml:space="preserve"> </w:t>
            </w:r>
            <w:r w:rsidRPr="00CB0340">
              <w:rPr>
                <w:rFonts w:ascii="Arial" w:hAnsi="Arial" w:cs="Arial"/>
                <w:i/>
                <w:iCs/>
                <w:sz w:val="18"/>
                <w:szCs w:val="18"/>
              </w:rPr>
              <w:t>fiscales, contravenciones y RUES.</w:t>
            </w:r>
            <w:r>
              <w:rPr>
                <w:rFonts w:ascii="Arial" w:hAnsi="Arial" w:cs="Arial"/>
                <w:i/>
                <w:iCs/>
                <w:sz w:val="18"/>
                <w:szCs w:val="18"/>
              </w:rPr>
              <w:t>”</w:t>
            </w:r>
          </w:p>
          <w:p w14:paraId="734EF392" w14:textId="45ED3942" w:rsidR="006460A9" w:rsidRPr="006460A9" w:rsidRDefault="006460A9" w:rsidP="00363B7A">
            <w:pPr>
              <w:spacing w:after="0" w:line="240" w:lineRule="auto"/>
              <w:jc w:val="both"/>
              <w:rPr>
                <w:rFonts w:ascii="Arial" w:hAnsi="Arial" w:cs="Arial"/>
                <w:sz w:val="18"/>
                <w:szCs w:val="18"/>
              </w:rPr>
            </w:pPr>
          </w:p>
        </w:tc>
      </w:tr>
      <w:tr w:rsidR="001A28C2" w:rsidRPr="00686B43" w14:paraId="167E8BE7" w14:textId="77777777" w:rsidTr="0C6A1CBB">
        <w:trPr>
          <w:trHeight w:val="318"/>
        </w:trPr>
        <w:tc>
          <w:tcPr>
            <w:tcW w:w="10348" w:type="dxa"/>
            <w:shd w:val="clear" w:color="auto" w:fill="D9D9D9" w:themeFill="background1" w:themeFillShade="D9"/>
            <w:vAlign w:val="center"/>
          </w:tcPr>
          <w:p w14:paraId="4274D0E4" w14:textId="3D0667EC"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INTERPRETACIÓN, MODIFICACIÓN, TERMINACIÓN UNILATERAL Y CADUCIDAD: </w:t>
            </w:r>
          </w:p>
        </w:tc>
      </w:tr>
      <w:tr w:rsidR="001A28C2" w:rsidRPr="00686B43" w14:paraId="35DC1338" w14:textId="77777777" w:rsidTr="0C6A1CBB">
        <w:trPr>
          <w:trHeight w:val="318"/>
        </w:trPr>
        <w:tc>
          <w:tcPr>
            <w:tcW w:w="10348" w:type="dxa"/>
            <w:tcBorders>
              <w:bottom w:val="single" w:sz="4" w:space="0" w:color="000000" w:themeColor="text1"/>
            </w:tcBorders>
            <w:shd w:val="clear" w:color="auto" w:fill="auto"/>
            <w:vAlign w:val="center"/>
          </w:tcPr>
          <w:p w14:paraId="0FC9E4ED" w14:textId="77777777" w:rsidR="001A28C2" w:rsidRPr="00686B43" w:rsidRDefault="001A28C2" w:rsidP="001A28C2">
            <w:pPr>
              <w:spacing w:after="0" w:line="240" w:lineRule="auto"/>
              <w:jc w:val="both"/>
              <w:rPr>
                <w:rFonts w:ascii="Arial" w:hAnsi="Arial" w:cs="Arial"/>
                <w:sz w:val="18"/>
                <w:szCs w:val="18"/>
              </w:rPr>
            </w:pPr>
            <w:r w:rsidRPr="00392F4A">
              <w:rPr>
                <w:rFonts w:ascii="Arial" w:hAnsi="Arial" w:cs="Arial"/>
                <w:sz w:val="18"/>
                <w:szCs w:val="18"/>
              </w:rPr>
              <w:t>Son aplicables al presente contrato el sometimiento a las leyes nacionales, la terminación, modificación, interpretación unilaterales y caducidad, en los términos establecidos en la normatividad vigente, en especial en los artículos 14, 15, 16, 17 y 18 de la Ley 80 de 1993 o en las normas que lo modifique o sustituyan.</w:t>
            </w:r>
          </w:p>
          <w:p w14:paraId="4F6020ED" w14:textId="77777777" w:rsidR="001A28C2" w:rsidRPr="00686B43" w:rsidRDefault="001A28C2" w:rsidP="001A28C2">
            <w:pPr>
              <w:spacing w:after="0" w:line="240" w:lineRule="auto"/>
              <w:jc w:val="both"/>
              <w:rPr>
                <w:rFonts w:ascii="Arial" w:hAnsi="Arial" w:cs="Arial"/>
                <w:sz w:val="18"/>
                <w:szCs w:val="18"/>
              </w:rPr>
            </w:pPr>
          </w:p>
        </w:tc>
      </w:tr>
      <w:tr w:rsidR="001A28C2" w:rsidRPr="00686B43" w14:paraId="06369743" w14:textId="77777777" w:rsidTr="0C6A1CBB">
        <w:trPr>
          <w:trHeight w:val="318"/>
        </w:trPr>
        <w:tc>
          <w:tcPr>
            <w:tcW w:w="10348" w:type="dxa"/>
            <w:shd w:val="clear" w:color="auto" w:fill="D9D9D9" w:themeFill="background1" w:themeFillShade="D9"/>
            <w:vAlign w:val="center"/>
          </w:tcPr>
          <w:p w14:paraId="56DA0D21" w14:textId="77777777"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CONFIDENCIALIDAD:</w:t>
            </w:r>
          </w:p>
        </w:tc>
      </w:tr>
      <w:tr w:rsidR="001A28C2" w:rsidRPr="00686B43" w14:paraId="231485B3" w14:textId="77777777" w:rsidTr="0C6A1CBB">
        <w:trPr>
          <w:trHeight w:val="318"/>
        </w:trPr>
        <w:tc>
          <w:tcPr>
            <w:tcW w:w="10348" w:type="dxa"/>
            <w:tcBorders>
              <w:bottom w:val="single" w:sz="4" w:space="0" w:color="000000" w:themeColor="text1"/>
            </w:tcBorders>
            <w:shd w:val="clear" w:color="auto" w:fill="auto"/>
            <w:vAlign w:val="center"/>
          </w:tcPr>
          <w:p w14:paraId="721A380B" w14:textId="6CB553CC" w:rsidR="005B1B69" w:rsidRPr="00D675C8" w:rsidRDefault="005B1B69" w:rsidP="005B1B69">
            <w:pPr>
              <w:numPr>
                <w:ilvl w:val="0"/>
                <w:numId w:val="28"/>
              </w:numPr>
              <w:autoSpaceDE w:val="0"/>
              <w:autoSpaceDN w:val="0"/>
              <w:adjustRightInd w:val="0"/>
              <w:spacing w:after="0" w:line="240" w:lineRule="auto"/>
              <w:ind w:left="0"/>
              <w:jc w:val="both"/>
              <w:rPr>
                <w:rFonts w:ascii="Arial" w:hAnsi="Arial" w:cs="Arial"/>
                <w:sz w:val="18"/>
                <w:szCs w:val="18"/>
              </w:rPr>
            </w:pPr>
            <w:r w:rsidRPr="00D675C8">
              <w:rPr>
                <w:rFonts w:ascii="Arial" w:hAnsi="Arial" w:cs="Arial"/>
                <w:sz w:val="18"/>
                <w:szCs w:val="18"/>
              </w:rPr>
              <w:t>Se encuentran establecidas en la Cláusula 2</w:t>
            </w:r>
            <w:r>
              <w:rPr>
                <w:rFonts w:ascii="Arial" w:hAnsi="Arial" w:cs="Arial"/>
                <w:sz w:val="18"/>
                <w:szCs w:val="18"/>
              </w:rPr>
              <w:t>7</w:t>
            </w:r>
            <w:r w:rsidRPr="00D675C8">
              <w:rPr>
                <w:rFonts w:ascii="Arial" w:hAnsi="Arial" w:cs="Arial"/>
                <w:sz w:val="18"/>
                <w:szCs w:val="18"/>
              </w:rPr>
              <w:t xml:space="preserve"> “</w:t>
            </w:r>
            <w:r>
              <w:rPr>
                <w:rFonts w:ascii="Arial" w:hAnsi="Arial" w:cs="Arial"/>
                <w:sz w:val="18"/>
                <w:szCs w:val="18"/>
              </w:rPr>
              <w:t>Confidencialidad</w:t>
            </w:r>
            <w:r w:rsidRPr="00D675C8">
              <w:rPr>
                <w:rFonts w:ascii="Arial" w:hAnsi="Arial" w:cs="Arial"/>
                <w:sz w:val="18"/>
                <w:szCs w:val="18"/>
              </w:rPr>
              <w:t>” del Instrumento de Agregación de Demanda para la adquisición de Software por Catálogo No. CCE-139-IAD-2020.</w:t>
            </w:r>
          </w:p>
          <w:p w14:paraId="2C891C6E" w14:textId="77777777" w:rsidR="001A28C2" w:rsidRPr="00686B43" w:rsidRDefault="001A28C2" w:rsidP="005B1B69">
            <w:pPr>
              <w:spacing w:after="0" w:line="240" w:lineRule="auto"/>
              <w:jc w:val="both"/>
              <w:rPr>
                <w:rFonts w:ascii="Arial" w:hAnsi="Arial" w:cs="Arial"/>
                <w:sz w:val="18"/>
                <w:szCs w:val="18"/>
                <w:highlight w:val="lightGray"/>
              </w:rPr>
            </w:pPr>
          </w:p>
        </w:tc>
      </w:tr>
      <w:tr w:rsidR="001A28C2" w:rsidRPr="00686B43" w14:paraId="44035225" w14:textId="77777777" w:rsidTr="0C6A1CBB">
        <w:trPr>
          <w:trHeight w:val="318"/>
        </w:trPr>
        <w:tc>
          <w:tcPr>
            <w:tcW w:w="10348" w:type="dxa"/>
            <w:shd w:val="clear" w:color="auto" w:fill="D9D9D9" w:themeFill="background1" w:themeFillShade="D9"/>
            <w:vAlign w:val="center"/>
          </w:tcPr>
          <w:p w14:paraId="6559E06B"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INDEMNIDAD:</w:t>
            </w:r>
          </w:p>
        </w:tc>
      </w:tr>
      <w:tr w:rsidR="001A28C2" w:rsidRPr="00686B43" w14:paraId="61C642EC" w14:textId="77777777" w:rsidTr="0C6A1CBB">
        <w:trPr>
          <w:trHeight w:val="318"/>
        </w:trPr>
        <w:tc>
          <w:tcPr>
            <w:tcW w:w="10348" w:type="dxa"/>
            <w:shd w:val="clear" w:color="auto" w:fill="auto"/>
            <w:vAlign w:val="center"/>
          </w:tcPr>
          <w:p w14:paraId="4E733726" w14:textId="77777777" w:rsidR="001A28C2" w:rsidRPr="00686B43" w:rsidRDefault="001A28C2" w:rsidP="001A28C2">
            <w:pPr>
              <w:tabs>
                <w:tab w:val="left" w:pos="327"/>
              </w:tabs>
              <w:spacing w:after="0" w:line="240" w:lineRule="auto"/>
              <w:ind w:left="36"/>
              <w:jc w:val="both"/>
              <w:rPr>
                <w:rFonts w:ascii="Arial" w:hAnsi="Arial" w:cs="Arial"/>
                <w:sz w:val="18"/>
                <w:szCs w:val="18"/>
              </w:rPr>
            </w:pPr>
            <w:r w:rsidRPr="00686B43">
              <w:rPr>
                <w:rFonts w:ascii="Arial" w:hAnsi="Arial" w:cs="Arial"/>
                <w:sz w:val="18"/>
                <w:szCs w:val="18"/>
              </w:rPr>
              <w:t xml:space="preserve">El contratista deberá mantener a la </w:t>
            </w:r>
            <w:r w:rsidR="00540A62" w:rsidRPr="00686B43">
              <w:rPr>
                <w:rFonts w:ascii="Arial" w:hAnsi="Arial" w:cs="Arial"/>
                <w:sz w:val="18"/>
                <w:szCs w:val="18"/>
              </w:rPr>
              <w:t>AGENCIA</w:t>
            </w:r>
            <w:r w:rsidRPr="00686B43">
              <w:rPr>
                <w:rFonts w:ascii="Arial" w:hAnsi="Arial" w:cs="Arial"/>
                <w:sz w:val="18"/>
                <w:szCs w:val="18"/>
              </w:rPr>
              <w:t xml:space="preserve"> libre de cualquier daño o perjuicio originado en reclamaciones de terceros y que se deriven de sus actuaciones o de las de sus subcontratistas o dependientes (si fueren autorizados). En consecuencia, EL CONTRATISTA al tenor de lo normado en el Decreto 1082 de 2015 mantendrá indemne a la </w:t>
            </w:r>
            <w:r w:rsidR="00540A62" w:rsidRPr="00686B43">
              <w:rPr>
                <w:rFonts w:ascii="Arial" w:hAnsi="Arial" w:cs="Arial"/>
                <w:sz w:val="18"/>
                <w:szCs w:val="18"/>
              </w:rPr>
              <w:t>AGENCIA</w:t>
            </w:r>
            <w:r w:rsidRPr="00686B43">
              <w:rPr>
                <w:rFonts w:ascii="Arial" w:hAnsi="Arial" w:cs="Arial"/>
                <w:sz w:val="18"/>
                <w:szCs w:val="18"/>
              </w:rPr>
              <w:t xml:space="preserve"> contra todo reclamo, demanda, acción legal y costo que pueda causarse o surgir por daños o lesiones a personas o propiedades de terceros incluido el personal de la </w:t>
            </w:r>
            <w:r w:rsidR="00540A62" w:rsidRPr="00686B43">
              <w:rPr>
                <w:rFonts w:ascii="Arial" w:hAnsi="Arial" w:cs="Arial"/>
                <w:sz w:val="18"/>
                <w:szCs w:val="18"/>
              </w:rPr>
              <w:t>AGENCIA</w:t>
            </w:r>
            <w:r w:rsidRPr="00686B43">
              <w:rPr>
                <w:rFonts w:ascii="Arial" w:hAnsi="Arial" w:cs="Arial"/>
                <w:sz w:val="18"/>
                <w:szCs w:val="18"/>
              </w:rPr>
              <w:t xml:space="preserve">, ocasionados por EL CONTRATISTA en la ejecución del objeto y las obligaciones contractuales. </w:t>
            </w:r>
          </w:p>
          <w:p w14:paraId="35178140" w14:textId="77777777" w:rsidR="001A28C2" w:rsidRPr="00686B43" w:rsidRDefault="001A28C2" w:rsidP="001A28C2">
            <w:pPr>
              <w:tabs>
                <w:tab w:val="left" w:pos="327"/>
              </w:tabs>
              <w:spacing w:after="0" w:line="240" w:lineRule="auto"/>
              <w:ind w:left="36"/>
              <w:jc w:val="both"/>
              <w:rPr>
                <w:rFonts w:ascii="Arial" w:hAnsi="Arial" w:cs="Arial"/>
                <w:b/>
                <w:bCs/>
                <w:sz w:val="18"/>
                <w:szCs w:val="18"/>
              </w:rPr>
            </w:pPr>
          </w:p>
        </w:tc>
      </w:tr>
      <w:tr w:rsidR="001A28C2" w:rsidRPr="00686B43" w14:paraId="095C363A" w14:textId="77777777" w:rsidTr="0C6A1CBB">
        <w:trPr>
          <w:trHeight w:val="318"/>
        </w:trPr>
        <w:tc>
          <w:tcPr>
            <w:tcW w:w="10348" w:type="dxa"/>
            <w:shd w:val="clear" w:color="auto" w:fill="D9D9D9" w:themeFill="background1" w:themeFillShade="D9"/>
            <w:vAlign w:val="center"/>
          </w:tcPr>
          <w:p w14:paraId="0E024D4D" w14:textId="39CDA69F"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COMPROMISO DE INTEGRIDAD Y LA NO TOLERANCIA CON LA CORRUPCIÓN: (Art. 14 Decreto Distrital </w:t>
            </w:r>
            <w:r w:rsidR="00012A5A" w:rsidRPr="00686B43">
              <w:rPr>
                <w:rFonts w:ascii="Arial" w:hAnsi="Arial" w:cs="Arial"/>
                <w:b/>
                <w:sz w:val="18"/>
                <w:szCs w:val="18"/>
              </w:rPr>
              <w:t>189 de</w:t>
            </w:r>
            <w:r w:rsidRPr="00686B43">
              <w:rPr>
                <w:rFonts w:ascii="Arial" w:hAnsi="Arial" w:cs="Arial"/>
                <w:b/>
                <w:sz w:val="18"/>
                <w:szCs w:val="18"/>
              </w:rPr>
              <w:t xml:space="preserve"> 2020 y Directiva 003 del 24 de febrero de 2021 de la Secretar</w:t>
            </w:r>
            <w:r w:rsidR="00CA2113" w:rsidRPr="00686B43">
              <w:rPr>
                <w:rFonts w:ascii="Arial" w:hAnsi="Arial" w:cs="Arial"/>
                <w:b/>
                <w:sz w:val="18"/>
                <w:szCs w:val="18"/>
              </w:rPr>
              <w:t>í</w:t>
            </w:r>
            <w:r w:rsidRPr="00686B43">
              <w:rPr>
                <w:rFonts w:ascii="Arial" w:hAnsi="Arial" w:cs="Arial"/>
                <w:b/>
                <w:sz w:val="18"/>
                <w:szCs w:val="18"/>
              </w:rPr>
              <w:t>a Jurídica Distrital)</w:t>
            </w:r>
          </w:p>
        </w:tc>
      </w:tr>
      <w:tr w:rsidR="001A28C2" w:rsidRPr="00686B43" w14:paraId="5767F67E" w14:textId="77777777" w:rsidTr="0C6A1CBB">
        <w:trPr>
          <w:trHeight w:val="318"/>
        </w:trPr>
        <w:tc>
          <w:tcPr>
            <w:tcW w:w="10348" w:type="dxa"/>
            <w:tcBorders>
              <w:bottom w:val="single" w:sz="4" w:space="0" w:color="000000" w:themeColor="text1"/>
            </w:tcBorders>
            <w:shd w:val="clear" w:color="auto" w:fill="auto"/>
            <w:vAlign w:val="center"/>
          </w:tcPr>
          <w:p w14:paraId="357B1D88" w14:textId="77777777" w:rsidR="001A28C2"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 xml:space="preserve">El Contratista se compromete y obliga con la </w:t>
            </w:r>
            <w:r w:rsidR="00012A5A" w:rsidRPr="00686B43">
              <w:rPr>
                <w:rFonts w:ascii="Arial" w:hAnsi="Arial" w:cs="Arial"/>
                <w:bCs/>
                <w:sz w:val="18"/>
                <w:szCs w:val="18"/>
              </w:rPr>
              <w:t>Agencia Distrital para la Educación Superior, la Ciencia</w:t>
            </w:r>
            <w:r w:rsidR="00540A62" w:rsidRPr="00686B43">
              <w:rPr>
                <w:rFonts w:ascii="Arial" w:hAnsi="Arial" w:cs="Arial"/>
                <w:bCs/>
                <w:sz w:val="18"/>
                <w:szCs w:val="18"/>
              </w:rPr>
              <w:t xml:space="preserve"> y la Tecnología “ATENEA”</w:t>
            </w:r>
            <w:r w:rsidRPr="00686B43">
              <w:rPr>
                <w:rFonts w:ascii="Arial" w:hAnsi="Arial" w:cs="Arial"/>
                <w:bCs/>
                <w:sz w:val="18"/>
                <w:szCs w:val="18"/>
              </w:rPr>
              <w:t xml:space="preserve"> a preservar, fortalecer y garantizar la transparencia y la prevención de corrupción en la gestión contractual, así como durante la suscripción, ejecución y terminación del contrato, en el marco de los principios y normas constitucionales y en especial en lo dispuesto en el capítulo VII de la Ley 1474 de 2011 2011 ”Disposiciones para prevenir y combatir la corrupción en la contratación pública”, y artículo 14 del Decreto Distrital 189 de 2020.</w:t>
            </w:r>
          </w:p>
          <w:p w14:paraId="31990BD7" w14:textId="50B11B8F" w:rsidR="00B21E60" w:rsidRPr="00686B43" w:rsidRDefault="00B21E60" w:rsidP="001A28C2">
            <w:pPr>
              <w:spacing w:after="0" w:line="240" w:lineRule="auto"/>
              <w:jc w:val="both"/>
              <w:rPr>
                <w:rFonts w:ascii="Arial" w:hAnsi="Arial" w:cs="Arial"/>
                <w:bCs/>
                <w:sz w:val="18"/>
                <w:szCs w:val="18"/>
                <w:highlight w:val="lightGray"/>
              </w:rPr>
            </w:pPr>
          </w:p>
        </w:tc>
      </w:tr>
      <w:tr w:rsidR="001A28C2" w:rsidRPr="00686B43" w14:paraId="1A82817B" w14:textId="77777777" w:rsidTr="0C6A1CBB">
        <w:trPr>
          <w:trHeight w:val="318"/>
        </w:trPr>
        <w:tc>
          <w:tcPr>
            <w:tcW w:w="10348" w:type="dxa"/>
            <w:shd w:val="clear" w:color="auto" w:fill="D9D9D9" w:themeFill="background1" w:themeFillShade="D9"/>
            <w:vAlign w:val="center"/>
          </w:tcPr>
          <w:p w14:paraId="4A68333D"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CLÁUSULA ANTICORRUPCIÓN</w:t>
            </w:r>
          </w:p>
        </w:tc>
      </w:tr>
      <w:tr w:rsidR="001A28C2" w:rsidRPr="00686B43" w14:paraId="7E928902" w14:textId="77777777" w:rsidTr="0C6A1CBB">
        <w:trPr>
          <w:trHeight w:val="318"/>
        </w:trPr>
        <w:tc>
          <w:tcPr>
            <w:tcW w:w="10348" w:type="dxa"/>
            <w:tcBorders>
              <w:bottom w:val="single" w:sz="4" w:space="0" w:color="000000" w:themeColor="text1"/>
            </w:tcBorders>
            <w:shd w:val="clear" w:color="auto" w:fill="auto"/>
            <w:vAlign w:val="center"/>
          </w:tcPr>
          <w:p w14:paraId="634106DC" w14:textId="77777777" w:rsidR="001A28C2"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 xml:space="preserve">El Contratista se obliga para con la </w:t>
            </w:r>
            <w:r w:rsidR="00012A5A" w:rsidRPr="00686B43">
              <w:rPr>
                <w:rFonts w:ascii="Arial" w:hAnsi="Arial" w:cs="Arial"/>
                <w:bCs/>
                <w:sz w:val="18"/>
                <w:szCs w:val="18"/>
              </w:rPr>
              <w:t>Agencia Distrital para la Educación Superior, la Ciencia</w:t>
            </w:r>
            <w:r w:rsidR="00540A62" w:rsidRPr="00686B43">
              <w:rPr>
                <w:rFonts w:ascii="Arial" w:hAnsi="Arial" w:cs="Arial"/>
                <w:bCs/>
                <w:sz w:val="18"/>
                <w:szCs w:val="18"/>
              </w:rPr>
              <w:t xml:space="preserve"> y la Tecnología “ATENEA”</w:t>
            </w:r>
            <w:r w:rsidRPr="00686B43">
              <w:rPr>
                <w:rFonts w:ascii="Arial" w:hAnsi="Arial" w:cs="Arial"/>
                <w:bCs/>
                <w:sz w:val="18"/>
                <w:szCs w:val="18"/>
              </w:rPr>
              <w:t xml:space="preserve"> a no incurrir en conductas o actos constitutivos de corrupción, so pena de incumplimiento del contrato, entre otras: 1. No ofrecer ni dar sobornos, ni ninguna otra forma de halago o dádiva a ningún funcionario público en relación con la propuesta o contrato que suscriba con ocasión del proceso de selección, ni tampoco permitir que sus empleados o contratistas lo hagan en su nombre. 2. Dar aviso inmediato a la </w:t>
            </w:r>
            <w:r w:rsidR="00012A5A" w:rsidRPr="00686B43">
              <w:rPr>
                <w:rFonts w:ascii="Arial" w:hAnsi="Arial" w:cs="Arial"/>
                <w:bCs/>
                <w:sz w:val="18"/>
                <w:szCs w:val="18"/>
              </w:rPr>
              <w:t>Agencia Distrital para la Educación Superior, la Ciencia</w:t>
            </w:r>
            <w:r w:rsidR="00540A62" w:rsidRPr="00686B43">
              <w:rPr>
                <w:rFonts w:ascii="Arial" w:hAnsi="Arial" w:cs="Arial"/>
                <w:bCs/>
                <w:sz w:val="18"/>
                <w:szCs w:val="18"/>
              </w:rPr>
              <w:t xml:space="preserve"> y la Tecnología “ATENEA”</w:t>
            </w:r>
            <w:r w:rsidRPr="00686B43">
              <w:rPr>
                <w:rFonts w:ascii="Arial" w:hAnsi="Arial" w:cs="Arial"/>
                <w:bCs/>
                <w:sz w:val="18"/>
                <w:szCs w:val="18"/>
              </w:rPr>
              <w:t xml:space="preserve"> o autoridades competentes de cualquier ofrecimiento, favor dádiva o prerrogativas efectuadas por los interesados a los funcionarios públicos que intervengan de manera directa o indirectamente en el proceso de selección, con la intención de inducir alguna decisión relacionada con el proceso. 3. No efectuar acuerdos previos, o realizar actos o conductas que tengan por objeto la colusión para tratar de influenciar o manipular en el proceso. 4. No incurrir en falsedad o alteración de los documentos exigidos para cumplir con los requisitos del proceso de selección; y, 5. Demás actos o conductas que prohíbe</w:t>
            </w:r>
            <w:r w:rsidR="00540A62" w:rsidRPr="00686B43">
              <w:rPr>
                <w:rFonts w:ascii="Arial" w:hAnsi="Arial" w:cs="Arial"/>
                <w:bCs/>
                <w:sz w:val="18"/>
                <w:szCs w:val="18"/>
              </w:rPr>
              <w:t>n</w:t>
            </w:r>
            <w:r w:rsidRPr="00686B43">
              <w:rPr>
                <w:rFonts w:ascii="Arial" w:hAnsi="Arial" w:cs="Arial"/>
                <w:bCs/>
                <w:sz w:val="18"/>
                <w:szCs w:val="18"/>
              </w:rPr>
              <w:t xml:space="preserve"> la Constitución, la ley y el reglamento.</w:t>
            </w:r>
          </w:p>
          <w:p w14:paraId="1BAE08C1" w14:textId="43D526DF" w:rsidR="00B21E60" w:rsidRPr="00686B43" w:rsidRDefault="00B21E60" w:rsidP="001A28C2">
            <w:pPr>
              <w:spacing w:after="0" w:line="240" w:lineRule="auto"/>
              <w:jc w:val="both"/>
              <w:rPr>
                <w:rFonts w:ascii="Arial" w:hAnsi="Arial" w:cs="Arial"/>
                <w:bCs/>
                <w:sz w:val="18"/>
                <w:szCs w:val="18"/>
                <w:highlight w:val="lightGray"/>
              </w:rPr>
            </w:pPr>
          </w:p>
        </w:tc>
      </w:tr>
      <w:tr w:rsidR="001A28C2" w:rsidRPr="00686B43" w14:paraId="30DE596E" w14:textId="77777777" w:rsidTr="0C6A1CBB">
        <w:trPr>
          <w:trHeight w:val="318"/>
        </w:trPr>
        <w:tc>
          <w:tcPr>
            <w:tcW w:w="10348" w:type="dxa"/>
            <w:shd w:val="clear" w:color="auto" w:fill="D9D9D9" w:themeFill="background1" w:themeFillShade="D9"/>
            <w:vAlign w:val="center"/>
          </w:tcPr>
          <w:p w14:paraId="569F1B12" w14:textId="217DEC18" w:rsidR="001A28C2" w:rsidRPr="00686B43" w:rsidRDefault="001A28C2" w:rsidP="00540A6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PREVENCI</w:t>
            </w:r>
            <w:r w:rsidR="00CA2113" w:rsidRPr="00686B43">
              <w:rPr>
                <w:rFonts w:ascii="Arial" w:hAnsi="Arial" w:cs="Arial"/>
                <w:b/>
                <w:sz w:val="18"/>
                <w:szCs w:val="18"/>
              </w:rPr>
              <w:t>Ó</w:t>
            </w:r>
            <w:r w:rsidRPr="00686B43">
              <w:rPr>
                <w:rFonts w:ascii="Arial" w:hAnsi="Arial" w:cs="Arial"/>
                <w:b/>
                <w:sz w:val="18"/>
                <w:szCs w:val="18"/>
              </w:rPr>
              <w:t>N Y DENUNCIA DE LA VIOLENCIA BASADA EN G</w:t>
            </w:r>
            <w:r w:rsidR="00540A62" w:rsidRPr="00686B43">
              <w:rPr>
                <w:rFonts w:ascii="Arial" w:hAnsi="Arial" w:cs="Arial"/>
                <w:b/>
                <w:sz w:val="18"/>
                <w:szCs w:val="18"/>
              </w:rPr>
              <w:t>É</w:t>
            </w:r>
            <w:r w:rsidRPr="00686B43">
              <w:rPr>
                <w:rFonts w:ascii="Arial" w:hAnsi="Arial" w:cs="Arial"/>
                <w:b/>
                <w:sz w:val="18"/>
                <w:szCs w:val="18"/>
              </w:rPr>
              <w:t>NERO, EN LA CONTRATACI</w:t>
            </w:r>
            <w:r w:rsidR="00540A62" w:rsidRPr="00686B43">
              <w:rPr>
                <w:rFonts w:ascii="Arial" w:hAnsi="Arial" w:cs="Arial"/>
                <w:b/>
                <w:sz w:val="18"/>
                <w:szCs w:val="18"/>
              </w:rPr>
              <w:t>Ó</w:t>
            </w:r>
            <w:r w:rsidRPr="00686B43">
              <w:rPr>
                <w:rFonts w:ascii="Arial" w:hAnsi="Arial" w:cs="Arial"/>
                <w:b/>
                <w:sz w:val="18"/>
                <w:szCs w:val="18"/>
              </w:rPr>
              <w:t xml:space="preserve">N DEL DISTRITO CAPITAL: (Decreto Distrital 332 de </w:t>
            </w:r>
            <w:proofErr w:type="gramStart"/>
            <w:r w:rsidRPr="00686B43">
              <w:rPr>
                <w:rFonts w:ascii="Arial" w:hAnsi="Arial" w:cs="Arial"/>
                <w:b/>
                <w:sz w:val="18"/>
                <w:szCs w:val="18"/>
              </w:rPr>
              <w:t>2020 )</w:t>
            </w:r>
            <w:proofErr w:type="gramEnd"/>
          </w:p>
        </w:tc>
      </w:tr>
      <w:tr w:rsidR="001A28C2" w:rsidRPr="00686B43" w14:paraId="3D1927E1" w14:textId="77777777" w:rsidTr="0C6A1CBB">
        <w:trPr>
          <w:trHeight w:val="318"/>
        </w:trPr>
        <w:tc>
          <w:tcPr>
            <w:tcW w:w="10348" w:type="dxa"/>
            <w:tcBorders>
              <w:bottom w:val="single" w:sz="4" w:space="0" w:color="000000" w:themeColor="text1"/>
            </w:tcBorders>
            <w:shd w:val="clear" w:color="auto" w:fill="auto"/>
            <w:vAlign w:val="center"/>
          </w:tcPr>
          <w:p w14:paraId="4A523EFD" w14:textId="77777777" w:rsidR="00B21E60" w:rsidRDefault="001A28C2" w:rsidP="00B21E60">
            <w:pPr>
              <w:spacing w:after="0" w:line="240" w:lineRule="auto"/>
              <w:jc w:val="both"/>
              <w:rPr>
                <w:rFonts w:ascii="Arial" w:hAnsi="Arial" w:cs="Arial"/>
                <w:bCs/>
                <w:sz w:val="18"/>
                <w:szCs w:val="18"/>
              </w:rPr>
            </w:pPr>
            <w:r w:rsidRPr="00686B43">
              <w:rPr>
                <w:rFonts w:ascii="Arial" w:hAnsi="Arial" w:cs="Arial"/>
                <w:bCs/>
                <w:sz w:val="18"/>
                <w:szCs w:val="18"/>
              </w:rPr>
              <w:t>El contratista se compromete a prevenir el abuso y el acoso sexual y promover su denuncia, así como las demás violencias basadas en género en el marco de la ejecución del acuerdo de voluntades y hacer un uso no sexista del lenguaje escrito, visual y audiovisual, de conformidad con lo establecido en el Acuerdo Distrital 381 de 2009.</w:t>
            </w:r>
          </w:p>
          <w:p w14:paraId="5D19AD45" w14:textId="4A84237D" w:rsidR="00B21E60" w:rsidRPr="00686B43" w:rsidRDefault="00B21E60" w:rsidP="00B21E60">
            <w:pPr>
              <w:spacing w:after="0" w:line="240" w:lineRule="auto"/>
              <w:jc w:val="both"/>
              <w:rPr>
                <w:rFonts w:ascii="Arial" w:hAnsi="Arial" w:cs="Arial"/>
                <w:bCs/>
                <w:sz w:val="18"/>
                <w:szCs w:val="18"/>
                <w:highlight w:val="lightGray"/>
              </w:rPr>
            </w:pPr>
          </w:p>
        </w:tc>
      </w:tr>
      <w:tr w:rsidR="001A28C2" w:rsidRPr="00686B43" w14:paraId="04EB104D" w14:textId="77777777" w:rsidTr="0C6A1CBB">
        <w:trPr>
          <w:trHeight w:val="318"/>
        </w:trPr>
        <w:tc>
          <w:tcPr>
            <w:tcW w:w="10348" w:type="dxa"/>
            <w:shd w:val="clear" w:color="auto" w:fill="D9D9D9" w:themeFill="background1" w:themeFillShade="D9"/>
            <w:vAlign w:val="center"/>
          </w:tcPr>
          <w:p w14:paraId="091BA73A" w14:textId="77777777" w:rsidR="001A28C2" w:rsidRPr="00686B43" w:rsidRDefault="001A28C2" w:rsidP="001A28C2">
            <w:pPr>
              <w:numPr>
                <w:ilvl w:val="0"/>
                <w:numId w:val="2"/>
              </w:numPr>
              <w:spacing w:after="0" w:line="240" w:lineRule="auto"/>
              <w:ind w:left="318" w:hanging="284"/>
              <w:jc w:val="both"/>
              <w:rPr>
                <w:rFonts w:ascii="Arial" w:hAnsi="Arial" w:cs="Arial"/>
                <w:b/>
                <w:sz w:val="18"/>
                <w:szCs w:val="18"/>
              </w:rPr>
            </w:pPr>
            <w:r w:rsidRPr="00686B43">
              <w:rPr>
                <w:rFonts w:ascii="Arial" w:hAnsi="Arial" w:cs="Arial"/>
                <w:b/>
                <w:sz w:val="18"/>
                <w:szCs w:val="18"/>
              </w:rPr>
              <w:lastRenderedPageBreak/>
              <w:t>PACTO FRENTE A LOS DERECHOS DE LOS NIÑOS – PREVENCIÓN Y ERRADICACIÓN DEL TRABAJO INFANTIL:</w:t>
            </w:r>
          </w:p>
        </w:tc>
      </w:tr>
      <w:tr w:rsidR="001A28C2" w:rsidRPr="00686B43" w14:paraId="611240B3" w14:textId="77777777" w:rsidTr="0C6A1CBB">
        <w:trPr>
          <w:trHeight w:val="318"/>
        </w:trPr>
        <w:tc>
          <w:tcPr>
            <w:tcW w:w="10348" w:type="dxa"/>
            <w:tcBorders>
              <w:bottom w:val="single" w:sz="4" w:space="0" w:color="000000" w:themeColor="text1"/>
            </w:tcBorders>
            <w:shd w:val="clear" w:color="auto" w:fill="auto"/>
            <w:vAlign w:val="center"/>
          </w:tcPr>
          <w:p w14:paraId="57CE747A" w14:textId="77777777" w:rsidR="001A28C2"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Además de lo aquí dispuesto, de conformidad con lo previsto en EL Decreto 380 de 2015 de la Alcaldía Mayor de Bogotá, D.C., EL CONTRATISTA se compromete a no contratar menores de edad, en cumplimiento de los pactos, Convenios y convenciones internacionales ratificados por Colombia, según lo establece la Constitución Política de 1991 y demás normas vigentes sobre la materia, en particular aquellas que consagran los derechos de los niños.</w:t>
            </w:r>
          </w:p>
          <w:p w14:paraId="48DCFE3D" w14:textId="50473BD0" w:rsidR="00B21E60" w:rsidRPr="00686B43" w:rsidRDefault="00B21E60" w:rsidP="001A28C2">
            <w:pPr>
              <w:spacing w:after="0" w:line="240" w:lineRule="auto"/>
              <w:jc w:val="both"/>
              <w:rPr>
                <w:rFonts w:ascii="Arial" w:hAnsi="Arial" w:cs="Arial"/>
                <w:bCs/>
                <w:sz w:val="18"/>
                <w:szCs w:val="18"/>
              </w:rPr>
            </w:pPr>
          </w:p>
        </w:tc>
      </w:tr>
      <w:tr w:rsidR="001A28C2" w:rsidRPr="00686B43" w14:paraId="5145BDAF" w14:textId="77777777" w:rsidTr="0C6A1CBB">
        <w:trPr>
          <w:trHeight w:val="456"/>
        </w:trPr>
        <w:tc>
          <w:tcPr>
            <w:tcW w:w="10348" w:type="dxa"/>
            <w:shd w:val="clear" w:color="auto" w:fill="D9D9D9" w:themeFill="background1" w:themeFillShade="D9"/>
            <w:vAlign w:val="center"/>
          </w:tcPr>
          <w:p w14:paraId="14490B5D" w14:textId="7189423A"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DERECHOS DE AUTOR / PROPIEDAD DE LA INFORMACIÓN</w:t>
            </w:r>
            <w:r w:rsidRPr="00686B43">
              <w:rPr>
                <w:rFonts w:ascii="Arial" w:hAnsi="Arial" w:cs="Arial"/>
                <w:b/>
                <w:color w:val="00B0F0"/>
                <w:sz w:val="18"/>
                <w:szCs w:val="18"/>
              </w:rPr>
              <w:t>:</w:t>
            </w:r>
          </w:p>
        </w:tc>
      </w:tr>
      <w:tr w:rsidR="001A28C2" w:rsidRPr="00686B43" w14:paraId="15F4CE77" w14:textId="77777777" w:rsidTr="0C6A1CBB">
        <w:trPr>
          <w:trHeight w:val="318"/>
        </w:trPr>
        <w:tc>
          <w:tcPr>
            <w:tcW w:w="10348" w:type="dxa"/>
            <w:tcBorders>
              <w:bottom w:val="single" w:sz="4" w:space="0" w:color="000000" w:themeColor="text1"/>
            </w:tcBorders>
            <w:shd w:val="clear" w:color="auto" w:fill="auto"/>
            <w:vAlign w:val="center"/>
          </w:tcPr>
          <w:p w14:paraId="7CFD66A2" w14:textId="77777777" w:rsidR="001A28C2" w:rsidRDefault="001A28C2" w:rsidP="00540A62">
            <w:pPr>
              <w:spacing w:after="0" w:line="240" w:lineRule="auto"/>
              <w:jc w:val="both"/>
              <w:rPr>
                <w:rFonts w:ascii="Arial" w:hAnsi="Arial" w:cs="Arial"/>
                <w:bCs/>
                <w:sz w:val="18"/>
                <w:szCs w:val="18"/>
              </w:rPr>
            </w:pPr>
            <w:r w:rsidRPr="00686B43">
              <w:rPr>
                <w:rFonts w:ascii="Arial" w:hAnsi="Arial" w:cs="Arial"/>
                <w:bCs/>
                <w:sz w:val="18"/>
                <w:szCs w:val="18"/>
              </w:rPr>
              <w:t xml:space="preserve">Los derechos patrimoniales sobre los productos que se realicen en virtud del cumplimiento de las obligaciones y entregables establecidos en el contrato serán a perpetuidad 100% de propiedad de la </w:t>
            </w:r>
            <w:r w:rsidR="00012A5A" w:rsidRPr="00686B43">
              <w:rPr>
                <w:rFonts w:ascii="Arial" w:hAnsi="Arial" w:cs="Arial"/>
                <w:bCs/>
                <w:sz w:val="18"/>
                <w:szCs w:val="18"/>
              </w:rPr>
              <w:t>Agencia Distrital para la Educación Superior, la Ciencia</w:t>
            </w:r>
            <w:r w:rsidR="00540A62" w:rsidRPr="00686B43">
              <w:rPr>
                <w:rFonts w:ascii="Arial" w:hAnsi="Arial" w:cs="Arial"/>
                <w:bCs/>
                <w:sz w:val="18"/>
                <w:szCs w:val="18"/>
              </w:rPr>
              <w:t xml:space="preserve"> y la Tecnología “ATENEA”</w:t>
            </w:r>
            <w:r w:rsidRPr="00686B43">
              <w:rPr>
                <w:rFonts w:ascii="Arial" w:hAnsi="Arial" w:cs="Arial"/>
                <w:bCs/>
                <w:sz w:val="18"/>
                <w:szCs w:val="18"/>
              </w:rPr>
              <w:t xml:space="preserve">, lo anterior de conformidad con lo establecido en la Ley 23 de 1982 modificada por las Leyes 44 de 1993, 1450 de 2011 y demás normas vigentes que regulen la materia, sin perjuicio al derecho moral consagrado en el artículo 11 de la Directiva Andina 351 de 1993 concordante con el artículo 30 de la Ley 23 de 1982. Adicionalmente, en el evento que </w:t>
            </w:r>
            <w:r w:rsidR="00540A62" w:rsidRPr="00686B43">
              <w:rPr>
                <w:rFonts w:ascii="Arial" w:hAnsi="Arial" w:cs="Arial"/>
                <w:bCs/>
                <w:sz w:val="18"/>
                <w:szCs w:val="18"/>
              </w:rPr>
              <w:t>EL CONTRATISTA</w:t>
            </w:r>
            <w:r w:rsidRPr="00686B43">
              <w:rPr>
                <w:rFonts w:ascii="Arial" w:hAnsi="Arial" w:cs="Arial"/>
                <w:bCs/>
                <w:sz w:val="18"/>
                <w:szCs w:val="18"/>
              </w:rPr>
              <w:t xml:space="preserve"> requiera utilizar la información derivada de la ejecución del contrato a futuro, lo podrá realizar previa autorización de la </w:t>
            </w:r>
            <w:r w:rsidR="00012A5A" w:rsidRPr="00686B43">
              <w:rPr>
                <w:rFonts w:ascii="Arial" w:hAnsi="Arial" w:cs="Arial"/>
                <w:bCs/>
                <w:sz w:val="18"/>
                <w:szCs w:val="18"/>
              </w:rPr>
              <w:t>Agencia Distrital para la Educación Superior, la Ciencia</w:t>
            </w:r>
            <w:r w:rsidR="00540A62" w:rsidRPr="00686B43">
              <w:rPr>
                <w:rFonts w:ascii="Arial" w:hAnsi="Arial" w:cs="Arial"/>
                <w:bCs/>
                <w:sz w:val="18"/>
                <w:szCs w:val="18"/>
              </w:rPr>
              <w:t xml:space="preserve"> y la Tecnología “ATENEA”</w:t>
            </w:r>
            <w:r w:rsidRPr="00686B43">
              <w:rPr>
                <w:rFonts w:ascii="Arial" w:hAnsi="Arial" w:cs="Arial"/>
                <w:bCs/>
                <w:sz w:val="18"/>
                <w:szCs w:val="18"/>
              </w:rPr>
              <w:t>.</w:t>
            </w:r>
          </w:p>
          <w:p w14:paraId="7B8AC6AD" w14:textId="265744F6" w:rsidR="00B21E60" w:rsidRPr="00686B43" w:rsidRDefault="00B21E60" w:rsidP="00540A62">
            <w:pPr>
              <w:spacing w:after="0" w:line="240" w:lineRule="auto"/>
              <w:jc w:val="both"/>
              <w:rPr>
                <w:rFonts w:ascii="Arial" w:hAnsi="Arial" w:cs="Arial"/>
                <w:bCs/>
                <w:sz w:val="18"/>
                <w:szCs w:val="18"/>
              </w:rPr>
            </w:pPr>
          </w:p>
        </w:tc>
      </w:tr>
      <w:tr w:rsidR="001A28C2" w:rsidRPr="00686B43" w14:paraId="2A4D8552" w14:textId="77777777" w:rsidTr="0C6A1CBB">
        <w:trPr>
          <w:trHeight w:val="318"/>
        </w:trPr>
        <w:tc>
          <w:tcPr>
            <w:tcW w:w="10348" w:type="dxa"/>
            <w:shd w:val="clear" w:color="auto" w:fill="D9D9D9" w:themeFill="background1" w:themeFillShade="D9"/>
            <w:vAlign w:val="center"/>
          </w:tcPr>
          <w:p w14:paraId="6BA16932"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AUSENCIA DE RELACIÓN LABORAL:</w:t>
            </w:r>
          </w:p>
        </w:tc>
      </w:tr>
      <w:tr w:rsidR="001A28C2" w:rsidRPr="00686B43" w14:paraId="5B421943" w14:textId="77777777" w:rsidTr="0C6A1CBB">
        <w:trPr>
          <w:trHeight w:val="318"/>
        </w:trPr>
        <w:tc>
          <w:tcPr>
            <w:tcW w:w="10348" w:type="dxa"/>
            <w:tcBorders>
              <w:bottom w:val="single" w:sz="4" w:space="0" w:color="000000" w:themeColor="text1"/>
            </w:tcBorders>
            <w:shd w:val="clear" w:color="auto" w:fill="auto"/>
            <w:vAlign w:val="center"/>
          </w:tcPr>
          <w:p w14:paraId="4FB79F3B" w14:textId="77777777" w:rsidR="001A28C2" w:rsidRDefault="001A28C2" w:rsidP="00540A62">
            <w:pPr>
              <w:spacing w:after="0" w:line="240" w:lineRule="auto"/>
              <w:jc w:val="both"/>
              <w:rPr>
                <w:rFonts w:ascii="Arial" w:hAnsi="Arial" w:cs="Arial"/>
                <w:bCs/>
                <w:sz w:val="18"/>
                <w:szCs w:val="18"/>
              </w:rPr>
            </w:pPr>
            <w:r w:rsidRPr="00686B43">
              <w:rPr>
                <w:rFonts w:ascii="Arial" w:hAnsi="Arial" w:cs="Arial"/>
                <w:bCs/>
                <w:sz w:val="18"/>
                <w:szCs w:val="18"/>
              </w:rPr>
              <w:t xml:space="preserve">El presente contrato será ejecutado por EL CONTRATISTA con absoluta autonomía e independencia y, en desarrollo del mismo, no se generará vínculo laboral alguno entre la </w:t>
            </w:r>
            <w:r w:rsidR="00540A62" w:rsidRPr="00686B43">
              <w:rPr>
                <w:rFonts w:ascii="Arial" w:hAnsi="Arial" w:cs="Arial"/>
                <w:bCs/>
                <w:sz w:val="18"/>
                <w:szCs w:val="18"/>
              </w:rPr>
              <w:t>AGENCIA</w:t>
            </w:r>
            <w:r w:rsidRPr="00686B43">
              <w:rPr>
                <w:rFonts w:ascii="Arial" w:hAnsi="Arial" w:cs="Arial"/>
                <w:bCs/>
                <w:sz w:val="18"/>
                <w:szCs w:val="18"/>
              </w:rPr>
              <w:t xml:space="preserve"> y EL CONTRATISTA.</w:t>
            </w:r>
          </w:p>
          <w:p w14:paraId="7B0072D4" w14:textId="205749D1" w:rsidR="00B21E60" w:rsidRPr="00686B43" w:rsidRDefault="00B21E60" w:rsidP="00540A62">
            <w:pPr>
              <w:spacing w:after="0" w:line="240" w:lineRule="auto"/>
              <w:jc w:val="both"/>
              <w:rPr>
                <w:rFonts w:ascii="Arial" w:hAnsi="Arial" w:cs="Arial"/>
                <w:bCs/>
                <w:sz w:val="18"/>
                <w:szCs w:val="18"/>
              </w:rPr>
            </w:pPr>
          </w:p>
        </w:tc>
      </w:tr>
      <w:tr w:rsidR="001A28C2" w:rsidRPr="00686B43" w14:paraId="75DE859E" w14:textId="77777777" w:rsidTr="0C6A1CBB">
        <w:trPr>
          <w:trHeight w:val="309"/>
        </w:trPr>
        <w:tc>
          <w:tcPr>
            <w:tcW w:w="10348" w:type="dxa"/>
            <w:shd w:val="clear" w:color="auto" w:fill="D9D9D9" w:themeFill="background1" w:themeFillShade="D9"/>
            <w:vAlign w:val="center"/>
          </w:tcPr>
          <w:p w14:paraId="11D00F10"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NORMATIVIDAD APLICABLE: </w:t>
            </w:r>
          </w:p>
        </w:tc>
      </w:tr>
      <w:tr w:rsidR="001A28C2" w:rsidRPr="00686B43" w14:paraId="75DE84C7" w14:textId="77777777" w:rsidTr="0C6A1CBB">
        <w:trPr>
          <w:trHeight w:val="318"/>
        </w:trPr>
        <w:tc>
          <w:tcPr>
            <w:tcW w:w="10348" w:type="dxa"/>
            <w:tcBorders>
              <w:bottom w:val="single" w:sz="4" w:space="0" w:color="000000" w:themeColor="text1"/>
            </w:tcBorders>
            <w:shd w:val="clear" w:color="auto" w:fill="auto"/>
            <w:vAlign w:val="center"/>
          </w:tcPr>
          <w:p w14:paraId="746E4059" w14:textId="77777777" w:rsidR="001A28C2" w:rsidRDefault="001A28C2" w:rsidP="00540A62">
            <w:pPr>
              <w:spacing w:after="0" w:line="240" w:lineRule="auto"/>
              <w:jc w:val="both"/>
              <w:rPr>
                <w:rFonts w:ascii="Arial" w:hAnsi="Arial" w:cs="Arial"/>
                <w:bCs/>
                <w:sz w:val="18"/>
                <w:szCs w:val="18"/>
              </w:rPr>
            </w:pPr>
            <w:r w:rsidRPr="00686B43">
              <w:rPr>
                <w:rFonts w:ascii="Arial" w:hAnsi="Arial" w:cs="Arial"/>
                <w:bCs/>
                <w:sz w:val="18"/>
                <w:szCs w:val="18"/>
              </w:rPr>
              <w:t xml:space="preserve">Ley 80 de 1993, Ley 1150 de 2007, Ley 1474 de 2011, Decreto 1082 de 2015, manuales, procedimientos, instructivos, circulares y demás lineamientos vigentes en la </w:t>
            </w:r>
            <w:r w:rsidR="00540A62" w:rsidRPr="00686B43">
              <w:rPr>
                <w:rFonts w:ascii="Arial" w:hAnsi="Arial" w:cs="Arial"/>
                <w:bCs/>
                <w:sz w:val="18"/>
                <w:szCs w:val="18"/>
              </w:rPr>
              <w:t>AGENCIA</w:t>
            </w:r>
            <w:r w:rsidRPr="00686B43">
              <w:rPr>
                <w:rFonts w:ascii="Arial" w:hAnsi="Arial" w:cs="Arial"/>
                <w:bCs/>
                <w:sz w:val="18"/>
                <w:szCs w:val="18"/>
              </w:rPr>
              <w:t>.</w:t>
            </w:r>
          </w:p>
          <w:p w14:paraId="74B8F010" w14:textId="52647F23" w:rsidR="00B21E60" w:rsidRPr="00686B43" w:rsidRDefault="00B21E60" w:rsidP="00540A62">
            <w:pPr>
              <w:spacing w:after="0" w:line="240" w:lineRule="auto"/>
              <w:jc w:val="both"/>
              <w:rPr>
                <w:rFonts w:ascii="Arial" w:hAnsi="Arial" w:cs="Arial"/>
                <w:bCs/>
                <w:sz w:val="18"/>
                <w:szCs w:val="18"/>
              </w:rPr>
            </w:pPr>
          </w:p>
        </w:tc>
      </w:tr>
      <w:tr w:rsidR="001A28C2" w:rsidRPr="00686B43" w14:paraId="2415071C" w14:textId="77777777" w:rsidTr="0C6A1CBB">
        <w:trPr>
          <w:trHeight w:val="318"/>
        </w:trPr>
        <w:tc>
          <w:tcPr>
            <w:tcW w:w="10348" w:type="dxa"/>
            <w:shd w:val="clear" w:color="auto" w:fill="D9D9D9" w:themeFill="background1" w:themeFillShade="D9"/>
            <w:vAlign w:val="center"/>
          </w:tcPr>
          <w:p w14:paraId="7498C6F1"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 xml:space="preserve"> EXPEDIENTE CONTRACTUAL Y CARÁCTER VINCULANTE DE LOS DOCUMENTOS:</w:t>
            </w:r>
          </w:p>
        </w:tc>
      </w:tr>
      <w:tr w:rsidR="001A28C2" w:rsidRPr="00686B43" w14:paraId="08FC7F10" w14:textId="77777777" w:rsidTr="0C6A1CBB">
        <w:trPr>
          <w:trHeight w:val="318"/>
        </w:trPr>
        <w:tc>
          <w:tcPr>
            <w:tcW w:w="10348" w:type="dxa"/>
            <w:tcBorders>
              <w:bottom w:val="single" w:sz="4" w:space="0" w:color="000000" w:themeColor="text1"/>
            </w:tcBorders>
            <w:shd w:val="clear" w:color="auto" w:fill="auto"/>
            <w:vAlign w:val="center"/>
          </w:tcPr>
          <w:p w14:paraId="68E59E84" w14:textId="77777777" w:rsidR="001A28C2"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 xml:space="preserve">Los estudios y documentos previos, la Solicitud de Ordenación Contractual, y en general todas las actuaciones y documentos generados durante las fases precontractual, contractual y </w:t>
            </w:r>
            <w:proofErr w:type="spellStart"/>
            <w:r w:rsidRPr="00686B43">
              <w:rPr>
                <w:rFonts w:ascii="Arial" w:hAnsi="Arial" w:cs="Arial"/>
                <w:bCs/>
                <w:sz w:val="18"/>
                <w:szCs w:val="18"/>
              </w:rPr>
              <w:t>postcontractual</w:t>
            </w:r>
            <w:proofErr w:type="spellEnd"/>
            <w:r w:rsidRPr="00686B43">
              <w:rPr>
                <w:rFonts w:ascii="Arial" w:hAnsi="Arial" w:cs="Arial"/>
                <w:bCs/>
                <w:sz w:val="18"/>
                <w:szCs w:val="18"/>
              </w:rPr>
              <w:t>, configuran el respectivo expediente como parte integral del presente contrato y tienen carácter vinculante en la relación jurídica, que se establece con la suscripción del presente contrato.</w:t>
            </w:r>
          </w:p>
          <w:p w14:paraId="55BE84E1" w14:textId="44A77FFB" w:rsidR="00B21E60" w:rsidRPr="00686B43" w:rsidRDefault="00B21E60" w:rsidP="001A28C2">
            <w:pPr>
              <w:spacing w:after="0" w:line="240" w:lineRule="auto"/>
              <w:jc w:val="both"/>
              <w:rPr>
                <w:rFonts w:ascii="Arial" w:hAnsi="Arial" w:cs="Arial"/>
                <w:bCs/>
                <w:sz w:val="18"/>
                <w:szCs w:val="18"/>
              </w:rPr>
            </w:pPr>
          </w:p>
        </w:tc>
      </w:tr>
      <w:tr w:rsidR="001A28C2" w:rsidRPr="00686B43" w14:paraId="6635B596" w14:textId="77777777" w:rsidTr="0C6A1CBB">
        <w:trPr>
          <w:trHeight w:val="318"/>
        </w:trPr>
        <w:tc>
          <w:tcPr>
            <w:tcW w:w="10348" w:type="dxa"/>
            <w:shd w:val="clear" w:color="auto" w:fill="D9D9D9" w:themeFill="background1" w:themeFillShade="D9"/>
            <w:vAlign w:val="center"/>
          </w:tcPr>
          <w:p w14:paraId="59A33BB0"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PERFECCIONAMIENTO Y EJECUCIÓN:</w:t>
            </w:r>
            <w:r w:rsidRPr="00686B43">
              <w:rPr>
                <w:rFonts w:ascii="Arial" w:hAnsi="Arial" w:cs="Arial"/>
                <w:b/>
                <w:sz w:val="18"/>
                <w:szCs w:val="18"/>
              </w:rPr>
              <w:tab/>
            </w:r>
          </w:p>
        </w:tc>
      </w:tr>
      <w:tr w:rsidR="001A28C2" w:rsidRPr="00686B43" w14:paraId="3ADB0643" w14:textId="77777777" w:rsidTr="0C6A1CBB">
        <w:trPr>
          <w:trHeight w:val="318"/>
        </w:trPr>
        <w:tc>
          <w:tcPr>
            <w:tcW w:w="10348" w:type="dxa"/>
            <w:tcBorders>
              <w:bottom w:val="single" w:sz="4" w:space="0" w:color="000000" w:themeColor="text1"/>
            </w:tcBorders>
            <w:shd w:val="clear" w:color="auto" w:fill="auto"/>
            <w:vAlign w:val="center"/>
          </w:tcPr>
          <w:p w14:paraId="358435DA" w14:textId="78CF0523" w:rsidR="001A28C2" w:rsidRPr="00C24122" w:rsidRDefault="0072301C" w:rsidP="001A28C2">
            <w:pPr>
              <w:spacing w:after="0" w:line="240" w:lineRule="auto"/>
              <w:jc w:val="both"/>
              <w:rPr>
                <w:rFonts w:ascii="Arial" w:hAnsi="Arial" w:cs="Arial"/>
                <w:bCs/>
                <w:sz w:val="18"/>
                <w:szCs w:val="18"/>
              </w:rPr>
            </w:pPr>
            <w:r w:rsidRPr="00C24122">
              <w:rPr>
                <w:rFonts w:ascii="Arial" w:hAnsi="Arial" w:cs="Arial"/>
                <w:bCs/>
                <w:sz w:val="18"/>
                <w:szCs w:val="18"/>
              </w:rPr>
              <w:t>Para el perfeccionamiento</w:t>
            </w:r>
            <w:r w:rsidR="001C035E" w:rsidRPr="00C24122">
              <w:rPr>
                <w:rFonts w:ascii="Arial" w:hAnsi="Arial" w:cs="Arial"/>
                <w:bCs/>
                <w:sz w:val="18"/>
                <w:szCs w:val="18"/>
              </w:rPr>
              <w:t xml:space="preserve"> y ejecución</w:t>
            </w:r>
            <w:r w:rsidRPr="00C24122">
              <w:rPr>
                <w:rFonts w:ascii="Arial" w:hAnsi="Arial" w:cs="Arial"/>
                <w:bCs/>
                <w:sz w:val="18"/>
                <w:szCs w:val="18"/>
              </w:rPr>
              <w:t xml:space="preserve"> de la orden de compra</w:t>
            </w:r>
            <w:r w:rsidR="001C035E" w:rsidRPr="00C24122">
              <w:rPr>
                <w:rFonts w:ascii="Arial" w:hAnsi="Arial" w:cs="Arial"/>
                <w:bCs/>
                <w:sz w:val="18"/>
                <w:szCs w:val="18"/>
              </w:rPr>
              <w:t xml:space="preserve">, </w:t>
            </w:r>
            <w:r w:rsidR="001A28C2" w:rsidRPr="00C24122">
              <w:rPr>
                <w:rFonts w:ascii="Arial" w:hAnsi="Arial" w:cs="Arial"/>
                <w:bCs/>
                <w:sz w:val="18"/>
                <w:szCs w:val="18"/>
              </w:rPr>
              <w:t>se requiere de la existencia del registro presupuestal correspondiente</w:t>
            </w:r>
            <w:r w:rsidR="004A684E">
              <w:rPr>
                <w:rFonts w:ascii="Arial" w:hAnsi="Arial" w:cs="Arial"/>
                <w:bCs/>
                <w:sz w:val="18"/>
                <w:szCs w:val="18"/>
              </w:rPr>
              <w:t xml:space="preserve">, </w:t>
            </w:r>
            <w:r w:rsidR="001A28C2" w:rsidRPr="00C24122">
              <w:rPr>
                <w:rFonts w:ascii="Arial" w:hAnsi="Arial" w:cs="Arial"/>
                <w:bCs/>
                <w:sz w:val="18"/>
                <w:szCs w:val="18"/>
              </w:rPr>
              <w:t xml:space="preserve">la aprobación de las garantías por parte de la </w:t>
            </w:r>
            <w:r w:rsidR="00540A62" w:rsidRPr="00C24122">
              <w:rPr>
                <w:rFonts w:ascii="Arial" w:hAnsi="Arial" w:cs="Arial"/>
                <w:bCs/>
                <w:sz w:val="18"/>
                <w:szCs w:val="18"/>
              </w:rPr>
              <w:t>AGENCIA</w:t>
            </w:r>
            <w:r w:rsidR="004A684E">
              <w:rPr>
                <w:rFonts w:ascii="Arial" w:hAnsi="Arial" w:cs="Arial"/>
                <w:bCs/>
                <w:sz w:val="18"/>
                <w:szCs w:val="18"/>
              </w:rPr>
              <w:t xml:space="preserve"> y </w:t>
            </w:r>
            <w:r w:rsidR="00090E05">
              <w:rPr>
                <w:rFonts w:ascii="Arial" w:hAnsi="Arial" w:cs="Arial"/>
                <w:bCs/>
                <w:sz w:val="18"/>
                <w:szCs w:val="18"/>
              </w:rPr>
              <w:t>el acta de inicio firmada por las partes</w:t>
            </w:r>
            <w:r w:rsidR="003B70A1" w:rsidRPr="00C24122">
              <w:rPr>
                <w:rFonts w:ascii="Arial" w:hAnsi="Arial" w:cs="Arial"/>
                <w:bCs/>
                <w:sz w:val="18"/>
                <w:szCs w:val="18"/>
              </w:rPr>
              <w:t>.</w:t>
            </w:r>
          </w:p>
          <w:p w14:paraId="2C12B76D" w14:textId="77777777" w:rsidR="001A28C2" w:rsidRPr="00C24122" w:rsidRDefault="001A28C2" w:rsidP="001A28C2">
            <w:pPr>
              <w:spacing w:after="0" w:line="240" w:lineRule="auto"/>
              <w:jc w:val="both"/>
              <w:rPr>
                <w:rFonts w:ascii="Arial" w:hAnsi="Arial" w:cs="Arial"/>
                <w:b/>
                <w:bCs/>
                <w:sz w:val="18"/>
                <w:szCs w:val="18"/>
                <w:lang w:val="es-ES_tradnl"/>
              </w:rPr>
            </w:pPr>
          </w:p>
          <w:p w14:paraId="15CBBB07" w14:textId="77777777" w:rsidR="001A28C2" w:rsidRDefault="001A28C2" w:rsidP="00540A62">
            <w:pPr>
              <w:spacing w:after="0" w:line="240" w:lineRule="auto"/>
              <w:jc w:val="both"/>
              <w:rPr>
                <w:rFonts w:ascii="Arial" w:hAnsi="Arial" w:cs="Arial"/>
                <w:bCs/>
                <w:sz w:val="18"/>
                <w:szCs w:val="18"/>
              </w:rPr>
            </w:pPr>
            <w:r w:rsidRPr="00C24122">
              <w:rPr>
                <w:rFonts w:ascii="Arial" w:hAnsi="Arial" w:cs="Arial"/>
                <w:b/>
                <w:bCs/>
                <w:sz w:val="18"/>
                <w:szCs w:val="18"/>
                <w:lang w:val="es-ES_tradnl"/>
              </w:rPr>
              <w:t xml:space="preserve">Nota: </w:t>
            </w:r>
            <w:r w:rsidRPr="00C24122">
              <w:rPr>
                <w:rFonts w:ascii="Arial" w:hAnsi="Arial" w:cs="Arial"/>
                <w:bCs/>
                <w:sz w:val="18"/>
                <w:szCs w:val="18"/>
              </w:rPr>
              <w:t>El perfeccionamiento de</w:t>
            </w:r>
            <w:r w:rsidR="00AD295D" w:rsidRPr="00C24122">
              <w:rPr>
                <w:rFonts w:ascii="Arial" w:hAnsi="Arial" w:cs="Arial"/>
                <w:bCs/>
                <w:sz w:val="18"/>
                <w:szCs w:val="18"/>
              </w:rPr>
              <w:t xml:space="preserve"> </w:t>
            </w:r>
            <w:r w:rsidRPr="00C24122">
              <w:rPr>
                <w:rFonts w:ascii="Arial" w:hAnsi="Arial" w:cs="Arial"/>
                <w:bCs/>
                <w:sz w:val="18"/>
                <w:szCs w:val="18"/>
              </w:rPr>
              <w:t>l</w:t>
            </w:r>
            <w:r w:rsidR="00AD295D" w:rsidRPr="00C24122">
              <w:rPr>
                <w:rFonts w:ascii="Arial" w:hAnsi="Arial" w:cs="Arial"/>
                <w:bCs/>
                <w:sz w:val="18"/>
                <w:szCs w:val="18"/>
              </w:rPr>
              <w:t>a</w:t>
            </w:r>
            <w:r w:rsidRPr="00C24122">
              <w:rPr>
                <w:rFonts w:ascii="Arial" w:hAnsi="Arial" w:cs="Arial"/>
                <w:bCs/>
                <w:sz w:val="18"/>
                <w:szCs w:val="18"/>
              </w:rPr>
              <w:t xml:space="preserve"> </w:t>
            </w:r>
            <w:r w:rsidR="00AD295D" w:rsidRPr="00C24122">
              <w:rPr>
                <w:rFonts w:ascii="Arial" w:hAnsi="Arial" w:cs="Arial"/>
                <w:bCs/>
                <w:sz w:val="18"/>
                <w:szCs w:val="18"/>
              </w:rPr>
              <w:t>orden de compra</w:t>
            </w:r>
            <w:r w:rsidRPr="00C24122">
              <w:rPr>
                <w:rFonts w:ascii="Arial" w:hAnsi="Arial" w:cs="Arial"/>
                <w:bCs/>
                <w:sz w:val="18"/>
                <w:szCs w:val="18"/>
              </w:rPr>
              <w:t xml:space="preserve">, se entiende </w:t>
            </w:r>
            <w:r w:rsidR="00540A62" w:rsidRPr="00C24122">
              <w:rPr>
                <w:rFonts w:ascii="Arial" w:hAnsi="Arial" w:cs="Arial"/>
                <w:bCs/>
                <w:sz w:val="18"/>
                <w:szCs w:val="18"/>
              </w:rPr>
              <w:t>realiz</w:t>
            </w:r>
            <w:r w:rsidRPr="00C24122">
              <w:rPr>
                <w:rFonts w:ascii="Arial" w:hAnsi="Arial" w:cs="Arial"/>
                <w:bCs/>
                <w:sz w:val="18"/>
                <w:szCs w:val="18"/>
              </w:rPr>
              <w:t>ad</w:t>
            </w:r>
            <w:r w:rsidR="00AD295D" w:rsidRPr="00C24122">
              <w:rPr>
                <w:rFonts w:ascii="Arial" w:hAnsi="Arial" w:cs="Arial"/>
                <w:bCs/>
                <w:sz w:val="18"/>
                <w:szCs w:val="18"/>
              </w:rPr>
              <w:t>a</w:t>
            </w:r>
            <w:r w:rsidRPr="00C24122">
              <w:rPr>
                <w:rFonts w:ascii="Arial" w:hAnsi="Arial" w:cs="Arial"/>
                <w:bCs/>
                <w:sz w:val="18"/>
                <w:szCs w:val="18"/>
              </w:rPr>
              <w:t xml:space="preserve"> </w:t>
            </w:r>
            <w:r w:rsidR="00AD295D" w:rsidRPr="00C24122">
              <w:rPr>
                <w:rFonts w:ascii="Arial" w:hAnsi="Arial" w:cs="Arial"/>
                <w:bCs/>
                <w:sz w:val="18"/>
                <w:szCs w:val="18"/>
              </w:rPr>
              <w:t>con la emisión y publicación de la orden de compra en la plataforma de la tienda virtual del estado colombiano</w:t>
            </w:r>
            <w:r w:rsidRPr="00C24122">
              <w:rPr>
                <w:rFonts w:ascii="Arial" w:hAnsi="Arial" w:cs="Arial"/>
                <w:bCs/>
                <w:sz w:val="18"/>
                <w:szCs w:val="18"/>
              </w:rPr>
              <w:t xml:space="preserve">.  </w:t>
            </w:r>
          </w:p>
          <w:p w14:paraId="65139228" w14:textId="4BFF2217" w:rsidR="00B21E60" w:rsidRPr="00C24122" w:rsidRDefault="00B21E60" w:rsidP="00540A62">
            <w:pPr>
              <w:spacing w:after="0" w:line="240" w:lineRule="auto"/>
              <w:jc w:val="both"/>
              <w:rPr>
                <w:rFonts w:ascii="Arial" w:hAnsi="Arial" w:cs="Arial"/>
                <w:bCs/>
                <w:sz w:val="18"/>
                <w:szCs w:val="18"/>
              </w:rPr>
            </w:pPr>
          </w:p>
        </w:tc>
      </w:tr>
      <w:tr w:rsidR="001A28C2" w:rsidRPr="00686B43" w14:paraId="3A718E18" w14:textId="77777777" w:rsidTr="0C6A1CBB">
        <w:trPr>
          <w:trHeight w:val="318"/>
        </w:trPr>
        <w:tc>
          <w:tcPr>
            <w:tcW w:w="10348" w:type="dxa"/>
            <w:shd w:val="clear" w:color="auto" w:fill="D9D9D9" w:themeFill="background1" w:themeFillShade="D9"/>
            <w:vAlign w:val="center"/>
          </w:tcPr>
          <w:p w14:paraId="7F8C0A3C" w14:textId="77777777" w:rsidR="001A28C2" w:rsidRPr="00686B43" w:rsidRDefault="001A28C2" w:rsidP="001A28C2">
            <w:pPr>
              <w:numPr>
                <w:ilvl w:val="0"/>
                <w:numId w:val="2"/>
              </w:numPr>
              <w:tabs>
                <w:tab w:val="left" w:pos="327"/>
              </w:tabs>
              <w:spacing w:after="0" w:line="240" w:lineRule="auto"/>
              <w:ind w:left="318" w:hanging="284"/>
              <w:jc w:val="both"/>
              <w:rPr>
                <w:rFonts w:ascii="Arial" w:hAnsi="Arial" w:cs="Arial"/>
                <w:b/>
                <w:sz w:val="18"/>
                <w:szCs w:val="18"/>
              </w:rPr>
            </w:pPr>
            <w:r w:rsidRPr="00686B43">
              <w:rPr>
                <w:rFonts w:ascii="Arial" w:hAnsi="Arial" w:cs="Arial"/>
                <w:b/>
                <w:sz w:val="18"/>
                <w:szCs w:val="18"/>
              </w:rPr>
              <w:t>DOMICILIO:</w:t>
            </w:r>
          </w:p>
        </w:tc>
      </w:tr>
      <w:tr w:rsidR="001A28C2" w:rsidRPr="00686B43" w14:paraId="086E5102" w14:textId="77777777" w:rsidTr="0C6A1CBB">
        <w:trPr>
          <w:trHeight w:val="318"/>
        </w:trPr>
        <w:tc>
          <w:tcPr>
            <w:tcW w:w="10348" w:type="dxa"/>
            <w:tcBorders>
              <w:bottom w:val="single" w:sz="4" w:space="0" w:color="000000" w:themeColor="text1"/>
            </w:tcBorders>
            <w:shd w:val="clear" w:color="auto" w:fill="auto"/>
            <w:vAlign w:val="center"/>
          </w:tcPr>
          <w:p w14:paraId="3164F095" w14:textId="77777777" w:rsidR="001A28C2" w:rsidRPr="00686B43" w:rsidRDefault="001A28C2" w:rsidP="001A28C2">
            <w:pPr>
              <w:spacing w:after="0" w:line="240" w:lineRule="auto"/>
              <w:jc w:val="both"/>
              <w:rPr>
                <w:rFonts w:ascii="Arial" w:hAnsi="Arial" w:cs="Arial"/>
                <w:bCs/>
                <w:sz w:val="18"/>
                <w:szCs w:val="18"/>
              </w:rPr>
            </w:pPr>
            <w:r w:rsidRPr="00686B43">
              <w:rPr>
                <w:rFonts w:ascii="Arial" w:hAnsi="Arial" w:cs="Arial"/>
                <w:bCs/>
                <w:sz w:val="18"/>
                <w:szCs w:val="18"/>
              </w:rPr>
              <w:t>Para todos los efectos legales, contractuales y fiscales atinentes a este compromiso, las partes acuerdan como domicilio la ciudad de Bogotá Distrito Capital, donde para constancia y de conformidad con su contenido lo suscriben.</w:t>
            </w:r>
          </w:p>
        </w:tc>
      </w:tr>
      <w:tr w:rsidR="008D7212" w:rsidRPr="00686B43" w14:paraId="5E4EDD82" w14:textId="77777777" w:rsidTr="0C6A1CBB">
        <w:trPr>
          <w:trHeight w:val="318"/>
        </w:trPr>
        <w:tc>
          <w:tcPr>
            <w:tcW w:w="10348" w:type="dxa"/>
            <w:tcBorders>
              <w:bottom w:val="single" w:sz="4" w:space="0" w:color="000000" w:themeColor="text1"/>
            </w:tcBorders>
            <w:shd w:val="clear" w:color="auto" w:fill="D9D9D9" w:themeFill="background1" w:themeFillShade="D9"/>
            <w:vAlign w:val="center"/>
          </w:tcPr>
          <w:p w14:paraId="0B267B24" w14:textId="77777777" w:rsidR="008D7212" w:rsidRPr="00686B43" w:rsidRDefault="008D7212" w:rsidP="00EB188E">
            <w:pPr>
              <w:numPr>
                <w:ilvl w:val="0"/>
                <w:numId w:val="2"/>
              </w:numPr>
              <w:tabs>
                <w:tab w:val="left" w:pos="327"/>
              </w:tabs>
              <w:spacing w:after="0" w:line="240" w:lineRule="auto"/>
              <w:ind w:left="318" w:hanging="284"/>
              <w:jc w:val="both"/>
              <w:rPr>
                <w:rFonts w:ascii="Arial" w:hAnsi="Arial" w:cs="Arial"/>
                <w:bCs/>
                <w:sz w:val="18"/>
                <w:szCs w:val="18"/>
              </w:rPr>
            </w:pPr>
            <w:r w:rsidRPr="00686B43">
              <w:rPr>
                <w:rFonts w:ascii="Arial" w:hAnsi="Arial" w:cs="Arial"/>
                <w:b/>
                <w:sz w:val="18"/>
                <w:szCs w:val="18"/>
              </w:rPr>
              <w:t>REQUISITOS DE EJECUCION:</w:t>
            </w:r>
          </w:p>
        </w:tc>
      </w:tr>
      <w:tr w:rsidR="008D7212" w:rsidRPr="00686B43" w14:paraId="6A8C4354" w14:textId="77777777" w:rsidTr="0C6A1CBB">
        <w:trPr>
          <w:trHeight w:val="1050"/>
        </w:trPr>
        <w:tc>
          <w:tcPr>
            <w:tcW w:w="10348" w:type="dxa"/>
            <w:tcBorders>
              <w:bottom w:val="single" w:sz="4" w:space="0" w:color="000000" w:themeColor="text1"/>
            </w:tcBorders>
            <w:shd w:val="clear" w:color="auto" w:fill="auto"/>
            <w:vAlign w:val="center"/>
          </w:tcPr>
          <w:p w14:paraId="4513A2F2" w14:textId="2FEB7F51" w:rsidR="00B21E60" w:rsidRPr="00C24122" w:rsidRDefault="00283905" w:rsidP="00B21E60">
            <w:pPr>
              <w:spacing w:after="0" w:line="240" w:lineRule="auto"/>
              <w:jc w:val="both"/>
              <w:rPr>
                <w:rFonts w:ascii="Arial" w:hAnsi="Arial" w:cs="Arial"/>
                <w:bCs/>
                <w:sz w:val="18"/>
                <w:szCs w:val="18"/>
              </w:rPr>
            </w:pPr>
            <w:r w:rsidRPr="00C24122">
              <w:rPr>
                <w:rFonts w:ascii="Arial" w:hAnsi="Arial" w:cs="Arial"/>
                <w:bCs/>
                <w:sz w:val="18"/>
                <w:szCs w:val="18"/>
              </w:rPr>
              <w:t>Para el perfeccionamiento y ejecución de la orden de compra, se requiere de la existencia del registro presupuestal correspondiente</w:t>
            </w:r>
            <w:r w:rsidR="00C7069E">
              <w:rPr>
                <w:rFonts w:ascii="Arial" w:hAnsi="Arial" w:cs="Arial"/>
                <w:bCs/>
                <w:sz w:val="18"/>
                <w:szCs w:val="18"/>
              </w:rPr>
              <w:t>,</w:t>
            </w:r>
            <w:r w:rsidRPr="00C24122">
              <w:rPr>
                <w:rFonts w:ascii="Arial" w:hAnsi="Arial" w:cs="Arial"/>
                <w:bCs/>
                <w:sz w:val="18"/>
                <w:szCs w:val="18"/>
              </w:rPr>
              <w:t xml:space="preserve"> la aprobación de las garantías por parte de la AGENCIA</w:t>
            </w:r>
            <w:r w:rsidR="00B21E60">
              <w:rPr>
                <w:rFonts w:ascii="Arial" w:hAnsi="Arial" w:cs="Arial"/>
                <w:bCs/>
                <w:sz w:val="18"/>
                <w:szCs w:val="18"/>
              </w:rPr>
              <w:t xml:space="preserve"> y el acta de inicio firmada por las partes</w:t>
            </w:r>
            <w:r w:rsidR="00B21E60" w:rsidRPr="00C24122">
              <w:rPr>
                <w:rFonts w:ascii="Arial" w:hAnsi="Arial" w:cs="Arial"/>
                <w:bCs/>
                <w:sz w:val="18"/>
                <w:szCs w:val="18"/>
              </w:rPr>
              <w:t>.</w:t>
            </w:r>
          </w:p>
          <w:p w14:paraId="51BDAA3D" w14:textId="77777777" w:rsidR="00283905" w:rsidRPr="00C24122" w:rsidRDefault="00283905" w:rsidP="00B21E60">
            <w:pPr>
              <w:spacing w:after="0" w:line="240" w:lineRule="auto"/>
              <w:jc w:val="both"/>
              <w:rPr>
                <w:rFonts w:ascii="Arial" w:hAnsi="Arial" w:cs="Arial"/>
                <w:b/>
                <w:bCs/>
                <w:sz w:val="18"/>
                <w:szCs w:val="18"/>
                <w:lang w:val="es-ES_tradnl"/>
              </w:rPr>
            </w:pPr>
          </w:p>
          <w:p w14:paraId="58B2D063" w14:textId="77777777" w:rsidR="00B21E60" w:rsidRDefault="00283905" w:rsidP="00B21E60">
            <w:pPr>
              <w:widowControl w:val="0"/>
              <w:autoSpaceDE w:val="0"/>
              <w:autoSpaceDN w:val="0"/>
              <w:adjustRightInd w:val="0"/>
              <w:spacing w:line="240" w:lineRule="auto"/>
              <w:jc w:val="both"/>
              <w:rPr>
                <w:rFonts w:ascii="Arial" w:hAnsi="Arial" w:cs="Arial"/>
                <w:bCs/>
                <w:sz w:val="18"/>
                <w:szCs w:val="18"/>
              </w:rPr>
            </w:pPr>
            <w:r w:rsidRPr="00C24122">
              <w:rPr>
                <w:rFonts w:ascii="Arial" w:hAnsi="Arial" w:cs="Arial"/>
                <w:b/>
                <w:bCs/>
                <w:sz w:val="18"/>
                <w:szCs w:val="18"/>
                <w:lang w:val="es-ES_tradnl"/>
              </w:rPr>
              <w:t xml:space="preserve">Nota: </w:t>
            </w:r>
            <w:r w:rsidRPr="00C24122">
              <w:rPr>
                <w:rFonts w:ascii="Arial" w:hAnsi="Arial" w:cs="Arial"/>
                <w:bCs/>
                <w:sz w:val="18"/>
                <w:szCs w:val="18"/>
              </w:rPr>
              <w:t xml:space="preserve">El perfeccionamiento de la orden de compra, se entiende realizada con la emisión y publicación de la orden de compra en la plataforma de la tienda virtual del estado colombiano. </w:t>
            </w:r>
          </w:p>
          <w:p w14:paraId="12949E5E" w14:textId="7A9F9F65" w:rsidR="00B21E60" w:rsidRPr="00686B43" w:rsidRDefault="00B21E60" w:rsidP="00B21E60">
            <w:pPr>
              <w:widowControl w:val="0"/>
              <w:autoSpaceDE w:val="0"/>
              <w:autoSpaceDN w:val="0"/>
              <w:adjustRightInd w:val="0"/>
              <w:spacing w:line="240" w:lineRule="auto"/>
              <w:jc w:val="both"/>
              <w:rPr>
                <w:rFonts w:ascii="Arial" w:hAnsi="Arial" w:cs="Arial"/>
                <w:bCs/>
                <w:sz w:val="18"/>
                <w:szCs w:val="18"/>
                <w:lang w:val="es-ES"/>
              </w:rPr>
            </w:pPr>
          </w:p>
        </w:tc>
      </w:tr>
      <w:tr w:rsidR="008D7212" w:rsidRPr="00686B43" w14:paraId="6FC5DABE" w14:textId="77777777" w:rsidTr="0C6A1CBB">
        <w:trPr>
          <w:trHeight w:val="318"/>
        </w:trPr>
        <w:tc>
          <w:tcPr>
            <w:tcW w:w="10348" w:type="dxa"/>
            <w:tcBorders>
              <w:bottom w:val="single" w:sz="4" w:space="0" w:color="000000" w:themeColor="text1"/>
            </w:tcBorders>
            <w:shd w:val="clear" w:color="auto" w:fill="D9D9D9" w:themeFill="background1" w:themeFillShade="D9"/>
            <w:vAlign w:val="center"/>
          </w:tcPr>
          <w:p w14:paraId="21FFDCC9" w14:textId="77777777" w:rsidR="008D7212" w:rsidRPr="00686B43" w:rsidRDefault="008D7212" w:rsidP="00B21E60">
            <w:pPr>
              <w:numPr>
                <w:ilvl w:val="0"/>
                <w:numId w:val="2"/>
              </w:numPr>
              <w:tabs>
                <w:tab w:val="left" w:pos="327"/>
              </w:tabs>
              <w:spacing w:after="0" w:line="240" w:lineRule="auto"/>
              <w:ind w:left="318" w:hanging="284"/>
              <w:jc w:val="both"/>
              <w:rPr>
                <w:rFonts w:ascii="Arial" w:hAnsi="Arial" w:cs="Arial"/>
                <w:bCs/>
                <w:sz w:val="18"/>
                <w:szCs w:val="18"/>
              </w:rPr>
            </w:pPr>
            <w:r w:rsidRPr="00686B43">
              <w:rPr>
                <w:rFonts w:ascii="Arial" w:hAnsi="Arial" w:cs="Arial"/>
                <w:bCs/>
                <w:sz w:val="18"/>
                <w:szCs w:val="18"/>
              </w:rPr>
              <w:lastRenderedPageBreak/>
              <w:t xml:space="preserve"> </w:t>
            </w:r>
            <w:r w:rsidR="00EB188E" w:rsidRPr="00686B43">
              <w:rPr>
                <w:rFonts w:ascii="Arial" w:hAnsi="Arial" w:cs="Arial"/>
                <w:b/>
                <w:sz w:val="18"/>
                <w:szCs w:val="18"/>
              </w:rPr>
              <w:t>ESTIPULACIONES GENERALES</w:t>
            </w:r>
            <w:r w:rsidR="00EB188E" w:rsidRPr="00686B43">
              <w:rPr>
                <w:rFonts w:ascii="Arial" w:hAnsi="Arial" w:cs="Arial"/>
                <w:bCs/>
                <w:sz w:val="18"/>
                <w:szCs w:val="18"/>
              </w:rPr>
              <w:t xml:space="preserve"> (cuando aplique)</w:t>
            </w:r>
          </w:p>
        </w:tc>
      </w:tr>
      <w:tr w:rsidR="00EB188E" w:rsidRPr="00686B43" w14:paraId="172DD272" w14:textId="77777777" w:rsidTr="0C6A1CBB">
        <w:trPr>
          <w:trHeight w:val="318"/>
        </w:trPr>
        <w:tc>
          <w:tcPr>
            <w:tcW w:w="10348" w:type="dxa"/>
            <w:tcBorders>
              <w:bottom w:val="single" w:sz="4" w:space="0" w:color="000000" w:themeColor="text1"/>
            </w:tcBorders>
            <w:shd w:val="clear" w:color="auto" w:fill="auto"/>
            <w:vAlign w:val="center"/>
          </w:tcPr>
          <w:p w14:paraId="02B394B6" w14:textId="33762B6C" w:rsidR="00631926" w:rsidRPr="00686B43" w:rsidRDefault="00EB188E" w:rsidP="00EB188E">
            <w:pPr>
              <w:tabs>
                <w:tab w:val="left" w:pos="327"/>
              </w:tabs>
              <w:spacing w:after="0" w:line="240" w:lineRule="auto"/>
              <w:jc w:val="both"/>
              <w:rPr>
                <w:rFonts w:ascii="Arial" w:hAnsi="Arial" w:cs="Arial"/>
                <w:bCs/>
                <w:sz w:val="18"/>
                <w:szCs w:val="18"/>
              </w:rPr>
            </w:pPr>
            <w:r w:rsidRPr="00686B43">
              <w:rPr>
                <w:rFonts w:ascii="Arial" w:hAnsi="Arial" w:cs="Arial"/>
                <w:bCs/>
                <w:sz w:val="18"/>
                <w:szCs w:val="18"/>
              </w:rPr>
              <w:t xml:space="preserve">La necesidad que aquí se pretende satisfacer cumple las directrices </w:t>
            </w:r>
            <w:r w:rsidR="00922C3C" w:rsidRPr="00686B43">
              <w:rPr>
                <w:rFonts w:ascii="Arial" w:hAnsi="Arial" w:cs="Arial"/>
                <w:bCs/>
                <w:sz w:val="18"/>
                <w:szCs w:val="18"/>
              </w:rPr>
              <w:t>y lineamientos establecidos en la</w:t>
            </w:r>
            <w:r w:rsidR="00631926" w:rsidRPr="00686B43">
              <w:rPr>
                <w:rFonts w:ascii="Arial" w:hAnsi="Arial" w:cs="Arial"/>
                <w:bCs/>
                <w:sz w:val="18"/>
                <w:szCs w:val="18"/>
              </w:rPr>
              <w:t>s siguientes</w:t>
            </w:r>
            <w:r w:rsidR="00922C3C" w:rsidRPr="00686B43">
              <w:rPr>
                <w:rFonts w:ascii="Arial" w:hAnsi="Arial" w:cs="Arial"/>
                <w:bCs/>
                <w:sz w:val="18"/>
                <w:szCs w:val="18"/>
              </w:rPr>
              <w:t xml:space="preserve"> </w:t>
            </w:r>
            <w:r w:rsidR="00631926" w:rsidRPr="00686B43">
              <w:rPr>
                <w:rFonts w:ascii="Arial" w:hAnsi="Arial" w:cs="Arial"/>
                <w:bCs/>
                <w:sz w:val="18"/>
                <w:szCs w:val="18"/>
              </w:rPr>
              <w:t>circularse o d</w:t>
            </w:r>
            <w:r w:rsidR="00922C3C" w:rsidRPr="00686B43">
              <w:rPr>
                <w:rFonts w:ascii="Arial" w:hAnsi="Arial" w:cs="Arial"/>
                <w:bCs/>
                <w:sz w:val="18"/>
                <w:szCs w:val="18"/>
              </w:rPr>
              <w:t>irectiva</w:t>
            </w:r>
            <w:r w:rsidR="00631926" w:rsidRPr="00686B43">
              <w:rPr>
                <w:rFonts w:ascii="Arial" w:hAnsi="Arial" w:cs="Arial"/>
                <w:bCs/>
                <w:sz w:val="18"/>
                <w:szCs w:val="18"/>
              </w:rPr>
              <w:t>s, o aquellas que las complementen, adiciones o sustituyan, así:</w:t>
            </w:r>
          </w:p>
          <w:p w14:paraId="18661C28" w14:textId="77777777" w:rsidR="00631926" w:rsidRPr="00686B43" w:rsidRDefault="00631926" w:rsidP="00EB188E">
            <w:pPr>
              <w:tabs>
                <w:tab w:val="left" w:pos="327"/>
              </w:tabs>
              <w:spacing w:after="0" w:line="240" w:lineRule="auto"/>
              <w:jc w:val="both"/>
              <w:rPr>
                <w:rFonts w:ascii="Arial" w:hAnsi="Arial" w:cs="Arial"/>
                <w:bCs/>
                <w:sz w:val="18"/>
                <w:szCs w:val="18"/>
              </w:rPr>
            </w:pPr>
          </w:p>
          <w:p w14:paraId="05CE01E5" w14:textId="5EBBE42B" w:rsidR="008D2931" w:rsidRPr="00686B43" w:rsidRDefault="008D2931" w:rsidP="00300DE3">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72576" behindDoc="0" locked="0" layoutInCell="1" allowOverlap="1" wp14:anchorId="3E680419" wp14:editId="2ED89D7A">
                      <wp:simplePos x="0" y="0"/>
                      <wp:positionH relativeFrom="column">
                        <wp:posOffset>102870</wp:posOffset>
                      </wp:positionH>
                      <wp:positionV relativeFrom="paragraph">
                        <wp:posOffset>69850</wp:posOffset>
                      </wp:positionV>
                      <wp:extent cx="302260" cy="135255"/>
                      <wp:effectExtent l="0" t="0" r="21590" b="1714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xmlns:pic="http://schemas.openxmlformats.org/drawingml/2006/picture">
                  <w:pict>
                    <v:roundrect id="AutoShape 2" style="position:absolute;margin-left:8.1pt;margin-top:5.5pt;width:23.8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06C75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"/>
                  </w:pict>
                </mc:Fallback>
              </mc:AlternateContent>
            </w:r>
            <w:r w:rsidRPr="00686B43">
              <w:rPr>
                <w:rFonts w:ascii="Arial" w:hAnsi="Arial" w:cs="Arial"/>
                <w:bCs/>
                <w:sz w:val="18"/>
                <w:szCs w:val="18"/>
              </w:rPr>
              <w:t xml:space="preserve">Directiva 001 del 31 de enero de 2011 </w:t>
            </w:r>
            <w:r w:rsidRPr="00686B43">
              <w:rPr>
                <w:rFonts w:ascii="Arial" w:hAnsi="Arial" w:cs="Arial"/>
                <w:bCs/>
                <w:i/>
                <w:iCs/>
                <w:sz w:val="18"/>
                <w:szCs w:val="18"/>
              </w:rPr>
              <w:t>“</w:t>
            </w:r>
            <w:r w:rsidRPr="00686B43">
              <w:rPr>
                <w:rFonts w:ascii="Arial" w:hAnsi="Arial" w:cs="Arial"/>
                <w:bCs/>
                <w:sz w:val="18"/>
                <w:szCs w:val="18"/>
              </w:rPr>
              <w:t>Democratización de las oportunidades económicas en el distrito capital y promoción de estrategias para la participación real y efectiva de las personas naturales vulnerables, marginadas y/o excluidas de la dinámica productiva de la ciudad”</w:t>
            </w:r>
          </w:p>
          <w:p w14:paraId="5909DD68" w14:textId="77777777" w:rsidR="008D2931" w:rsidRPr="00686B43" w:rsidRDefault="008D2931" w:rsidP="00300DE3">
            <w:pPr>
              <w:tabs>
                <w:tab w:val="left" w:pos="327"/>
              </w:tabs>
              <w:spacing w:after="0" w:line="240" w:lineRule="auto"/>
              <w:ind w:left="880"/>
              <w:jc w:val="both"/>
              <w:rPr>
                <w:rFonts w:ascii="Arial" w:hAnsi="Arial" w:cs="Arial"/>
                <w:bCs/>
                <w:sz w:val="18"/>
                <w:szCs w:val="18"/>
              </w:rPr>
            </w:pPr>
          </w:p>
          <w:p w14:paraId="76FFC14C" w14:textId="4B2B5933" w:rsidR="00631926" w:rsidRPr="00686B43" w:rsidRDefault="00335CDB" w:rsidP="00300DE3">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58240" behindDoc="0" locked="0" layoutInCell="1" allowOverlap="1" wp14:anchorId="69E5C3B2" wp14:editId="76E74E1E">
                      <wp:simplePos x="0" y="0"/>
                      <wp:positionH relativeFrom="column">
                        <wp:posOffset>95885</wp:posOffset>
                      </wp:positionH>
                      <wp:positionV relativeFrom="paragraph">
                        <wp:posOffset>23495</wp:posOffset>
                      </wp:positionV>
                      <wp:extent cx="302260" cy="135255"/>
                      <wp:effectExtent l="0" t="0" r="21590" b="1714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xmlns:pic="http://schemas.openxmlformats.org/drawingml/2006/picture">
                  <w:pict>
                    <v:roundrect id="AutoShape 2" style="position:absolute;margin-left:7.55pt;margin-top:1.85pt;width:23.8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5F0F9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"/>
                  </w:pict>
                </mc:Fallback>
              </mc:AlternateContent>
            </w:r>
            <w:r w:rsidR="00631926" w:rsidRPr="00686B43">
              <w:rPr>
                <w:rFonts w:ascii="Arial" w:hAnsi="Arial" w:cs="Arial"/>
                <w:bCs/>
                <w:sz w:val="18"/>
                <w:szCs w:val="18"/>
              </w:rPr>
              <w:t>Directiva</w:t>
            </w:r>
            <w:r w:rsidR="00922C3C" w:rsidRPr="00686B43">
              <w:rPr>
                <w:rFonts w:ascii="Arial" w:hAnsi="Arial" w:cs="Arial"/>
                <w:bCs/>
                <w:sz w:val="18"/>
                <w:szCs w:val="18"/>
              </w:rPr>
              <w:t xml:space="preserve"> 001de</w:t>
            </w:r>
            <w:r w:rsidR="00E528A5" w:rsidRPr="00686B43">
              <w:rPr>
                <w:rFonts w:ascii="Arial" w:hAnsi="Arial" w:cs="Arial"/>
                <w:bCs/>
                <w:sz w:val="18"/>
                <w:szCs w:val="18"/>
              </w:rPr>
              <w:t>l 24 de enero de</w:t>
            </w:r>
            <w:r w:rsidR="00922C3C" w:rsidRPr="00686B43">
              <w:rPr>
                <w:rFonts w:ascii="Arial" w:hAnsi="Arial" w:cs="Arial"/>
                <w:bCs/>
                <w:sz w:val="18"/>
                <w:szCs w:val="18"/>
              </w:rPr>
              <w:t xml:space="preserve"> 2020</w:t>
            </w:r>
            <w:r w:rsidR="00CA2113" w:rsidRPr="00686B43">
              <w:rPr>
                <w:rFonts w:ascii="Arial" w:hAnsi="Arial" w:cs="Arial"/>
                <w:bCs/>
                <w:sz w:val="18"/>
                <w:szCs w:val="18"/>
              </w:rPr>
              <w:t xml:space="preserve"> </w:t>
            </w:r>
            <w:r w:rsidR="00631926" w:rsidRPr="00686B43">
              <w:rPr>
                <w:rFonts w:ascii="Arial" w:hAnsi="Arial" w:cs="Arial"/>
                <w:bCs/>
                <w:sz w:val="18"/>
                <w:szCs w:val="18"/>
              </w:rPr>
              <w:t>expedida por la</w:t>
            </w:r>
            <w:r w:rsidR="00E528A5" w:rsidRPr="00686B43">
              <w:rPr>
                <w:rFonts w:ascii="Arial" w:hAnsi="Arial" w:cs="Arial"/>
                <w:bCs/>
                <w:sz w:val="18"/>
                <w:szCs w:val="18"/>
              </w:rPr>
              <w:t xml:space="preserve"> </w:t>
            </w:r>
            <w:proofErr w:type="gramStart"/>
            <w:r w:rsidR="00E528A5" w:rsidRPr="00686B43">
              <w:rPr>
                <w:rFonts w:ascii="Arial" w:hAnsi="Arial" w:cs="Arial"/>
                <w:bCs/>
                <w:sz w:val="18"/>
                <w:szCs w:val="18"/>
              </w:rPr>
              <w:t>Alcaldesa</w:t>
            </w:r>
            <w:proofErr w:type="gramEnd"/>
            <w:r w:rsidR="00E528A5" w:rsidRPr="00686B43">
              <w:rPr>
                <w:rFonts w:ascii="Arial" w:hAnsi="Arial" w:cs="Arial"/>
                <w:bCs/>
                <w:sz w:val="18"/>
                <w:szCs w:val="18"/>
              </w:rPr>
              <w:t xml:space="preserve"> Mayor de Bogotá</w:t>
            </w:r>
            <w:r w:rsidR="00631926" w:rsidRPr="00686B43">
              <w:rPr>
                <w:rFonts w:ascii="Arial" w:hAnsi="Arial" w:cs="Arial"/>
                <w:bCs/>
                <w:sz w:val="18"/>
                <w:szCs w:val="18"/>
              </w:rPr>
              <w:t xml:space="preserve"> </w:t>
            </w:r>
            <w:r w:rsidR="00E528A5" w:rsidRPr="00686B43">
              <w:rPr>
                <w:rFonts w:ascii="Arial" w:hAnsi="Arial" w:cs="Arial"/>
                <w:bCs/>
                <w:sz w:val="18"/>
                <w:szCs w:val="18"/>
              </w:rPr>
              <w:t>D.C.</w:t>
            </w:r>
            <w:r w:rsidR="00631926" w:rsidRPr="00686B43">
              <w:rPr>
                <w:rFonts w:ascii="Arial" w:hAnsi="Arial" w:cs="Arial"/>
                <w:bCs/>
                <w:sz w:val="18"/>
                <w:szCs w:val="18"/>
              </w:rPr>
              <w:t xml:space="preserve">- </w:t>
            </w:r>
            <w:r w:rsidR="00CA2113" w:rsidRPr="00686B43">
              <w:rPr>
                <w:rFonts w:ascii="Arial" w:hAnsi="Arial" w:cs="Arial"/>
                <w:bCs/>
                <w:sz w:val="18"/>
                <w:szCs w:val="18"/>
              </w:rPr>
              <w:t xml:space="preserve">Talento No Palanca </w:t>
            </w:r>
          </w:p>
          <w:p w14:paraId="42F8D40C" w14:textId="72B37D0B" w:rsidR="00631926" w:rsidRPr="00686B43" w:rsidRDefault="00631926" w:rsidP="00EB188E">
            <w:pPr>
              <w:tabs>
                <w:tab w:val="left" w:pos="327"/>
              </w:tabs>
              <w:spacing w:after="0" w:line="240" w:lineRule="auto"/>
              <w:jc w:val="both"/>
              <w:rPr>
                <w:rFonts w:ascii="Arial" w:hAnsi="Arial" w:cs="Arial"/>
                <w:bCs/>
                <w:sz w:val="18"/>
                <w:szCs w:val="18"/>
              </w:rPr>
            </w:pPr>
          </w:p>
          <w:p w14:paraId="77483921" w14:textId="6AD1138B" w:rsidR="00631926" w:rsidRPr="00686B43" w:rsidRDefault="004B0546" w:rsidP="00631926">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60288" behindDoc="0" locked="0" layoutInCell="1" allowOverlap="1" wp14:anchorId="69E5C3B2" wp14:editId="1AADB4FA">
                      <wp:simplePos x="0" y="0"/>
                      <wp:positionH relativeFrom="column">
                        <wp:posOffset>104775</wp:posOffset>
                      </wp:positionH>
                      <wp:positionV relativeFrom="paragraph">
                        <wp:posOffset>31115</wp:posOffset>
                      </wp:positionV>
                      <wp:extent cx="302260" cy="135255"/>
                      <wp:effectExtent l="0" t="0" r="21590" b="1714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xmlns:pic="http://schemas.openxmlformats.org/drawingml/2006/picture">
                  <w:pict>
                    <v:roundrect id="AutoShape 5" style="position:absolute;margin-left:8.25pt;margin-top:2.45pt;width:23.8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5659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"/>
                  </w:pict>
                </mc:Fallback>
              </mc:AlternateContent>
            </w:r>
            <w:r w:rsidR="00631926" w:rsidRPr="00686B43">
              <w:rPr>
                <w:rFonts w:ascii="Arial" w:hAnsi="Arial" w:cs="Arial"/>
                <w:bCs/>
                <w:sz w:val="18"/>
                <w:szCs w:val="18"/>
              </w:rPr>
              <w:t>Circular Externa 018 de</w:t>
            </w:r>
            <w:r w:rsidR="00657AF9" w:rsidRPr="00686B43">
              <w:rPr>
                <w:rFonts w:ascii="Arial" w:hAnsi="Arial" w:cs="Arial"/>
                <w:bCs/>
                <w:sz w:val="18"/>
                <w:szCs w:val="18"/>
              </w:rPr>
              <w:t xml:space="preserve">l 20 de mayo de </w:t>
            </w:r>
            <w:r w:rsidR="00631926" w:rsidRPr="00686B43">
              <w:rPr>
                <w:rFonts w:ascii="Arial" w:hAnsi="Arial" w:cs="Arial"/>
                <w:bCs/>
                <w:sz w:val="18"/>
                <w:szCs w:val="18"/>
              </w:rPr>
              <w:t xml:space="preserve">2020 </w:t>
            </w:r>
            <w:r w:rsidR="00657AF9" w:rsidRPr="00686B43">
              <w:rPr>
                <w:rFonts w:ascii="Arial" w:hAnsi="Arial" w:cs="Arial"/>
                <w:bCs/>
                <w:sz w:val="18"/>
                <w:szCs w:val="18"/>
              </w:rPr>
              <w:t>ex</w:t>
            </w:r>
            <w:r w:rsidR="00631926" w:rsidRPr="00686B43">
              <w:rPr>
                <w:rFonts w:ascii="Arial" w:hAnsi="Arial" w:cs="Arial"/>
                <w:bCs/>
                <w:sz w:val="18"/>
                <w:szCs w:val="18"/>
              </w:rPr>
              <w:t>pedida por el Departamento Administrativo del Servicio Civil Distrital – Acciones Afirmativas para la vinculación de jóvenes y personas con discapacidad en el sector público distrital.</w:t>
            </w:r>
          </w:p>
          <w:p w14:paraId="4950DE0D" w14:textId="54177FFE" w:rsidR="00F930DA" w:rsidRPr="00686B43" w:rsidRDefault="00F930DA" w:rsidP="00631926">
            <w:pPr>
              <w:tabs>
                <w:tab w:val="left" w:pos="327"/>
              </w:tabs>
              <w:spacing w:after="0" w:line="240" w:lineRule="auto"/>
              <w:ind w:left="880"/>
              <w:jc w:val="both"/>
              <w:rPr>
                <w:rFonts w:ascii="Arial" w:hAnsi="Arial" w:cs="Arial"/>
                <w:bCs/>
                <w:sz w:val="18"/>
                <w:szCs w:val="18"/>
              </w:rPr>
            </w:pPr>
          </w:p>
          <w:p w14:paraId="0AC9B1FC" w14:textId="2496211F" w:rsidR="00F930DA" w:rsidRPr="00686B43" w:rsidRDefault="004B0546" w:rsidP="00631926">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64384" behindDoc="0" locked="0" layoutInCell="1" allowOverlap="1" wp14:anchorId="7F9D9791" wp14:editId="5896B22F">
                      <wp:simplePos x="0" y="0"/>
                      <wp:positionH relativeFrom="column">
                        <wp:posOffset>109220</wp:posOffset>
                      </wp:positionH>
                      <wp:positionV relativeFrom="paragraph">
                        <wp:posOffset>25400</wp:posOffset>
                      </wp:positionV>
                      <wp:extent cx="302260" cy="135255"/>
                      <wp:effectExtent l="0" t="0" r="21590" b="1714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xmlns:pic="http://schemas.openxmlformats.org/drawingml/2006/picture">
                  <w:pict>
                    <v:roundrect id="AutoShape 5" style="position:absolute;margin-left:8.6pt;margin-top:2pt;width:23.8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496CA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"/>
                  </w:pict>
                </mc:Fallback>
              </mc:AlternateContent>
            </w:r>
            <w:r w:rsidR="00F930DA" w:rsidRPr="00686B43">
              <w:rPr>
                <w:rFonts w:ascii="Arial" w:hAnsi="Arial" w:cs="Arial"/>
                <w:bCs/>
                <w:sz w:val="18"/>
                <w:szCs w:val="18"/>
              </w:rPr>
              <w:t xml:space="preserve">Decreto 332 del 29 de diciembre 2020, expedido por la </w:t>
            </w:r>
            <w:proofErr w:type="gramStart"/>
            <w:r w:rsidR="00F930DA" w:rsidRPr="00686B43">
              <w:rPr>
                <w:rFonts w:ascii="Arial" w:hAnsi="Arial" w:cs="Arial"/>
                <w:bCs/>
                <w:sz w:val="18"/>
                <w:szCs w:val="18"/>
              </w:rPr>
              <w:t>Alcaldesa</w:t>
            </w:r>
            <w:proofErr w:type="gramEnd"/>
            <w:r w:rsidR="00F930DA" w:rsidRPr="00686B43">
              <w:rPr>
                <w:rFonts w:ascii="Arial" w:hAnsi="Arial" w:cs="Arial"/>
                <w:bCs/>
                <w:sz w:val="18"/>
                <w:szCs w:val="18"/>
              </w:rPr>
              <w:t xml:space="preserve"> Mayor de Bogotá D.C -Medidas afirmativas para promover la participación de las mujeres en la contratación del Distrito Capital.</w:t>
            </w:r>
          </w:p>
          <w:p w14:paraId="53FFDE62" w14:textId="2B61A263" w:rsidR="00E528A5" w:rsidRPr="00686B43" w:rsidRDefault="00E528A5" w:rsidP="00631926">
            <w:pPr>
              <w:tabs>
                <w:tab w:val="left" w:pos="327"/>
              </w:tabs>
              <w:spacing w:after="0" w:line="240" w:lineRule="auto"/>
              <w:ind w:left="880"/>
              <w:jc w:val="both"/>
              <w:rPr>
                <w:rFonts w:ascii="Arial" w:hAnsi="Arial" w:cs="Arial"/>
                <w:bCs/>
                <w:sz w:val="18"/>
                <w:szCs w:val="18"/>
              </w:rPr>
            </w:pPr>
          </w:p>
          <w:p w14:paraId="6F476CBB" w14:textId="0FD2F730" w:rsidR="00E528A5" w:rsidRPr="00686B43" w:rsidRDefault="003A2D14" w:rsidP="00E528A5">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68480" behindDoc="0" locked="0" layoutInCell="1" allowOverlap="1" wp14:anchorId="2526DA2A" wp14:editId="6F6A82BC">
                      <wp:simplePos x="0" y="0"/>
                      <wp:positionH relativeFrom="column">
                        <wp:posOffset>100330</wp:posOffset>
                      </wp:positionH>
                      <wp:positionV relativeFrom="paragraph">
                        <wp:posOffset>19050</wp:posOffset>
                      </wp:positionV>
                      <wp:extent cx="302260" cy="135255"/>
                      <wp:effectExtent l="0" t="0" r="21590" b="1714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a14="http://schemas.microsoft.com/office/drawing/2010/main" xmlns:pic="http://schemas.openxmlformats.org/drawingml/2006/picture">
                  <w:pict>
                    <v:roundrect id="AutoShape 3" style="position:absolute;margin-left:7.9pt;margin-top:1.5pt;width:23.8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7B35C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"/>
                  </w:pict>
                </mc:Fallback>
              </mc:AlternateContent>
            </w:r>
            <w:r w:rsidR="00E528A5" w:rsidRPr="00686B43">
              <w:rPr>
                <w:rFonts w:ascii="Arial" w:hAnsi="Arial" w:cs="Arial"/>
                <w:sz w:val="18"/>
                <w:szCs w:val="18"/>
                <w:lang w:val="es-MX"/>
              </w:rPr>
              <w:t>Directiva 005 del 1 de junio de 2021</w:t>
            </w:r>
            <w:r w:rsidR="00E528A5" w:rsidRPr="00686B43">
              <w:rPr>
                <w:rFonts w:ascii="Arial" w:hAnsi="Arial" w:cs="Arial"/>
                <w:bCs/>
                <w:sz w:val="18"/>
                <w:szCs w:val="18"/>
              </w:rPr>
              <w:t xml:space="preserve"> - expedida por la </w:t>
            </w:r>
            <w:proofErr w:type="gramStart"/>
            <w:r w:rsidR="00E528A5" w:rsidRPr="00686B43">
              <w:rPr>
                <w:rFonts w:ascii="Arial" w:hAnsi="Arial" w:cs="Arial"/>
                <w:bCs/>
                <w:sz w:val="18"/>
                <w:szCs w:val="18"/>
              </w:rPr>
              <w:t>Alcaldesa</w:t>
            </w:r>
            <w:proofErr w:type="gramEnd"/>
            <w:r w:rsidR="00E528A5" w:rsidRPr="00686B43">
              <w:rPr>
                <w:rFonts w:ascii="Arial" w:hAnsi="Arial" w:cs="Arial"/>
                <w:bCs/>
                <w:sz w:val="18"/>
                <w:szCs w:val="18"/>
              </w:rPr>
              <w:t xml:space="preserve"> Mayor de Bogotá D.C.-Protección de derechos de las personas transgénero en el ámbito de la vinculación en el D.C.</w:t>
            </w:r>
          </w:p>
          <w:p w14:paraId="15EFAE42" w14:textId="7850EE20" w:rsidR="003A2D14" w:rsidRPr="00686B43" w:rsidRDefault="00824718" w:rsidP="00E528A5">
            <w:pPr>
              <w:tabs>
                <w:tab w:val="left" w:pos="327"/>
              </w:tabs>
              <w:spacing w:after="0" w:line="240" w:lineRule="auto"/>
              <w:ind w:left="880"/>
              <w:jc w:val="both"/>
              <w:rPr>
                <w:rFonts w:ascii="Arial" w:hAnsi="Arial" w:cs="Arial"/>
                <w:bCs/>
                <w:sz w:val="18"/>
                <w:szCs w:val="18"/>
              </w:rPr>
            </w:pPr>
            <w:r w:rsidRPr="00686B43">
              <w:rPr>
                <w:rFonts w:ascii="Arial" w:hAnsi="Arial" w:cs="Arial"/>
                <w:bCs/>
                <w:noProof/>
                <w:sz w:val="18"/>
                <w:szCs w:val="18"/>
                <w:lang w:eastAsia="es-CO"/>
              </w:rPr>
              <mc:AlternateContent>
                <mc:Choice Requires="wps">
                  <w:drawing>
                    <wp:anchor distT="0" distB="0" distL="114300" distR="114300" simplePos="0" relativeHeight="251670528" behindDoc="0" locked="0" layoutInCell="1" allowOverlap="1" wp14:anchorId="44E2CF68" wp14:editId="0B255E2F">
                      <wp:simplePos x="0" y="0"/>
                      <wp:positionH relativeFrom="column">
                        <wp:posOffset>100965</wp:posOffset>
                      </wp:positionH>
                      <wp:positionV relativeFrom="paragraph">
                        <wp:posOffset>128905</wp:posOffset>
                      </wp:positionV>
                      <wp:extent cx="302260" cy="135255"/>
                      <wp:effectExtent l="0" t="0" r="21590" b="1714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35255"/>
                              </a:xfrm>
                              <a:prstGeom prst="roundRect">
                                <a:avLst>
                                  <a:gd name="adj" fmla="val 16667"/>
                                </a:avLst>
                              </a:prstGeom>
                              <a:solidFill>
                                <a:srgbClr val="00B0F0"/>
                              </a:solidFill>
                              <a:ln w="9525">
                                <a:solidFill>
                                  <a:srgbClr val="000000"/>
                                </a:solidFill>
                                <a:round/>
                                <a:headEnd/>
                                <a:tailEnd/>
                              </a:ln>
                            </wps:spPr>
                            <wps:txbx>
                              <w:txbxContent>
                                <w:p w14:paraId="09F165B2" w14:textId="364699A7" w:rsidR="00824718" w:rsidRPr="00824718" w:rsidRDefault="00824718" w:rsidP="00824718">
                                  <w:pPr>
                                    <w:jc w:val="cente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2CF68" id="AutoShape 3" o:spid="_x0000_s1026" style="position:absolute;left:0;text-align:left;margin-left:7.95pt;margin-top:10.15pt;width:23.8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" fillcolor="#00b0f0">
                      <v:textbox>
                        <w:txbxContent>
                          <w:p w14:paraId="09F165B2" w14:textId="364699A7" w:rsidR="00824718" w:rsidRPr="00824718" w:rsidRDefault="00824718" w:rsidP="00824718">
                            <w:pPr>
                              <w:jc w:val="center"/>
                              <w:rPr>
                                <w:lang w:val="es-MX"/>
                              </w:rPr>
                            </w:pPr>
                          </w:p>
                        </w:txbxContent>
                      </v:textbox>
                    </v:roundrect>
                  </w:pict>
                </mc:Fallback>
              </mc:AlternateContent>
            </w:r>
          </w:p>
          <w:p w14:paraId="4D3737BB" w14:textId="7F22E24F" w:rsidR="003A2D14" w:rsidRPr="00686B43" w:rsidRDefault="003A2D14" w:rsidP="00E528A5">
            <w:pPr>
              <w:tabs>
                <w:tab w:val="left" w:pos="327"/>
              </w:tabs>
              <w:spacing w:after="0" w:line="240" w:lineRule="auto"/>
              <w:ind w:left="880"/>
              <w:jc w:val="both"/>
              <w:rPr>
                <w:rFonts w:ascii="Arial" w:hAnsi="Arial" w:cs="Arial"/>
                <w:bCs/>
                <w:sz w:val="18"/>
                <w:szCs w:val="18"/>
              </w:rPr>
            </w:pPr>
            <w:r w:rsidRPr="00686B43">
              <w:rPr>
                <w:rFonts w:ascii="Arial" w:hAnsi="Arial" w:cs="Arial"/>
                <w:bCs/>
                <w:sz w:val="18"/>
                <w:szCs w:val="18"/>
              </w:rPr>
              <w:t>No aplica</w:t>
            </w:r>
            <w:r w:rsidR="00EB0325" w:rsidRPr="00686B43">
              <w:rPr>
                <w:rFonts w:ascii="Arial" w:hAnsi="Arial" w:cs="Arial"/>
                <w:bCs/>
                <w:sz w:val="18"/>
                <w:szCs w:val="18"/>
              </w:rPr>
              <w:t xml:space="preserve"> ninguna de</w:t>
            </w:r>
            <w:r w:rsidRPr="00686B43">
              <w:rPr>
                <w:rFonts w:ascii="Arial" w:hAnsi="Arial" w:cs="Arial"/>
                <w:bCs/>
                <w:sz w:val="18"/>
                <w:szCs w:val="18"/>
              </w:rPr>
              <w:t xml:space="preserve"> las anteriores.</w:t>
            </w:r>
            <w:r w:rsidR="00EB0325" w:rsidRPr="00686B43">
              <w:rPr>
                <w:rFonts w:ascii="Arial" w:hAnsi="Arial" w:cs="Arial"/>
                <w:bCs/>
                <w:sz w:val="18"/>
                <w:szCs w:val="18"/>
              </w:rPr>
              <w:t xml:space="preserve"> </w:t>
            </w:r>
          </w:p>
          <w:p w14:paraId="0A36B196" w14:textId="77777777" w:rsidR="00E528A5" w:rsidRPr="00686B43" w:rsidRDefault="00E528A5" w:rsidP="00631926">
            <w:pPr>
              <w:tabs>
                <w:tab w:val="left" w:pos="327"/>
              </w:tabs>
              <w:spacing w:after="0" w:line="240" w:lineRule="auto"/>
              <w:ind w:left="880"/>
              <w:jc w:val="both"/>
              <w:rPr>
                <w:rFonts w:ascii="Arial" w:hAnsi="Arial" w:cs="Arial"/>
                <w:bCs/>
                <w:sz w:val="18"/>
                <w:szCs w:val="18"/>
              </w:rPr>
            </w:pPr>
          </w:p>
          <w:p w14:paraId="14658F0E" w14:textId="4FF27101" w:rsidR="00631926" w:rsidRPr="00686B43" w:rsidRDefault="00631926" w:rsidP="00631926">
            <w:pPr>
              <w:tabs>
                <w:tab w:val="left" w:pos="327"/>
              </w:tabs>
              <w:spacing w:after="0" w:line="240" w:lineRule="auto"/>
              <w:jc w:val="both"/>
              <w:rPr>
                <w:rFonts w:ascii="Arial" w:hAnsi="Arial" w:cs="Arial"/>
                <w:bCs/>
                <w:sz w:val="18"/>
                <w:szCs w:val="18"/>
                <w:lang w:val="es-MX"/>
              </w:rPr>
            </w:pPr>
          </w:p>
        </w:tc>
      </w:tr>
      <w:tr w:rsidR="001A28C2" w:rsidRPr="00686B43" w14:paraId="18ED8163" w14:textId="77777777" w:rsidTr="0C6A1CBB">
        <w:trPr>
          <w:trHeight w:val="340"/>
        </w:trPr>
        <w:tc>
          <w:tcPr>
            <w:tcW w:w="10348" w:type="dxa"/>
            <w:shd w:val="clear" w:color="auto" w:fill="D9D9D9" w:themeFill="background1" w:themeFillShade="D9"/>
            <w:vAlign w:val="center"/>
          </w:tcPr>
          <w:p w14:paraId="53EF2865" w14:textId="77777777" w:rsidR="001A28C2" w:rsidRPr="00686B43" w:rsidRDefault="001A28C2" w:rsidP="001A28C2">
            <w:pPr>
              <w:numPr>
                <w:ilvl w:val="0"/>
                <w:numId w:val="2"/>
              </w:numPr>
              <w:tabs>
                <w:tab w:val="left" w:pos="318"/>
              </w:tabs>
              <w:spacing w:after="0" w:line="240" w:lineRule="auto"/>
              <w:ind w:left="318" w:hanging="284"/>
              <w:jc w:val="both"/>
              <w:rPr>
                <w:rFonts w:ascii="Arial" w:hAnsi="Arial" w:cs="Arial"/>
                <w:b/>
                <w:sz w:val="18"/>
                <w:szCs w:val="18"/>
              </w:rPr>
            </w:pPr>
            <w:r w:rsidRPr="00686B43">
              <w:rPr>
                <w:rFonts w:ascii="Arial" w:hAnsi="Arial" w:cs="Arial"/>
                <w:b/>
                <w:sz w:val="18"/>
                <w:szCs w:val="18"/>
              </w:rPr>
              <w:t>DOCUMENTOS ANEXOS DE LOS ESTUDIOS PREVIOS</w:t>
            </w:r>
          </w:p>
        </w:tc>
      </w:tr>
      <w:tr w:rsidR="00501B6A" w:rsidRPr="00686B43" w14:paraId="3514A440" w14:textId="77777777" w:rsidTr="0C6A1CBB">
        <w:trPr>
          <w:trHeight w:val="318"/>
        </w:trPr>
        <w:tc>
          <w:tcPr>
            <w:tcW w:w="10348" w:type="dxa"/>
            <w:vAlign w:val="center"/>
          </w:tcPr>
          <w:p w14:paraId="6A896C82" w14:textId="7A940A4A" w:rsidR="00501B6A" w:rsidRPr="00686B43" w:rsidRDefault="007245B6" w:rsidP="00300DE3">
            <w:pPr>
              <w:numPr>
                <w:ilvl w:val="0"/>
                <w:numId w:val="23"/>
              </w:numPr>
              <w:tabs>
                <w:tab w:val="left" w:pos="426"/>
              </w:tabs>
              <w:spacing w:after="0" w:line="240" w:lineRule="auto"/>
              <w:rPr>
                <w:rFonts w:ascii="Arial" w:hAnsi="Arial" w:cs="Arial"/>
                <w:bCs/>
                <w:sz w:val="18"/>
                <w:szCs w:val="18"/>
              </w:rPr>
            </w:pPr>
            <w:r>
              <w:rPr>
                <w:rFonts w:ascii="Arial" w:hAnsi="Arial" w:cs="Arial"/>
                <w:bCs/>
                <w:sz w:val="18"/>
                <w:szCs w:val="18"/>
              </w:rPr>
              <w:t xml:space="preserve">Solicitud de Ordenación de Contratación </w:t>
            </w:r>
            <w:r w:rsidR="007C55F6">
              <w:rPr>
                <w:rFonts w:ascii="Arial" w:hAnsi="Arial" w:cs="Arial"/>
                <w:bCs/>
                <w:sz w:val="18"/>
                <w:szCs w:val="18"/>
              </w:rPr>
              <w:t>(SOC).</w:t>
            </w:r>
          </w:p>
        </w:tc>
      </w:tr>
      <w:tr w:rsidR="007245B6" w:rsidRPr="00686B43" w14:paraId="2C90EAC0" w14:textId="77777777" w:rsidTr="0C6A1CBB">
        <w:trPr>
          <w:trHeight w:val="318"/>
        </w:trPr>
        <w:tc>
          <w:tcPr>
            <w:tcW w:w="10348" w:type="dxa"/>
            <w:vAlign w:val="center"/>
          </w:tcPr>
          <w:p w14:paraId="2AF8F9B9" w14:textId="09078A52" w:rsidR="007245B6" w:rsidRPr="00686B43" w:rsidRDefault="008B648C" w:rsidP="00300DE3">
            <w:pPr>
              <w:numPr>
                <w:ilvl w:val="0"/>
                <w:numId w:val="23"/>
              </w:numPr>
              <w:tabs>
                <w:tab w:val="left" w:pos="426"/>
              </w:tabs>
              <w:spacing w:after="0" w:line="240" w:lineRule="auto"/>
              <w:rPr>
                <w:rFonts w:ascii="Arial" w:hAnsi="Arial" w:cs="Arial"/>
                <w:bCs/>
                <w:sz w:val="18"/>
                <w:szCs w:val="18"/>
              </w:rPr>
            </w:pPr>
            <w:r>
              <w:rPr>
                <w:rFonts w:ascii="Arial" w:hAnsi="Arial" w:cs="Arial"/>
                <w:bCs/>
                <w:sz w:val="18"/>
                <w:szCs w:val="18"/>
              </w:rPr>
              <w:t>Anexo técnico.</w:t>
            </w:r>
          </w:p>
        </w:tc>
      </w:tr>
      <w:tr w:rsidR="00501B6A" w:rsidRPr="00686B43" w14:paraId="092CE43C" w14:textId="77777777" w:rsidTr="0C6A1CBB">
        <w:trPr>
          <w:trHeight w:val="340"/>
        </w:trPr>
        <w:tc>
          <w:tcPr>
            <w:tcW w:w="10348" w:type="dxa"/>
            <w:vAlign w:val="center"/>
          </w:tcPr>
          <w:p w14:paraId="73EDE9BD" w14:textId="2D914181" w:rsidR="00501B6A" w:rsidRPr="00686B43" w:rsidRDefault="00631926" w:rsidP="00300DE3">
            <w:pPr>
              <w:numPr>
                <w:ilvl w:val="0"/>
                <w:numId w:val="23"/>
              </w:numPr>
              <w:tabs>
                <w:tab w:val="left" w:pos="426"/>
              </w:tabs>
              <w:spacing w:after="0" w:line="240" w:lineRule="auto"/>
              <w:rPr>
                <w:rFonts w:ascii="Arial" w:hAnsi="Arial" w:cs="Arial"/>
                <w:bCs/>
                <w:sz w:val="18"/>
                <w:szCs w:val="18"/>
              </w:rPr>
            </w:pPr>
            <w:r w:rsidRPr="00686B43">
              <w:rPr>
                <w:rFonts w:ascii="Arial" w:hAnsi="Arial" w:cs="Arial"/>
                <w:bCs/>
                <w:sz w:val="18"/>
                <w:szCs w:val="18"/>
              </w:rPr>
              <w:t>Certificado de Disponibilidad Presupuestal</w:t>
            </w:r>
            <w:r w:rsidR="00075186">
              <w:rPr>
                <w:rFonts w:ascii="Arial" w:hAnsi="Arial" w:cs="Arial"/>
                <w:bCs/>
                <w:sz w:val="18"/>
                <w:szCs w:val="18"/>
              </w:rPr>
              <w:t>.</w:t>
            </w:r>
          </w:p>
        </w:tc>
      </w:tr>
      <w:tr w:rsidR="00075186" w:rsidRPr="00686B43" w14:paraId="7001626D" w14:textId="77777777" w:rsidTr="0C6A1CBB">
        <w:trPr>
          <w:trHeight w:val="340"/>
        </w:trPr>
        <w:tc>
          <w:tcPr>
            <w:tcW w:w="10348" w:type="dxa"/>
            <w:vAlign w:val="center"/>
          </w:tcPr>
          <w:p w14:paraId="3CE9CA44" w14:textId="0C4693CF" w:rsidR="00075186" w:rsidRPr="00686B43" w:rsidRDefault="00075186" w:rsidP="00300DE3">
            <w:pPr>
              <w:numPr>
                <w:ilvl w:val="0"/>
                <w:numId w:val="23"/>
              </w:numPr>
              <w:tabs>
                <w:tab w:val="left" w:pos="426"/>
              </w:tabs>
              <w:spacing w:after="0" w:line="240" w:lineRule="auto"/>
              <w:rPr>
                <w:rFonts w:ascii="Arial" w:hAnsi="Arial" w:cs="Arial"/>
                <w:bCs/>
                <w:sz w:val="18"/>
                <w:szCs w:val="18"/>
              </w:rPr>
            </w:pPr>
            <w:r>
              <w:rPr>
                <w:rFonts w:ascii="Arial" w:hAnsi="Arial" w:cs="Arial"/>
                <w:bCs/>
                <w:sz w:val="18"/>
                <w:szCs w:val="18"/>
              </w:rPr>
              <w:t>S</w:t>
            </w:r>
            <w:r w:rsidR="00023895">
              <w:rPr>
                <w:rFonts w:ascii="Arial" w:hAnsi="Arial" w:cs="Arial"/>
                <w:bCs/>
                <w:sz w:val="18"/>
                <w:szCs w:val="18"/>
              </w:rPr>
              <w:t>olicitud de cotización software Oracle.</w:t>
            </w:r>
            <w:r>
              <w:rPr>
                <w:rFonts w:ascii="Arial" w:hAnsi="Arial" w:cs="Arial"/>
                <w:bCs/>
                <w:sz w:val="18"/>
                <w:szCs w:val="18"/>
              </w:rPr>
              <w:t xml:space="preserve"> </w:t>
            </w:r>
          </w:p>
        </w:tc>
      </w:tr>
      <w:tr w:rsidR="001D70B6" w:rsidRPr="00686B43" w14:paraId="0D9C5879" w14:textId="77777777" w:rsidTr="0C6A1CBB">
        <w:trPr>
          <w:trHeight w:val="340"/>
        </w:trPr>
        <w:tc>
          <w:tcPr>
            <w:tcW w:w="10348" w:type="dxa"/>
            <w:vAlign w:val="center"/>
          </w:tcPr>
          <w:p w14:paraId="3792964A" w14:textId="0408F002" w:rsidR="001D70B6" w:rsidRDefault="008967C8" w:rsidP="00300DE3">
            <w:pPr>
              <w:numPr>
                <w:ilvl w:val="0"/>
                <w:numId w:val="23"/>
              </w:numPr>
              <w:tabs>
                <w:tab w:val="left" w:pos="426"/>
              </w:tabs>
              <w:spacing w:after="0" w:line="240" w:lineRule="auto"/>
              <w:rPr>
                <w:rFonts w:ascii="Arial" w:hAnsi="Arial" w:cs="Arial"/>
                <w:bCs/>
                <w:sz w:val="18"/>
                <w:szCs w:val="18"/>
              </w:rPr>
            </w:pPr>
            <w:r>
              <w:rPr>
                <w:rFonts w:ascii="Arial" w:hAnsi="Arial" w:cs="Arial"/>
                <w:bCs/>
                <w:sz w:val="18"/>
                <w:szCs w:val="18"/>
              </w:rPr>
              <w:t>Formato justificación de compra de software.</w:t>
            </w:r>
          </w:p>
        </w:tc>
      </w:tr>
    </w:tbl>
    <w:p w14:paraId="10256F01" w14:textId="77777777" w:rsidR="00B504BC" w:rsidRDefault="00B504BC" w:rsidP="00D271EF">
      <w:pPr>
        <w:pStyle w:val="Sinespaciado"/>
        <w:rPr>
          <w:rStyle w:val="nfasis"/>
          <w:rFonts w:ascii="Arial" w:hAnsi="Arial" w:cs="Arial"/>
          <w:i w:val="0"/>
          <w:sz w:val="18"/>
          <w:szCs w:val="18"/>
        </w:rPr>
      </w:pPr>
    </w:p>
    <w:p w14:paraId="4D956744" w14:textId="7EAEBA13" w:rsidR="00993F04" w:rsidRPr="00686B43" w:rsidRDefault="00A75D5C" w:rsidP="00D271EF">
      <w:pPr>
        <w:pStyle w:val="Sinespaciado"/>
        <w:rPr>
          <w:rStyle w:val="nfasis"/>
          <w:rFonts w:ascii="Arial" w:hAnsi="Arial" w:cs="Arial"/>
          <w:i w:val="0"/>
          <w:sz w:val="18"/>
          <w:szCs w:val="18"/>
        </w:rPr>
      </w:pPr>
      <w:r w:rsidRPr="00686B43">
        <w:rPr>
          <w:rStyle w:val="nfasis"/>
          <w:rFonts w:ascii="Arial" w:hAnsi="Arial" w:cs="Arial"/>
          <w:i w:val="0"/>
          <w:sz w:val="18"/>
          <w:szCs w:val="18"/>
        </w:rPr>
        <w:t xml:space="preserve">Firmas Autorizadas: </w:t>
      </w:r>
    </w:p>
    <w:p w14:paraId="77A77BD5" w14:textId="7761EA5D" w:rsidR="00130068" w:rsidRPr="00686B43" w:rsidRDefault="00130068" w:rsidP="00D271EF">
      <w:pPr>
        <w:pStyle w:val="Sinespaciado"/>
        <w:rPr>
          <w:rStyle w:val="nfasis"/>
          <w:rFonts w:ascii="Arial" w:hAnsi="Arial" w:cs="Arial"/>
          <w:i w:val="0"/>
          <w:sz w:val="18"/>
          <w:szCs w:val="18"/>
        </w:rPr>
      </w:pPr>
    </w:p>
    <w:p w14:paraId="6F469C4D" w14:textId="0268E089" w:rsidR="00130068" w:rsidRDefault="00773A3A" w:rsidP="00D271EF">
      <w:pPr>
        <w:pStyle w:val="Sinespaciado"/>
        <w:rPr>
          <w:rStyle w:val="nfasis"/>
          <w:rFonts w:ascii="Arial" w:hAnsi="Arial" w:cs="Arial"/>
          <w:i w:val="0"/>
          <w:sz w:val="18"/>
          <w:szCs w:val="18"/>
        </w:rPr>
      </w:pPr>
      <w:r>
        <w:rPr>
          <w:rFonts w:ascii="Arial" w:hAnsi="Arial" w:cs="Arial"/>
          <w:iCs/>
          <w:noProof/>
          <w:sz w:val="18"/>
          <w:szCs w:val="18"/>
        </w:rPr>
        <w:drawing>
          <wp:anchor distT="0" distB="0" distL="114300" distR="114300" simplePos="0" relativeHeight="251675648" behindDoc="1" locked="0" layoutInCell="1" allowOverlap="1" wp14:anchorId="5A4D1BE0" wp14:editId="4BED9D2A">
            <wp:simplePos x="0" y="0"/>
            <wp:positionH relativeFrom="column">
              <wp:posOffset>118110</wp:posOffset>
            </wp:positionH>
            <wp:positionV relativeFrom="paragraph">
              <wp:posOffset>1554</wp:posOffset>
            </wp:positionV>
            <wp:extent cx="952500" cy="387701"/>
            <wp:effectExtent l="0" t="0" r="0" b="0"/>
            <wp:wrapNone/>
            <wp:docPr id="14" name="Imagen 1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con letras&#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952500" cy="387701"/>
                    </a:xfrm>
                    <a:prstGeom prst="rect">
                      <a:avLst/>
                    </a:prstGeom>
                  </pic:spPr>
                </pic:pic>
              </a:graphicData>
            </a:graphic>
            <wp14:sizeRelH relativeFrom="margin">
              <wp14:pctWidth>0</wp14:pctWidth>
            </wp14:sizeRelH>
            <wp14:sizeRelV relativeFrom="margin">
              <wp14:pctHeight>0</wp14:pctHeight>
            </wp14:sizeRelV>
          </wp:anchor>
        </w:drawing>
      </w:r>
    </w:p>
    <w:p w14:paraId="720CB5E7" w14:textId="77777777" w:rsidR="00207E0F" w:rsidRPr="00686B43" w:rsidRDefault="00207E0F" w:rsidP="00D271EF">
      <w:pPr>
        <w:pStyle w:val="Sinespaciado"/>
        <w:rPr>
          <w:rStyle w:val="nfasis"/>
          <w:rFonts w:ascii="Arial" w:hAnsi="Arial" w:cs="Arial"/>
          <w:i w:val="0"/>
          <w:sz w:val="18"/>
          <w:szCs w:val="18"/>
        </w:rPr>
      </w:pPr>
    </w:p>
    <w:p w14:paraId="02E734FB" w14:textId="77777777" w:rsidR="00993F04" w:rsidRPr="00686B43" w:rsidRDefault="00993F04" w:rsidP="00D271EF">
      <w:pPr>
        <w:pStyle w:val="Sinespaciado"/>
        <w:rPr>
          <w:rStyle w:val="nfasis"/>
          <w:rFonts w:ascii="Arial" w:hAnsi="Arial" w:cs="Arial"/>
          <w:i w:val="0"/>
          <w:sz w:val="18"/>
          <w:szCs w:val="18"/>
        </w:rPr>
      </w:pPr>
      <w:r w:rsidRPr="00686B43">
        <w:rPr>
          <w:rStyle w:val="nfasis"/>
          <w:rFonts w:ascii="Arial" w:hAnsi="Arial" w:cs="Arial"/>
          <w:i w:val="0"/>
          <w:sz w:val="18"/>
          <w:szCs w:val="18"/>
        </w:rPr>
        <w:t>__</w:t>
      </w:r>
      <w:r w:rsidR="006A354D" w:rsidRPr="00686B43">
        <w:rPr>
          <w:rStyle w:val="nfasis"/>
          <w:rFonts w:ascii="Arial" w:hAnsi="Arial" w:cs="Arial"/>
          <w:i w:val="0"/>
          <w:sz w:val="18"/>
          <w:szCs w:val="18"/>
        </w:rPr>
        <w:t>____________</w:t>
      </w:r>
      <w:r w:rsidR="000D32AE" w:rsidRPr="00686B43">
        <w:rPr>
          <w:rStyle w:val="nfasis"/>
          <w:rFonts w:ascii="Arial" w:hAnsi="Arial" w:cs="Arial"/>
          <w:i w:val="0"/>
          <w:sz w:val="18"/>
          <w:szCs w:val="18"/>
        </w:rPr>
        <w:t>__</w:t>
      </w:r>
      <w:r w:rsidR="006A354D" w:rsidRPr="00686B43">
        <w:rPr>
          <w:rStyle w:val="nfasis"/>
          <w:rFonts w:ascii="Arial" w:hAnsi="Arial" w:cs="Arial"/>
          <w:i w:val="0"/>
          <w:sz w:val="18"/>
          <w:szCs w:val="18"/>
        </w:rPr>
        <w:t>____________</w:t>
      </w:r>
      <w:r w:rsidR="00844991" w:rsidRPr="00686B43">
        <w:rPr>
          <w:rStyle w:val="nfasis"/>
          <w:rFonts w:ascii="Arial" w:hAnsi="Arial" w:cs="Arial"/>
          <w:i w:val="0"/>
          <w:sz w:val="18"/>
          <w:szCs w:val="18"/>
        </w:rPr>
        <w:t>________</w:t>
      </w:r>
    </w:p>
    <w:p w14:paraId="20061B23" w14:textId="77777777" w:rsidR="00077DE0" w:rsidRPr="00207E0F" w:rsidRDefault="00077DE0" w:rsidP="00BC005B">
      <w:pPr>
        <w:tabs>
          <w:tab w:val="left" w:pos="410"/>
        </w:tabs>
        <w:spacing w:after="0" w:line="240" w:lineRule="auto"/>
        <w:rPr>
          <w:rFonts w:ascii="Arial" w:hAnsi="Arial" w:cs="Arial"/>
          <w:bCs/>
          <w:noProof/>
          <w:sz w:val="20"/>
          <w:szCs w:val="20"/>
          <w:lang w:eastAsia="es-CO"/>
        </w:rPr>
      </w:pPr>
      <w:r w:rsidRPr="00207E0F">
        <w:rPr>
          <w:rFonts w:ascii="Arial" w:hAnsi="Arial" w:cs="Arial"/>
          <w:bCs/>
          <w:noProof/>
          <w:sz w:val="20"/>
          <w:szCs w:val="20"/>
          <w:lang w:eastAsia="es-CO"/>
        </w:rPr>
        <w:t>LIRA JAZMÍN PINEDA MORENO</w:t>
      </w:r>
    </w:p>
    <w:p w14:paraId="15CE6B37" w14:textId="662C7E05" w:rsidR="00BC005B" w:rsidRPr="00207E0F" w:rsidRDefault="00BC005B" w:rsidP="00BC005B">
      <w:pPr>
        <w:tabs>
          <w:tab w:val="left" w:pos="410"/>
        </w:tabs>
        <w:spacing w:after="0" w:line="240" w:lineRule="auto"/>
        <w:rPr>
          <w:rFonts w:ascii="Arial" w:hAnsi="Arial" w:cs="Arial"/>
          <w:bCs/>
          <w:noProof/>
          <w:sz w:val="20"/>
          <w:szCs w:val="20"/>
          <w:lang w:eastAsia="es-CO"/>
        </w:rPr>
      </w:pPr>
      <w:r w:rsidRPr="00207E0F">
        <w:rPr>
          <w:rFonts w:ascii="Arial" w:hAnsi="Arial" w:cs="Arial"/>
          <w:bCs/>
          <w:noProof/>
          <w:sz w:val="20"/>
          <w:szCs w:val="20"/>
          <w:lang w:eastAsia="es-CO"/>
        </w:rPr>
        <w:t>Subgerente de Tecnologías de la Información y las Comunicaciones.</w:t>
      </w:r>
    </w:p>
    <w:p w14:paraId="7CA9B695" w14:textId="77777777" w:rsidR="00BC005B" w:rsidRPr="00207E0F" w:rsidRDefault="00BC005B" w:rsidP="00BC005B">
      <w:pPr>
        <w:pStyle w:val="Sinespaciado"/>
        <w:rPr>
          <w:rStyle w:val="nfasis"/>
          <w:rFonts w:ascii="Arial" w:hAnsi="Arial" w:cs="Arial"/>
          <w:i w:val="0"/>
          <w:sz w:val="18"/>
          <w:szCs w:val="18"/>
        </w:rPr>
      </w:pPr>
    </w:p>
    <w:p w14:paraId="36B7D6E7" w14:textId="1B1B1267" w:rsidR="00AD5691" w:rsidRPr="00686B43" w:rsidRDefault="00627B5A" w:rsidP="00D271EF">
      <w:pPr>
        <w:pStyle w:val="Sinespaciado"/>
        <w:rPr>
          <w:rFonts w:ascii="Arial" w:hAnsi="Arial" w:cs="Arial"/>
          <w:sz w:val="18"/>
          <w:szCs w:val="18"/>
        </w:rPr>
      </w:pPr>
      <w:r>
        <w:rPr>
          <w:rFonts w:ascii="Arial" w:hAnsi="Arial" w:cs="Arial"/>
          <w:noProof/>
          <w:sz w:val="18"/>
          <w:szCs w:val="18"/>
          <w:lang w:val="es-ES"/>
        </w:rPr>
        <w:drawing>
          <wp:anchor distT="0" distB="0" distL="114300" distR="114300" simplePos="0" relativeHeight="251674624" behindDoc="1" locked="0" layoutInCell="1" allowOverlap="1" wp14:anchorId="0F0E62D0" wp14:editId="066A80E4">
            <wp:simplePos x="0" y="0"/>
            <wp:positionH relativeFrom="column">
              <wp:posOffset>5737033</wp:posOffset>
            </wp:positionH>
            <wp:positionV relativeFrom="paragraph">
              <wp:posOffset>56707</wp:posOffset>
            </wp:positionV>
            <wp:extent cx="489098" cy="230164"/>
            <wp:effectExtent l="0" t="0" r="6350" b="0"/>
            <wp:wrapNone/>
            <wp:docPr id="12" name="Imagen 1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con confianza baj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098" cy="230164"/>
                    </a:xfrm>
                    <a:prstGeom prst="rect">
                      <a:avLst/>
                    </a:prstGeom>
                  </pic:spPr>
                </pic:pic>
              </a:graphicData>
            </a:graphic>
            <wp14:sizeRelH relativeFrom="page">
              <wp14:pctWidth>0</wp14:pctWidth>
            </wp14:sizeRelH>
            <wp14:sizeRelV relativeFrom="page">
              <wp14:pctHeight>0</wp14:pctHeight>
            </wp14:sizeRelV>
          </wp:anchor>
        </w:drawing>
      </w:r>
    </w:p>
    <w:p w14:paraId="45BC37DB" w14:textId="00504ABB" w:rsidR="00FB3F44" w:rsidRPr="00686B43" w:rsidRDefault="00993F04" w:rsidP="00D271EF">
      <w:pPr>
        <w:pStyle w:val="Sinespaciado"/>
        <w:rPr>
          <w:rFonts w:ascii="Arial" w:hAnsi="Arial" w:cs="Arial"/>
          <w:sz w:val="18"/>
          <w:szCs w:val="18"/>
        </w:rPr>
      </w:pPr>
      <w:r w:rsidRPr="00686B43">
        <w:rPr>
          <w:rFonts w:ascii="Arial" w:hAnsi="Arial" w:cs="Arial"/>
          <w:sz w:val="18"/>
          <w:szCs w:val="18"/>
        </w:rPr>
        <w:t>Elaboró</w:t>
      </w:r>
      <w:r w:rsidR="00EA6493" w:rsidRPr="00686B43">
        <w:rPr>
          <w:rFonts w:ascii="Arial" w:hAnsi="Arial" w:cs="Arial"/>
          <w:sz w:val="18"/>
          <w:szCs w:val="18"/>
        </w:rPr>
        <w:t>:</w:t>
      </w:r>
      <w:r w:rsidR="00AD5691" w:rsidRPr="00686B43">
        <w:rPr>
          <w:rFonts w:ascii="Arial" w:hAnsi="Arial" w:cs="Arial"/>
          <w:sz w:val="18"/>
          <w:szCs w:val="18"/>
        </w:rPr>
        <w:t xml:space="preserve"> </w:t>
      </w:r>
      <w:r w:rsidR="00BC005B">
        <w:rPr>
          <w:rFonts w:ascii="Arial" w:hAnsi="Arial" w:cs="Arial"/>
          <w:sz w:val="18"/>
          <w:szCs w:val="18"/>
        </w:rPr>
        <w:t xml:space="preserve">Edwin León Martínez </w:t>
      </w:r>
      <w:r w:rsidR="00207E0F">
        <w:rPr>
          <w:rFonts w:ascii="Arial" w:hAnsi="Arial" w:cs="Arial"/>
          <w:sz w:val="18"/>
          <w:szCs w:val="18"/>
        </w:rPr>
        <w:t>- Contratista Subgerencia de Tecnologías de la información y las comunicaciones.</w:t>
      </w:r>
      <w:r w:rsidR="00627B5A" w:rsidRPr="00627B5A">
        <w:rPr>
          <w:rFonts w:ascii="Arial" w:hAnsi="Arial" w:cs="Arial"/>
          <w:noProof/>
          <w:sz w:val="18"/>
          <w:szCs w:val="18"/>
          <w:lang w:val="es-ES"/>
        </w:rPr>
        <w:t xml:space="preserve"> </w:t>
      </w:r>
    </w:p>
    <w:p w14:paraId="60B7A187" w14:textId="10536CB4" w:rsidR="00D271EF" w:rsidRPr="00686B43" w:rsidRDefault="00D271EF" w:rsidP="00D271EF">
      <w:pPr>
        <w:pStyle w:val="Ttulo1"/>
        <w:spacing w:before="0" w:after="0" w:line="240" w:lineRule="auto"/>
        <w:rPr>
          <w:rFonts w:ascii="Arial" w:hAnsi="Arial" w:cs="Arial"/>
          <w:sz w:val="18"/>
          <w:szCs w:val="18"/>
        </w:rPr>
      </w:pPr>
    </w:p>
    <w:p w14:paraId="7FBC9121" w14:textId="628E577B" w:rsidR="00952D47" w:rsidRPr="00686B43" w:rsidRDefault="00952D47" w:rsidP="00D271EF">
      <w:pPr>
        <w:spacing w:after="0" w:line="240" w:lineRule="auto"/>
        <w:rPr>
          <w:rFonts w:ascii="Arial" w:hAnsi="Arial" w:cs="Arial"/>
          <w:sz w:val="18"/>
          <w:szCs w:val="18"/>
        </w:rPr>
      </w:pPr>
    </w:p>
    <w:p w14:paraId="00189E12" w14:textId="55C253F0" w:rsidR="00A33A4E" w:rsidRPr="00686B43" w:rsidRDefault="00A33A4E" w:rsidP="00D271EF">
      <w:pPr>
        <w:spacing w:after="0" w:line="240" w:lineRule="auto"/>
        <w:rPr>
          <w:rFonts w:ascii="Arial" w:hAnsi="Arial" w:cs="Arial"/>
          <w:sz w:val="18"/>
          <w:szCs w:val="18"/>
        </w:rPr>
      </w:pPr>
    </w:p>
    <w:sectPr w:rsidR="00A33A4E" w:rsidRPr="00686B43" w:rsidSect="0030282D">
      <w:headerReference w:type="default" r:id="rId19"/>
      <w:footerReference w:type="default" r:id="rId20"/>
      <w:pgSz w:w="12240" w:h="15840"/>
      <w:pgMar w:top="1134" w:right="1134" w:bottom="1134" w:left="1134" w:header="709"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1A0E" w14:textId="77777777" w:rsidR="00136DA1" w:rsidRDefault="00136DA1">
      <w:pPr>
        <w:spacing w:after="0" w:line="240" w:lineRule="auto"/>
      </w:pPr>
      <w:r>
        <w:separator/>
      </w:r>
    </w:p>
  </w:endnote>
  <w:endnote w:type="continuationSeparator" w:id="0">
    <w:p w14:paraId="226D815E" w14:textId="77777777" w:rsidR="00136DA1" w:rsidRDefault="0013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F55B" w14:textId="2C31B3E6" w:rsidR="001D0ED8" w:rsidRDefault="001D0ED8" w:rsidP="003541E6">
    <w:pPr>
      <w:spacing w:after="0" w:line="240" w:lineRule="auto"/>
      <w:rPr>
        <w:rFonts w:ascii="Arial" w:hAnsi="Arial" w:cs="Arial"/>
        <w:sz w:val="18"/>
        <w:szCs w:val="18"/>
        <w:lang w:val="es-ES"/>
      </w:rPr>
    </w:pPr>
    <w:r>
      <w:rPr>
        <w:noProof/>
        <w:lang w:eastAsia="es-CO"/>
      </w:rPr>
      <w:drawing>
        <wp:anchor distT="0" distB="0" distL="114300" distR="114300" simplePos="0" relativeHeight="251657728" behindDoc="1" locked="0" layoutInCell="1" allowOverlap="1" wp14:anchorId="52446101" wp14:editId="507ED156">
          <wp:simplePos x="0" y="0"/>
          <wp:positionH relativeFrom="column">
            <wp:posOffset>3362325</wp:posOffset>
          </wp:positionH>
          <wp:positionV relativeFrom="paragraph">
            <wp:posOffset>8838565</wp:posOffset>
          </wp:positionV>
          <wp:extent cx="1034415" cy="868045"/>
          <wp:effectExtent l="0" t="0" r="0" b="0"/>
          <wp:wrapNone/>
          <wp:docPr id="6"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DA2C3" w14:textId="4501A04F" w:rsidR="001D0ED8" w:rsidRPr="001D0ED8" w:rsidRDefault="001D0ED8" w:rsidP="00697A2D">
    <w:pPr>
      <w:spacing w:after="0" w:line="240" w:lineRule="auto"/>
      <w:rPr>
        <w:rFonts w:ascii="Arial" w:hAnsi="Arial" w:cs="Arial"/>
        <w:sz w:val="18"/>
        <w:szCs w:val="18"/>
        <w:lang w:val="es-ES"/>
      </w:rPr>
    </w:pPr>
    <w:r w:rsidRPr="001D0ED8">
      <w:rPr>
        <w:rFonts w:ascii="Arial" w:hAnsi="Arial" w:cs="Arial"/>
        <w:noProof/>
        <w:lang w:eastAsia="es-CO"/>
      </w:rPr>
      <w:drawing>
        <wp:anchor distT="0" distB="0" distL="114300" distR="114300" simplePos="0" relativeHeight="251658752" behindDoc="1" locked="0" layoutInCell="1" allowOverlap="1" wp14:anchorId="244A4E23" wp14:editId="56603C99">
          <wp:simplePos x="0" y="0"/>
          <wp:positionH relativeFrom="column">
            <wp:posOffset>3308985</wp:posOffset>
          </wp:positionH>
          <wp:positionV relativeFrom="paragraph">
            <wp:posOffset>635</wp:posOffset>
          </wp:positionV>
          <wp:extent cx="1034415" cy="868045"/>
          <wp:effectExtent l="0" t="0" r="0" b="0"/>
          <wp:wrapNone/>
          <wp:docPr id="10"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ma&#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41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ED8">
      <w:rPr>
        <w:rFonts w:ascii="Arial" w:hAnsi="Arial" w:cs="Arial"/>
        <w:noProof/>
        <w:lang w:eastAsia="es-CO"/>
      </w:rPr>
      <w:drawing>
        <wp:anchor distT="0" distB="0" distL="114300" distR="114300" simplePos="0" relativeHeight="251659776" behindDoc="0" locked="0" layoutInCell="1" allowOverlap="1" wp14:anchorId="51A46856" wp14:editId="47DAD39A">
          <wp:simplePos x="0" y="0"/>
          <wp:positionH relativeFrom="column">
            <wp:posOffset>5168900</wp:posOffset>
          </wp:positionH>
          <wp:positionV relativeFrom="paragraph">
            <wp:posOffset>15875</wp:posOffset>
          </wp:positionV>
          <wp:extent cx="1499870" cy="941070"/>
          <wp:effectExtent l="0" t="0" r="0" b="0"/>
          <wp:wrapNone/>
          <wp:docPr id="9" name="Imagen 7" descr="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B-.png"/>
                  <pic:cNvPicPr>
                    <a:picLocks noChangeAspect="1" noChangeArrowheads="1"/>
                  </pic:cNvPicPr>
                </pic:nvPicPr>
                <pic:blipFill>
                  <a:blip r:embed="rId3">
                    <a:extLst>
                      <a:ext uri="{28A0092B-C50C-407E-A947-70E740481C1C}">
                        <a14:useLocalDpi xmlns:a14="http://schemas.microsoft.com/office/drawing/2010/main" val="0"/>
                      </a:ext>
                    </a:extLst>
                  </a:blip>
                  <a:srcRect l="38522" t="15015" r="38023" b="11029"/>
                  <a:stretch>
                    <a:fillRect/>
                  </a:stretch>
                </pic:blipFill>
                <pic:spPr bwMode="auto">
                  <a:xfrm>
                    <a:off x="0" y="0"/>
                    <a:ext cx="149987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ED8">
      <w:rPr>
        <w:rFonts w:ascii="Arial" w:hAnsi="Arial" w:cs="Arial"/>
        <w:sz w:val="18"/>
        <w:szCs w:val="18"/>
        <w:lang w:val="es-ES"/>
      </w:rPr>
      <w:t xml:space="preserve">Cra 10 # 28-49. Torre A, piso 26. </w:t>
    </w:r>
  </w:p>
  <w:p w14:paraId="31B9F2AD" w14:textId="77777777" w:rsidR="001D0ED8" w:rsidRPr="001D0ED8" w:rsidRDefault="001D0ED8" w:rsidP="00697A2D">
    <w:pPr>
      <w:spacing w:after="0" w:line="240" w:lineRule="auto"/>
      <w:rPr>
        <w:rFonts w:ascii="Arial" w:hAnsi="Arial" w:cs="Arial"/>
        <w:sz w:val="18"/>
        <w:szCs w:val="18"/>
        <w:lang w:val="es-ES"/>
      </w:rPr>
    </w:pPr>
    <w:r w:rsidRPr="001D0ED8">
      <w:rPr>
        <w:rFonts w:ascii="Arial" w:hAnsi="Arial" w:cs="Arial"/>
        <w:sz w:val="18"/>
        <w:szCs w:val="18"/>
        <w:lang w:val="es-ES"/>
      </w:rPr>
      <w:t>Bogotá D.C. – Colombia</w:t>
    </w:r>
  </w:p>
  <w:p w14:paraId="459F9689" w14:textId="77777777" w:rsidR="001D0ED8" w:rsidRPr="001D0ED8" w:rsidRDefault="001D0ED8" w:rsidP="00697A2D">
    <w:pPr>
      <w:spacing w:after="0" w:line="240" w:lineRule="auto"/>
      <w:rPr>
        <w:rFonts w:ascii="Arial" w:hAnsi="Arial" w:cs="Arial"/>
        <w:sz w:val="18"/>
        <w:szCs w:val="18"/>
        <w:lang w:val="es-ES"/>
      </w:rPr>
    </w:pPr>
    <w:r w:rsidRPr="001D0ED8">
      <w:rPr>
        <w:rFonts w:ascii="Arial" w:hAnsi="Arial" w:cs="Arial"/>
        <w:sz w:val="18"/>
        <w:szCs w:val="18"/>
        <w:lang w:val="es-ES"/>
      </w:rPr>
      <w:t xml:space="preserve">(601) 666 0006 </w:t>
    </w:r>
  </w:p>
  <w:p w14:paraId="165EEEBF" w14:textId="235733EC" w:rsidR="001D0ED8" w:rsidRPr="001D0ED8" w:rsidRDefault="006935A0" w:rsidP="00697A2D">
    <w:pPr>
      <w:spacing w:after="0" w:line="240" w:lineRule="auto"/>
      <w:rPr>
        <w:rFonts w:ascii="Arial" w:hAnsi="Arial" w:cs="Arial"/>
        <w:sz w:val="18"/>
        <w:szCs w:val="18"/>
        <w:lang w:val="es-ES"/>
      </w:rPr>
    </w:pPr>
    <w:hyperlink r:id="rId4" w:history="1">
      <w:r w:rsidR="001D0ED8" w:rsidRPr="00732F59">
        <w:rPr>
          <w:rStyle w:val="Hipervnculo"/>
          <w:rFonts w:ascii="Arial" w:hAnsi="Arial" w:cs="Arial"/>
          <w:sz w:val="18"/>
          <w:szCs w:val="18"/>
          <w:lang w:val="es-ES"/>
        </w:rPr>
        <w:t>atencionalciudadano@agenciaatenea.gov.co</w:t>
      </w:r>
    </w:hyperlink>
    <w:r w:rsidR="001D0ED8" w:rsidRPr="001D0ED8">
      <w:rPr>
        <w:rFonts w:ascii="Arial" w:hAnsi="Arial" w:cs="Arial"/>
        <w:sz w:val="18"/>
        <w:szCs w:val="18"/>
        <w:lang w:val="es-ES"/>
      </w:rPr>
      <w:t xml:space="preserve">  </w:t>
    </w:r>
  </w:p>
  <w:p w14:paraId="52F9DB38" w14:textId="77777777" w:rsidR="001D0ED8" w:rsidRPr="001D0ED8" w:rsidRDefault="006935A0" w:rsidP="00697A2D">
    <w:pPr>
      <w:spacing w:after="0" w:line="240" w:lineRule="auto"/>
      <w:rPr>
        <w:rFonts w:ascii="Arial" w:hAnsi="Arial" w:cs="Arial"/>
        <w:lang w:eastAsia="es-CO"/>
      </w:rPr>
    </w:pPr>
    <w:hyperlink r:id="rId5" w:history="1">
      <w:r w:rsidR="001D0ED8" w:rsidRPr="001D0ED8">
        <w:rPr>
          <w:rStyle w:val="Hipervnculo"/>
          <w:rFonts w:ascii="Arial" w:hAnsi="Arial" w:cs="Arial"/>
          <w:sz w:val="18"/>
          <w:szCs w:val="18"/>
          <w:lang w:val="es-ES"/>
        </w:rPr>
        <w:t>www.agenciaatenea.gov.co</w:t>
      </w:r>
    </w:hyperlink>
  </w:p>
  <w:p w14:paraId="565BD845" w14:textId="2999FA73" w:rsidR="001D0ED8" w:rsidRPr="003541E6" w:rsidRDefault="001D0ED8" w:rsidP="003541E6">
    <w:pPr>
      <w:pStyle w:val="Piedepgina"/>
    </w:pPr>
    <w:r>
      <w:rPr>
        <w:noProof/>
        <w:lang w:eastAsia="es-CO"/>
      </w:rPr>
      <w:drawing>
        <wp:anchor distT="0" distB="0" distL="114300" distR="114300" simplePos="0" relativeHeight="251656704" behindDoc="1" locked="0" layoutInCell="1" allowOverlap="1" wp14:anchorId="2B4379FE" wp14:editId="75D5E408">
          <wp:simplePos x="0" y="0"/>
          <wp:positionH relativeFrom="column">
            <wp:posOffset>3362325</wp:posOffset>
          </wp:positionH>
          <wp:positionV relativeFrom="paragraph">
            <wp:posOffset>8838565</wp:posOffset>
          </wp:positionV>
          <wp:extent cx="1034415" cy="868045"/>
          <wp:effectExtent l="0" t="0" r="0" b="0"/>
          <wp:wrapNone/>
          <wp:docPr id="5"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8680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6520" w14:textId="77777777" w:rsidR="00136DA1" w:rsidRDefault="00136DA1">
      <w:pPr>
        <w:spacing w:after="0" w:line="240" w:lineRule="auto"/>
      </w:pPr>
      <w:r>
        <w:separator/>
      </w:r>
    </w:p>
  </w:footnote>
  <w:footnote w:type="continuationSeparator" w:id="0">
    <w:p w14:paraId="5037B45A" w14:textId="77777777" w:rsidR="00136DA1" w:rsidRDefault="00136DA1">
      <w:pPr>
        <w:spacing w:after="0" w:line="240" w:lineRule="auto"/>
      </w:pPr>
      <w:r>
        <w:continuationSeparator/>
      </w:r>
    </w:p>
  </w:footnote>
  <w:footnote w:id="1">
    <w:p w14:paraId="7EC6F745" w14:textId="77777777" w:rsidR="00157015" w:rsidRPr="00B84A1A" w:rsidRDefault="00157015" w:rsidP="00157015">
      <w:pPr>
        <w:pStyle w:val="Textonotapie"/>
        <w:rPr>
          <w:lang w:val="es-MX"/>
        </w:rPr>
      </w:pPr>
      <w:r>
        <w:rPr>
          <w:rStyle w:val="Refdenotaalpie"/>
        </w:rPr>
        <w:footnoteRef/>
      </w:r>
      <w:r>
        <w:t xml:space="preserve"> </w:t>
      </w:r>
      <w:hyperlink r:id="rId1" w:history="1">
        <w:r w:rsidRPr="00241E48">
          <w:rPr>
            <w:rStyle w:val="Hipervnculo"/>
          </w:rPr>
          <w:t>https://www.oracle.com/co/cloud/bring-your-own-license/faq/</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8613"/>
    </w:tblGrid>
    <w:tr w:rsidR="001D0ED8" w14:paraId="0CAB39B4" w14:textId="77777777" w:rsidTr="00300DE3">
      <w:trPr>
        <w:trHeight w:val="1402"/>
      </w:trPr>
      <w:tc>
        <w:tcPr>
          <w:tcW w:w="1764" w:type="dxa"/>
          <w:shd w:val="clear" w:color="auto" w:fill="auto"/>
          <w:vAlign w:val="center"/>
        </w:tcPr>
        <w:p w14:paraId="476CBA60" w14:textId="3BDAF310" w:rsidR="001D0ED8" w:rsidRDefault="001D0ED8" w:rsidP="00F355A9">
          <w:pPr>
            <w:pStyle w:val="Encabezado"/>
          </w:pPr>
          <w:r>
            <w:rPr>
              <w:noProof/>
              <w:lang w:eastAsia="es-CO"/>
            </w:rPr>
            <w:drawing>
              <wp:anchor distT="0" distB="0" distL="114300" distR="114300" simplePos="0" relativeHeight="251655680" behindDoc="1" locked="0" layoutInCell="1" allowOverlap="1" wp14:anchorId="359FE5EC" wp14:editId="59BCD241">
                <wp:simplePos x="0" y="0"/>
                <wp:positionH relativeFrom="margin">
                  <wp:posOffset>57785</wp:posOffset>
                </wp:positionH>
                <wp:positionV relativeFrom="margin">
                  <wp:posOffset>100330</wp:posOffset>
                </wp:positionV>
                <wp:extent cx="853440" cy="7048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3" w:type="dxa"/>
          <w:shd w:val="clear" w:color="auto" w:fill="auto"/>
          <w:vAlign w:val="center"/>
        </w:tcPr>
        <w:p w14:paraId="3136D862" w14:textId="77777777" w:rsidR="001D0ED8" w:rsidRPr="00535658" w:rsidRDefault="001D0ED8" w:rsidP="00940FB0">
          <w:pPr>
            <w:pStyle w:val="Encabezado"/>
            <w:tabs>
              <w:tab w:val="clear" w:pos="4419"/>
              <w:tab w:val="center" w:pos="4820"/>
            </w:tabs>
            <w:jc w:val="center"/>
            <w:rPr>
              <w:rFonts w:ascii="Century Gothic" w:hAnsi="Century Gothic" w:cs="Arial"/>
              <w:b/>
              <w:szCs w:val="24"/>
            </w:rPr>
          </w:pPr>
          <w:r w:rsidRPr="00535658">
            <w:rPr>
              <w:rFonts w:ascii="Century Gothic" w:hAnsi="Century Gothic" w:cs="Arial"/>
              <w:b/>
              <w:szCs w:val="24"/>
            </w:rPr>
            <w:t>ESTUDIOS Y DOCUMENTOS PREVIOS</w:t>
          </w:r>
        </w:p>
        <w:p w14:paraId="3C07A755" w14:textId="7D756B8A" w:rsidR="001D0ED8" w:rsidRDefault="00354599" w:rsidP="00596750">
          <w:pPr>
            <w:pStyle w:val="Encabezado"/>
            <w:tabs>
              <w:tab w:val="clear" w:pos="4419"/>
              <w:tab w:val="center" w:pos="4820"/>
            </w:tabs>
            <w:jc w:val="center"/>
          </w:pPr>
          <w:r>
            <w:rPr>
              <w:rFonts w:ascii="Century Gothic" w:hAnsi="Century Gothic" w:cs="Arial"/>
              <w:b/>
              <w:sz w:val="18"/>
              <w:szCs w:val="20"/>
            </w:rPr>
            <w:t xml:space="preserve">Adhesión Acuerdo </w:t>
          </w:r>
          <w:r w:rsidR="00596750">
            <w:rPr>
              <w:rFonts w:ascii="Century Gothic" w:hAnsi="Century Gothic" w:cs="Arial"/>
              <w:b/>
              <w:sz w:val="18"/>
              <w:szCs w:val="20"/>
            </w:rPr>
            <w:t>Marco Colombia Compra Eficiente.</w:t>
          </w:r>
          <w:r w:rsidR="001D0ED8" w:rsidRPr="00535658">
            <w:rPr>
              <w:rFonts w:ascii="Arial" w:hAnsi="Arial" w:cs="Arial"/>
              <w:b/>
              <w:sz w:val="18"/>
              <w:szCs w:val="20"/>
            </w:rPr>
            <w:t xml:space="preserve"> </w:t>
          </w:r>
        </w:p>
      </w:tc>
    </w:tr>
  </w:tbl>
  <w:p w14:paraId="1FD16F5B" w14:textId="77777777" w:rsidR="001D0ED8" w:rsidRDefault="001D0E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1C37"/>
    <w:multiLevelType w:val="hybridMultilevel"/>
    <w:tmpl w:val="6FF46986"/>
    <w:lvl w:ilvl="0" w:tplc="D7EC2DDE">
      <w:start w:val="1"/>
      <w:numFmt w:val="decimal"/>
      <w:lvlText w:val="%1."/>
      <w:lvlJc w:val="left"/>
      <w:pPr>
        <w:ind w:left="457" w:hanging="525"/>
      </w:pPr>
    </w:lvl>
    <w:lvl w:ilvl="1" w:tplc="291A4DF8">
      <w:start w:val="1"/>
      <w:numFmt w:val="lowerLetter"/>
      <w:lvlText w:val="%2."/>
      <w:lvlJc w:val="left"/>
      <w:pPr>
        <w:ind w:left="1440" w:hanging="360"/>
      </w:pPr>
    </w:lvl>
    <w:lvl w:ilvl="2" w:tplc="9C1E9078">
      <w:start w:val="1"/>
      <w:numFmt w:val="lowerRoman"/>
      <w:lvlText w:val="%3."/>
      <w:lvlJc w:val="right"/>
      <w:pPr>
        <w:ind w:left="2160" w:hanging="180"/>
      </w:pPr>
    </w:lvl>
    <w:lvl w:ilvl="3" w:tplc="C832E2D8">
      <w:start w:val="1"/>
      <w:numFmt w:val="decimal"/>
      <w:lvlText w:val="%4."/>
      <w:lvlJc w:val="left"/>
      <w:pPr>
        <w:ind w:left="2880" w:hanging="360"/>
      </w:pPr>
    </w:lvl>
    <w:lvl w:ilvl="4" w:tplc="0AEAF5C6">
      <w:start w:val="1"/>
      <w:numFmt w:val="lowerLetter"/>
      <w:lvlText w:val="%5."/>
      <w:lvlJc w:val="left"/>
      <w:pPr>
        <w:ind w:left="3600" w:hanging="360"/>
      </w:pPr>
    </w:lvl>
    <w:lvl w:ilvl="5" w:tplc="6E286F44">
      <w:start w:val="1"/>
      <w:numFmt w:val="lowerRoman"/>
      <w:lvlText w:val="%6."/>
      <w:lvlJc w:val="right"/>
      <w:pPr>
        <w:ind w:left="4320" w:hanging="180"/>
      </w:pPr>
    </w:lvl>
    <w:lvl w:ilvl="6" w:tplc="26B07AA4">
      <w:start w:val="1"/>
      <w:numFmt w:val="decimal"/>
      <w:lvlText w:val="%7."/>
      <w:lvlJc w:val="left"/>
      <w:pPr>
        <w:ind w:left="5040" w:hanging="360"/>
      </w:pPr>
    </w:lvl>
    <w:lvl w:ilvl="7" w:tplc="448AEFA0">
      <w:start w:val="1"/>
      <w:numFmt w:val="lowerLetter"/>
      <w:lvlText w:val="%8."/>
      <w:lvlJc w:val="left"/>
      <w:pPr>
        <w:ind w:left="5760" w:hanging="360"/>
      </w:pPr>
    </w:lvl>
    <w:lvl w:ilvl="8" w:tplc="5508ACE2">
      <w:start w:val="1"/>
      <w:numFmt w:val="lowerRoman"/>
      <w:lvlText w:val="%9."/>
      <w:lvlJc w:val="right"/>
      <w:pPr>
        <w:ind w:left="6480" w:hanging="180"/>
      </w:pPr>
    </w:lvl>
  </w:abstractNum>
  <w:abstractNum w:abstractNumId="1" w15:restartNumberingAfterBreak="0">
    <w:nsid w:val="07FB5D61"/>
    <w:multiLevelType w:val="hybridMultilevel"/>
    <w:tmpl w:val="CD140C40"/>
    <w:lvl w:ilvl="0" w:tplc="338CF8FE">
      <w:start w:val="1"/>
      <w:numFmt w:val="lowerLetter"/>
      <w:lvlText w:val="%1."/>
      <w:lvlJc w:val="left"/>
      <w:pPr>
        <w:ind w:left="720" w:hanging="360"/>
      </w:pPr>
      <w:rPr>
        <w:rFonts w:ascii="Century Gothic" w:hAnsi="Century Gothic" w:cs="Arial" w:hint="default"/>
        <w:b/>
        <w:color w:val="auto"/>
        <w:sz w:val="20"/>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95C62"/>
    <w:multiLevelType w:val="hybridMultilevel"/>
    <w:tmpl w:val="DA488C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1D0FAF"/>
    <w:multiLevelType w:val="hybridMultilevel"/>
    <w:tmpl w:val="2C66BD2A"/>
    <w:lvl w:ilvl="0" w:tplc="1CE01FE0">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C57C68"/>
    <w:multiLevelType w:val="hybridMultilevel"/>
    <w:tmpl w:val="FA1EEC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B567E8"/>
    <w:multiLevelType w:val="hybridMultilevel"/>
    <w:tmpl w:val="E01E5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39650D"/>
    <w:multiLevelType w:val="hybridMultilevel"/>
    <w:tmpl w:val="DAEE8218"/>
    <w:lvl w:ilvl="0" w:tplc="240A000F">
      <w:start w:val="1"/>
      <w:numFmt w:val="decimal"/>
      <w:lvlText w:val="%1."/>
      <w:lvlJc w:val="left"/>
      <w:pPr>
        <w:ind w:left="1519"/>
      </w:pPr>
      <w:rPr>
        <w:b w:val="0"/>
        <w:i w:val="0"/>
        <w:strike w:val="0"/>
        <w:dstrike w:val="0"/>
        <w:color w:val="000000"/>
        <w:sz w:val="24"/>
        <w:szCs w:val="24"/>
        <w:u w:val="none" w:color="000000"/>
        <w:bdr w:val="none" w:sz="0" w:space="0" w:color="auto"/>
        <w:shd w:val="clear" w:color="auto" w:fill="auto"/>
        <w:vertAlign w:val="baseline"/>
      </w:rPr>
    </w:lvl>
    <w:lvl w:ilvl="1" w:tplc="5164E4BA">
      <w:start w:val="1"/>
      <w:numFmt w:val="lowerLetter"/>
      <w:lvlText w:val="%2"/>
      <w:lvlJc w:val="left"/>
      <w:pPr>
        <w:ind w:left="2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D46D80">
      <w:start w:val="1"/>
      <w:numFmt w:val="lowerRoman"/>
      <w:lvlText w:val="%3"/>
      <w:lvlJc w:val="left"/>
      <w:pPr>
        <w:ind w:left="30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5017BC">
      <w:start w:val="1"/>
      <w:numFmt w:val="decimal"/>
      <w:lvlText w:val="%4"/>
      <w:lvlJc w:val="left"/>
      <w:pPr>
        <w:ind w:left="37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3E7C9A">
      <w:start w:val="1"/>
      <w:numFmt w:val="lowerLetter"/>
      <w:lvlText w:val="%5"/>
      <w:lvlJc w:val="left"/>
      <w:pPr>
        <w:ind w:left="44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54F5A0">
      <w:start w:val="1"/>
      <w:numFmt w:val="lowerRoman"/>
      <w:lvlText w:val="%6"/>
      <w:lvlJc w:val="left"/>
      <w:pPr>
        <w:ind w:left="51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E81B84">
      <w:start w:val="1"/>
      <w:numFmt w:val="decimal"/>
      <w:lvlText w:val="%7"/>
      <w:lvlJc w:val="left"/>
      <w:pPr>
        <w:ind w:left="5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E8CFBC">
      <w:start w:val="1"/>
      <w:numFmt w:val="lowerLetter"/>
      <w:lvlText w:val="%8"/>
      <w:lvlJc w:val="left"/>
      <w:pPr>
        <w:ind w:left="6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8A88EA">
      <w:start w:val="1"/>
      <w:numFmt w:val="lowerRoman"/>
      <w:lvlText w:val="%9"/>
      <w:lvlJc w:val="left"/>
      <w:pPr>
        <w:ind w:left="7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8317A9"/>
    <w:multiLevelType w:val="hybridMultilevel"/>
    <w:tmpl w:val="E062C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FA4BAE"/>
    <w:multiLevelType w:val="hybridMultilevel"/>
    <w:tmpl w:val="4F5E5C86"/>
    <w:lvl w:ilvl="0" w:tplc="18E088EA">
      <w:start w:val="1"/>
      <w:numFmt w:val="bullet"/>
      <w:lvlText w:val="-"/>
      <w:lvlJc w:val="left"/>
      <w:pPr>
        <w:tabs>
          <w:tab w:val="num" w:pos="720"/>
        </w:tabs>
        <w:ind w:left="720" w:hanging="360"/>
      </w:pPr>
      <w:rPr>
        <w:rFonts w:ascii="Times New Roman" w:hAnsi="Times New Roman" w:hint="default"/>
      </w:rPr>
    </w:lvl>
    <w:lvl w:ilvl="1" w:tplc="1318DB1E" w:tentative="1">
      <w:start w:val="1"/>
      <w:numFmt w:val="bullet"/>
      <w:lvlText w:val="-"/>
      <w:lvlJc w:val="left"/>
      <w:pPr>
        <w:tabs>
          <w:tab w:val="num" w:pos="1440"/>
        </w:tabs>
        <w:ind w:left="1440" w:hanging="360"/>
      </w:pPr>
      <w:rPr>
        <w:rFonts w:ascii="Times New Roman" w:hAnsi="Times New Roman" w:hint="default"/>
      </w:rPr>
    </w:lvl>
    <w:lvl w:ilvl="2" w:tplc="C92666F4" w:tentative="1">
      <w:start w:val="1"/>
      <w:numFmt w:val="bullet"/>
      <w:lvlText w:val="-"/>
      <w:lvlJc w:val="left"/>
      <w:pPr>
        <w:tabs>
          <w:tab w:val="num" w:pos="2160"/>
        </w:tabs>
        <w:ind w:left="2160" w:hanging="360"/>
      </w:pPr>
      <w:rPr>
        <w:rFonts w:ascii="Times New Roman" w:hAnsi="Times New Roman" w:hint="default"/>
      </w:rPr>
    </w:lvl>
    <w:lvl w:ilvl="3" w:tplc="0CB4A6BC" w:tentative="1">
      <w:start w:val="1"/>
      <w:numFmt w:val="bullet"/>
      <w:lvlText w:val="-"/>
      <w:lvlJc w:val="left"/>
      <w:pPr>
        <w:tabs>
          <w:tab w:val="num" w:pos="2880"/>
        </w:tabs>
        <w:ind w:left="2880" w:hanging="360"/>
      </w:pPr>
      <w:rPr>
        <w:rFonts w:ascii="Times New Roman" w:hAnsi="Times New Roman" w:hint="default"/>
      </w:rPr>
    </w:lvl>
    <w:lvl w:ilvl="4" w:tplc="EF567E34" w:tentative="1">
      <w:start w:val="1"/>
      <w:numFmt w:val="bullet"/>
      <w:lvlText w:val="-"/>
      <w:lvlJc w:val="left"/>
      <w:pPr>
        <w:tabs>
          <w:tab w:val="num" w:pos="3600"/>
        </w:tabs>
        <w:ind w:left="3600" w:hanging="360"/>
      </w:pPr>
      <w:rPr>
        <w:rFonts w:ascii="Times New Roman" w:hAnsi="Times New Roman" w:hint="default"/>
      </w:rPr>
    </w:lvl>
    <w:lvl w:ilvl="5" w:tplc="F42006CA" w:tentative="1">
      <w:start w:val="1"/>
      <w:numFmt w:val="bullet"/>
      <w:lvlText w:val="-"/>
      <w:lvlJc w:val="left"/>
      <w:pPr>
        <w:tabs>
          <w:tab w:val="num" w:pos="4320"/>
        </w:tabs>
        <w:ind w:left="4320" w:hanging="360"/>
      </w:pPr>
      <w:rPr>
        <w:rFonts w:ascii="Times New Roman" w:hAnsi="Times New Roman" w:hint="default"/>
      </w:rPr>
    </w:lvl>
    <w:lvl w:ilvl="6" w:tplc="EB06EE36" w:tentative="1">
      <w:start w:val="1"/>
      <w:numFmt w:val="bullet"/>
      <w:lvlText w:val="-"/>
      <w:lvlJc w:val="left"/>
      <w:pPr>
        <w:tabs>
          <w:tab w:val="num" w:pos="5040"/>
        </w:tabs>
        <w:ind w:left="5040" w:hanging="360"/>
      </w:pPr>
      <w:rPr>
        <w:rFonts w:ascii="Times New Roman" w:hAnsi="Times New Roman" w:hint="default"/>
      </w:rPr>
    </w:lvl>
    <w:lvl w:ilvl="7" w:tplc="4282BFF8" w:tentative="1">
      <w:start w:val="1"/>
      <w:numFmt w:val="bullet"/>
      <w:lvlText w:val="-"/>
      <w:lvlJc w:val="left"/>
      <w:pPr>
        <w:tabs>
          <w:tab w:val="num" w:pos="5760"/>
        </w:tabs>
        <w:ind w:left="5760" w:hanging="360"/>
      </w:pPr>
      <w:rPr>
        <w:rFonts w:ascii="Times New Roman" w:hAnsi="Times New Roman" w:hint="default"/>
      </w:rPr>
    </w:lvl>
    <w:lvl w:ilvl="8" w:tplc="34064C9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266A18"/>
    <w:multiLevelType w:val="hybridMultilevel"/>
    <w:tmpl w:val="DFB60042"/>
    <w:lvl w:ilvl="0" w:tplc="2506D838">
      <w:start w:val="1"/>
      <w:numFmt w:val="bullet"/>
      <w:lvlText w:val=""/>
      <w:lvlJc w:val="left"/>
      <w:pPr>
        <w:ind w:left="720" w:hanging="360"/>
      </w:pPr>
      <w:rPr>
        <w:rFonts w:ascii="Symbol" w:hAnsi="Symbol" w:hint="default"/>
        <w:b w:val="0"/>
        <w:color w:val="auto"/>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4E14D3"/>
    <w:multiLevelType w:val="hybridMultilevel"/>
    <w:tmpl w:val="34867B4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CEA516C"/>
    <w:multiLevelType w:val="hybridMultilevel"/>
    <w:tmpl w:val="C44AFD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4635B"/>
    <w:multiLevelType w:val="hybridMultilevel"/>
    <w:tmpl w:val="B1B6FE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CF7B03"/>
    <w:multiLevelType w:val="hybridMultilevel"/>
    <w:tmpl w:val="F266EFE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37667EC6"/>
    <w:multiLevelType w:val="hybridMultilevel"/>
    <w:tmpl w:val="7856D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390CAD"/>
    <w:multiLevelType w:val="multilevel"/>
    <w:tmpl w:val="1FD22A18"/>
    <w:lvl w:ilvl="0">
      <w:start w:val="4"/>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9D2AD4"/>
    <w:multiLevelType w:val="hybridMultilevel"/>
    <w:tmpl w:val="78B8C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161D3C"/>
    <w:multiLevelType w:val="hybridMultilevel"/>
    <w:tmpl w:val="7CFAF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891862"/>
    <w:multiLevelType w:val="hybridMultilevel"/>
    <w:tmpl w:val="CD140C40"/>
    <w:lvl w:ilvl="0" w:tplc="FFFFFFFF">
      <w:start w:val="1"/>
      <w:numFmt w:val="lowerLetter"/>
      <w:lvlText w:val="%1."/>
      <w:lvlJc w:val="left"/>
      <w:pPr>
        <w:ind w:left="720" w:hanging="360"/>
      </w:pPr>
      <w:rPr>
        <w:rFonts w:ascii="Century Gothic" w:hAnsi="Century Gothic" w:cs="Arial" w:hint="default"/>
        <w:b/>
        <w:color w:val="auto"/>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A14C73"/>
    <w:multiLevelType w:val="hybridMultilevel"/>
    <w:tmpl w:val="023E6A1E"/>
    <w:lvl w:ilvl="0" w:tplc="8EDE754C">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AE73264"/>
    <w:multiLevelType w:val="hybridMultilevel"/>
    <w:tmpl w:val="28A01032"/>
    <w:lvl w:ilvl="0" w:tplc="E65E462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C553067"/>
    <w:multiLevelType w:val="hybridMultilevel"/>
    <w:tmpl w:val="69AEC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275A83"/>
    <w:multiLevelType w:val="hybridMultilevel"/>
    <w:tmpl w:val="C2769F20"/>
    <w:lvl w:ilvl="0" w:tplc="F564BB2C">
      <w:start w:val="1"/>
      <w:numFmt w:val="decimal"/>
      <w:lvlText w:val="%1."/>
      <w:lvlJc w:val="left"/>
      <w:pPr>
        <w:ind w:left="720" w:hanging="360"/>
      </w:pPr>
      <w:rPr>
        <w:rFonts w:hint="default"/>
        <w:b/>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AB6520A"/>
    <w:multiLevelType w:val="hybridMultilevel"/>
    <w:tmpl w:val="FB9AF86C"/>
    <w:lvl w:ilvl="0" w:tplc="0C0A000D">
      <w:start w:val="1"/>
      <w:numFmt w:val="bullet"/>
      <w:lvlText w:val=""/>
      <w:lvlJc w:val="left"/>
      <w:pPr>
        <w:tabs>
          <w:tab w:val="num" w:pos="644"/>
        </w:tabs>
        <w:ind w:left="644" w:hanging="360"/>
      </w:pPr>
      <w:rPr>
        <w:rFonts w:ascii="Wingdings" w:hAnsi="Wingdings" w:hint="default"/>
        <w:b/>
        <w:sz w:val="22"/>
        <w:szCs w:val="22"/>
      </w:rPr>
    </w:lvl>
    <w:lvl w:ilvl="1" w:tplc="FFFFFFFF">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C86E97"/>
    <w:multiLevelType w:val="hybridMultilevel"/>
    <w:tmpl w:val="56E86E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8540F2"/>
    <w:multiLevelType w:val="hybridMultilevel"/>
    <w:tmpl w:val="91666FBC"/>
    <w:lvl w:ilvl="0" w:tplc="08CAA6CA">
      <w:start w:val="1"/>
      <w:numFmt w:val="decimal"/>
      <w:lvlText w:val="%1."/>
      <w:lvlJc w:val="left"/>
      <w:pPr>
        <w:ind w:left="720" w:hanging="360"/>
      </w:pPr>
      <w:rPr>
        <w:rFonts w:ascii="Arial" w:eastAsia="Calibri" w:hAnsi="Arial" w:cs="Arial"/>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812A86"/>
    <w:multiLevelType w:val="hybridMultilevel"/>
    <w:tmpl w:val="E5FA6220"/>
    <w:lvl w:ilvl="0" w:tplc="D236F54E">
      <w:start w:val="1"/>
      <w:numFmt w:val="decimal"/>
      <w:lvlText w:val="%1."/>
      <w:lvlJc w:val="left"/>
      <w:pPr>
        <w:ind w:left="705" w:hanging="705"/>
      </w:pPr>
      <w:rPr>
        <w:rFonts w:hint="default"/>
        <w:i w:val="0"/>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FB24D3A"/>
    <w:multiLevelType w:val="hybridMultilevel"/>
    <w:tmpl w:val="E1CE3582"/>
    <w:lvl w:ilvl="0" w:tplc="1CE01FE0">
      <w:start w:val="1"/>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6A168F"/>
    <w:multiLevelType w:val="hybridMultilevel"/>
    <w:tmpl w:val="7578DB8C"/>
    <w:lvl w:ilvl="0" w:tplc="50DA13D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7F7E4BD0"/>
    <w:multiLevelType w:val="hybridMultilevel"/>
    <w:tmpl w:val="4CEA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47EE2"/>
    <w:multiLevelType w:val="hybridMultilevel"/>
    <w:tmpl w:val="DDA0F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3"/>
  </w:num>
  <w:num w:numId="4">
    <w:abstractNumId w:val="19"/>
  </w:num>
  <w:num w:numId="5">
    <w:abstractNumId w:val="7"/>
  </w:num>
  <w:num w:numId="6">
    <w:abstractNumId w:val="23"/>
  </w:num>
  <w:num w:numId="7">
    <w:abstractNumId w:val="27"/>
  </w:num>
  <w:num w:numId="8">
    <w:abstractNumId w:val="1"/>
  </w:num>
  <w:num w:numId="9">
    <w:abstractNumId w:val="24"/>
  </w:num>
  <w:num w:numId="10">
    <w:abstractNumId w:val="21"/>
  </w:num>
  <w:num w:numId="11">
    <w:abstractNumId w:val="9"/>
  </w:num>
  <w:num w:numId="12">
    <w:abstractNumId w:val="17"/>
  </w:num>
  <w:num w:numId="13">
    <w:abstractNumId w:val="16"/>
  </w:num>
  <w:num w:numId="14">
    <w:abstractNumId w:val="14"/>
  </w:num>
  <w:num w:numId="15">
    <w:abstractNumId w:val="8"/>
  </w:num>
  <w:num w:numId="16">
    <w:abstractNumId w:val="6"/>
  </w:num>
  <w:num w:numId="17">
    <w:abstractNumId w:val="28"/>
  </w:num>
  <w:num w:numId="18">
    <w:abstractNumId w:val="25"/>
  </w:num>
  <w:num w:numId="19">
    <w:abstractNumId w:val="2"/>
  </w:num>
  <w:num w:numId="20">
    <w:abstractNumId w:val="26"/>
  </w:num>
  <w:num w:numId="21">
    <w:abstractNumId w:val="15"/>
  </w:num>
  <w:num w:numId="22">
    <w:abstractNumId w:val="18"/>
  </w:num>
  <w:num w:numId="23">
    <w:abstractNumId w:val="4"/>
  </w:num>
  <w:num w:numId="24">
    <w:abstractNumId w:val="20"/>
  </w:num>
  <w:num w:numId="25">
    <w:abstractNumId w:val="13"/>
  </w:num>
  <w:num w:numId="26">
    <w:abstractNumId w:val="11"/>
  </w:num>
  <w:num w:numId="27">
    <w:abstractNumId w:val="10"/>
  </w:num>
  <w:num w:numId="28">
    <w:abstractNumId w:val="12"/>
  </w:num>
  <w:num w:numId="29">
    <w:abstractNumId w:val="5"/>
  </w:num>
  <w:num w:numId="30">
    <w:abstractNumId w:val="29"/>
  </w:num>
  <w:num w:numId="31">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BF5"/>
    <w:rsid w:val="000000FD"/>
    <w:rsid w:val="00000181"/>
    <w:rsid w:val="0000104C"/>
    <w:rsid w:val="0000169F"/>
    <w:rsid w:val="00003037"/>
    <w:rsid w:val="000033A1"/>
    <w:rsid w:val="000064DA"/>
    <w:rsid w:val="000079A6"/>
    <w:rsid w:val="00011940"/>
    <w:rsid w:val="00011A93"/>
    <w:rsid w:val="000121D5"/>
    <w:rsid w:val="00012A5A"/>
    <w:rsid w:val="000168D1"/>
    <w:rsid w:val="00020D32"/>
    <w:rsid w:val="000221D3"/>
    <w:rsid w:val="000228B2"/>
    <w:rsid w:val="00023895"/>
    <w:rsid w:val="00031067"/>
    <w:rsid w:val="0003214B"/>
    <w:rsid w:val="0003392B"/>
    <w:rsid w:val="00037D13"/>
    <w:rsid w:val="0004123D"/>
    <w:rsid w:val="000421B9"/>
    <w:rsid w:val="00042B5F"/>
    <w:rsid w:val="000433E5"/>
    <w:rsid w:val="0004417B"/>
    <w:rsid w:val="000446C7"/>
    <w:rsid w:val="000469BC"/>
    <w:rsid w:val="000506EF"/>
    <w:rsid w:val="00052BCD"/>
    <w:rsid w:val="00053163"/>
    <w:rsid w:val="00053451"/>
    <w:rsid w:val="00053AD5"/>
    <w:rsid w:val="00053FE6"/>
    <w:rsid w:val="00056D0E"/>
    <w:rsid w:val="00063117"/>
    <w:rsid w:val="00065C40"/>
    <w:rsid w:val="00075186"/>
    <w:rsid w:val="000767DB"/>
    <w:rsid w:val="000769B7"/>
    <w:rsid w:val="00076FD0"/>
    <w:rsid w:val="00077DE0"/>
    <w:rsid w:val="0008131F"/>
    <w:rsid w:val="000835A1"/>
    <w:rsid w:val="00085D5E"/>
    <w:rsid w:val="000863CF"/>
    <w:rsid w:val="00090E05"/>
    <w:rsid w:val="00092010"/>
    <w:rsid w:val="000927AF"/>
    <w:rsid w:val="00092A16"/>
    <w:rsid w:val="000933D4"/>
    <w:rsid w:val="000A0C45"/>
    <w:rsid w:val="000A117F"/>
    <w:rsid w:val="000A12CF"/>
    <w:rsid w:val="000A1B69"/>
    <w:rsid w:val="000A2152"/>
    <w:rsid w:val="000A5380"/>
    <w:rsid w:val="000A6AC1"/>
    <w:rsid w:val="000A6CE4"/>
    <w:rsid w:val="000A7DAC"/>
    <w:rsid w:val="000C048D"/>
    <w:rsid w:val="000C3BA3"/>
    <w:rsid w:val="000C48B4"/>
    <w:rsid w:val="000C4AD6"/>
    <w:rsid w:val="000C5125"/>
    <w:rsid w:val="000C5F76"/>
    <w:rsid w:val="000C7B28"/>
    <w:rsid w:val="000D19EA"/>
    <w:rsid w:val="000D2057"/>
    <w:rsid w:val="000D32AE"/>
    <w:rsid w:val="000D4A23"/>
    <w:rsid w:val="000E068F"/>
    <w:rsid w:val="000E0E42"/>
    <w:rsid w:val="000E3DE3"/>
    <w:rsid w:val="000E3E6A"/>
    <w:rsid w:val="000E4D20"/>
    <w:rsid w:val="000E50C9"/>
    <w:rsid w:val="000E5240"/>
    <w:rsid w:val="000E6580"/>
    <w:rsid w:val="000E7866"/>
    <w:rsid w:val="000F2707"/>
    <w:rsid w:val="000F5628"/>
    <w:rsid w:val="00100551"/>
    <w:rsid w:val="00105E78"/>
    <w:rsid w:val="0011299D"/>
    <w:rsid w:val="00117BA2"/>
    <w:rsid w:val="001227B2"/>
    <w:rsid w:val="0012331B"/>
    <w:rsid w:val="00123D5F"/>
    <w:rsid w:val="00125C44"/>
    <w:rsid w:val="00126396"/>
    <w:rsid w:val="00130068"/>
    <w:rsid w:val="001312CC"/>
    <w:rsid w:val="00132C87"/>
    <w:rsid w:val="00134941"/>
    <w:rsid w:val="001360A0"/>
    <w:rsid w:val="00136DA1"/>
    <w:rsid w:val="00137018"/>
    <w:rsid w:val="0014057D"/>
    <w:rsid w:val="00140FC3"/>
    <w:rsid w:val="001519E5"/>
    <w:rsid w:val="001537BD"/>
    <w:rsid w:val="00154325"/>
    <w:rsid w:val="00156654"/>
    <w:rsid w:val="00156982"/>
    <w:rsid w:val="00157015"/>
    <w:rsid w:val="001626A1"/>
    <w:rsid w:val="001632CE"/>
    <w:rsid w:val="0017669C"/>
    <w:rsid w:val="0017759A"/>
    <w:rsid w:val="00182C01"/>
    <w:rsid w:val="00183CD4"/>
    <w:rsid w:val="00183CF2"/>
    <w:rsid w:val="0018662B"/>
    <w:rsid w:val="001925E5"/>
    <w:rsid w:val="00192CA8"/>
    <w:rsid w:val="00194FF2"/>
    <w:rsid w:val="0019758B"/>
    <w:rsid w:val="001A0050"/>
    <w:rsid w:val="001A197B"/>
    <w:rsid w:val="001A28C2"/>
    <w:rsid w:val="001A3497"/>
    <w:rsid w:val="001A3B3E"/>
    <w:rsid w:val="001A61D5"/>
    <w:rsid w:val="001A7AA6"/>
    <w:rsid w:val="001B1738"/>
    <w:rsid w:val="001B1926"/>
    <w:rsid w:val="001B1F1C"/>
    <w:rsid w:val="001B4F3A"/>
    <w:rsid w:val="001B5EF0"/>
    <w:rsid w:val="001B695D"/>
    <w:rsid w:val="001C035E"/>
    <w:rsid w:val="001C24F5"/>
    <w:rsid w:val="001C4958"/>
    <w:rsid w:val="001C7C8B"/>
    <w:rsid w:val="001D0953"/>
    <w:rsid w:val="001D0ED8"/>
    <w:rsid w:val="001D42C2"/>
    <w:rsid w:val="001D5712"/>
    <w:rsid w:val="001D61A4"/>
    <w:rsid w:val="001D6AF7"/>
    <w:rsid w:val="001D70B6"/>
    <w:rsid w:val="001D7B85"/>
    <w:rsid w:val="001E1F6E"/>
    <w:rsid w:val="001E6446"/>
    <w:rsid w:val="001F0711"/>
    <w:rsid w:val="001F44D5"/>
    <w:rsid w:val="001F6CED"/>
    <w:rsid w:val="001F7FA6"/>
    <w:rsid w:val="002025F6"/>
    <w:rsid w:val="00203ACF"/>
    <w:rsid w:val="00207E0F"/>
    <w:rsid w:val="002103A5"/>
    <w:rsid w:val="002163D1"/>
    <w:rsid w:val="00220D5A"/>
    <w:rsid w:val="002213AA"/>
    <w:rsid w:val="00222CFF"/>
    <w:rsid w:val="00224289"/>
    <w:rsid w:val="002353F4"/>
    <w:rsid w:val="00235693"/>
    <w:rsid w:val="00241C56"/>
    <w:rsid w:val="002452F5"/>
    <w:rsid w:val="00245535"/>
    <w:rsid w:val="00250348"/>
    <w:rsid w:val="00252707"/>
    <w:rsid w:val="00253183"/>
    <w:rsid w:val="00253D84"/>
    <w:rsid w:val="00254721"/>
    <w:rsid w:val="0025541A"/>
    <w:rsid w:val="00257080"/>
    <w:rsid w:val="002610F9"/>
    <w:rsid w:val="002616D6"/>
    <w:rsid w:val="00261AF7"/>
    <w:rsid w:val="00263A55"/>
    <w:rsid w:val="002671ED"/>
    <w:rsid w:val="00276CD7"/>
    <w:rsid w:val="00280828"/>
    <w:rsid w:val="00281101"/>
    <w:rsid w:val="00281D50"/>
    <w:rsid w:val="00281F2C"/>
    <w:rsid w:val="00283905"/>
    <w:rsid w:val="0028486A"/>
    <w:rsid w:val="00292301"/>
    <w:rsid w:val="00292DFB"/>
    <w:rsid w:val="0029614E"/>
    <w:rsid w:val="002A1912"/>
    <w:rsid w:val="002A5E23"/>
    <w:rsid w:val="002A6EBB"/>
    <w:rsid w:val="002B1275"/>
    <w:rsid w:val="002B3FDD"/>
    <w:rsid w:val="002B43EC"/>
    <w:rsid w:val="002C0AD2"/>
    <w:rsid w:val="002C10DD"/>
    <w:rsid w:val="002C18B8"/>
    <w:rsid w:val="002C1B96"/>
    <w:rsid w:val="002C1DE3"/>
    <w:rsid w:val="002C40C5"/>
    <w:rsid w:val="002C566A"/>
    <w:rsid w:val="002D07E2"/>
    <w:rsid w:val="002D4724"/>
    <w:rsid w:val="002D587A"/>
    <w:rsid w:val="002E0868"/>
    <w:rsid w:val="002E11E9"/>
    <w:rsid w:val="002E1ED4"/>
    <w:rsid w:val="002E2001"/>
    <w:rsid w:val="002E2807"/>
    <w:rsid w:val="002E33B8"/>
    <w:rsid w:val="002F1169"/>
    <w:rsid w:val="002F3103"/>
    <w:rsid w:val="00300DE3"/>
    <w:rsid w:val="0030282D"/>
    <w:rsid w:val="00304105"/>
    <w:rsid w:val="003062B0"/>
    <w:rsid w:val="00310116"/>
    <w:rsid w:val="003177A6"/>
    <w:rsid w:val="003204D0"/>
    <w:rsid w:val="00321D35"/>
    <w:rsid w:val="00321EBF"/>
    <w:rsid w:val="00327D51"/>
    <w:rsid w:val="0033119C"/>
    <w:rsid w:val="00335CDB"/>
    <w:rsid w:val="00342D1E"/>
    <w:rsid w:val="003436B6"/>
    <w:rsid w:val="003445B4"/>
    <w:rsid w:val="00344FEA"/>
    <w:rsid w:val="0035021B"/>
    <w:rsid w:val="00350ACE"/>
    <w:rsid w:val="00353B65"/>
    <w:rsid w:val="003541E6"/>
    <w:rsid w:val="00354599"/>
    <w:rsid w:val="003558FC"/>
    <w:rsid w:val="00355991"/>
    <w:rsid w:val="00356909"/>
    <w:rsid w:val="0036312B"/>
    <w:rsid w:val="00363B7A"/>
    <w:rsid w:val="003656A5"/>
    <w:rsid w:val="003657F1"/>
    <w:rsid w:val="0037089B"/>
    <w:rsid w:val="00371968"/>
    <w:rsid w:val="003723DC"/>
    <w:rsid w:val="003766D4"/>
    <w:rsid w:val="00380AE3"/>
    <w:rsid w:val="00380CD5"/>
    <w:rsid w:val="0038493C"/>
    <w:rsid w:val="00386993"/>
    <w:rsid w:val="00390892"/>
    <w:rsid w:val="003909DB"/>
    <w:rsid w:val="003920BE"/>
    <w:rsid w:val="00392CF9"/>
    <w:rsid w:val="00392F4A"/>
    <w:rsid w:val="003942C8"/>
    <w:rsid w:val="003966B2"/>
    <w:rsid w:val="00397E0C"/>
    <w:rsid w:val="003A2D14"/>
    <w:rsid w:val="003A6435"/>
    <w:rsid w:val="003A7FB1"/>
    <w:rsid w:val="003B057D"/>
    <w:rsid w:val="003B0DE1"/>
    <w:rsid w:val="003B1853"/>
    <w:rsid w:val="003B1D5E"/>
    <w:rsid w:val="003B4792"/>
    <w:rsid w:val="003B55BC"/>
    <w:rsid w:val="003B5AAF"/>
    <w:rsid w:val="003B5E3A"/>
    <w:rsid w:val="003B70A1"/>
    <w:rsid w:val="003C0418"/>
    <w:rsid w:val="003C14F5"/>
    <w:rsid w:val="003C27B2"/>
    <w:rsid w:val="003C3E8F"/>
    <w:rsid w:val="003C5A56"/>
    <w:rsid w:val="003C68AB"/>
    <w:rsid w:val="003D3B1F"/>
    <w:rsid w:val="003D5710"/>
    <w:rsid w:val="003D5A34"/>
    <w:rsid w:val="003E45B8"/>
    <w:rsid w:val="003E478C"/>
    <w:rsid w:val="003E58F9"/>
    <w:rsid w:val="003E7FF7"/>
    <w:rsid w:val="003F0546"/>
    <w:rsid w:val="003F3662"/>
    <w:rsid w:val="00402333"/>
    <w:rsid w:val="00404747"/>
    <w:rsid w:val="004052D8"/>
    <w:rsid w:val="00405FC2"/>
    <w:rsid w:val="00412F73"/>
    <w:rsid w:val="00413CAE"/>
    <w:rsid w:val="00414F04"/>
    <w:rsid w:val="004158C0"/>
    <w:rsid w:val="00421504"/>
    <w:rsid w:val="00421E6C"/>
    <w:rsid w:val="0042778B"/>
    <w:rsid w:val="0043148E"/>
    <w:rsid w:val="0043343F"/>
    <w:rsid w:val="004360CD"/>
    <w:rsid w:val="0043641F"/>
    <w:rsid w:val="00436CF4"/>
    <w:rsid w:val="004379B3"/>
    <w:rsid w:val="00442552"/>
    <w:rsid w:val="004456CA"/>
    <w:rsid w:val="0045056B"/>
    <w:rsid w:val="00451EF9"/>
    <w:rsid w:val="0045246B"/>
    <w:rsid w:val="0046748A"/>
    <w:rsid w:val="00470021"/>
    <w:rsid w:val="0047254F"/>
    <w:rsid w:val="00473C54"/>
    <w:rsid w:val="0047666D"/>
    <w:rsid w:val="00477842"/>
    <w:rsid w:val="00477C89"/>
    <w:rsid w:val="004800AE"/>
    <w:rsid w:val="00482ADD"/>
    <w:rsid w:val="004830C0"/>
    <w:rsid w:val="00483A39"/>
    <w:rsid w:val="00484517"/>
    <w:rsid w:val="00486570"/>
    <w:rsid w:val="00490889"/>
    <w:rsid w:val="00490EF2"/>
    <w:rsid w:val="00493652"/>
    <w:rsid w:val="004A0657"/>
    <w:rsid w:val="004A2DC7"/>
    <w:rsid w:val="004A62A8"/>
    <w:rsid w:val="004A684E"/>
    <w:rsid w:val="004A717E"/>
    <w:rsid w:val="004A76D4"/>
    <w:rsid w:val="004B049C"/>
    <w:rsid w:val="004B0546"/>
    <w:rsid w:val="004B2336"/>
    <w:rsid w:val="004B3D78"/>
    <w:rsid w:val="004B6670"/>
    <w:rsid w:val="004C101A"/>
    <w:rsid w:val="004C20E1"/>
    <w:rsid w:val="004C4853"/>
    <w:rsid w:val="004C7971"/>
    <w:rsid w:val="004D4358"/>
    <w:rsid w:val="004D4DCF"/>
    <w:rsid w:val="004D7240"/>
    <w:rsid w:val="004E1FAE"/>
    <w:rsid w:val="004E4DE5"/>
    <w:rsid w:val="004E4FD9"/>
    <w:rsid w:val="004F1CE0"/>
    <w:rsid w:val="004F2CC1"/>
    <w:rsid w:val="004F59DA"/>
    <w:rsid w:val="004F6DEC"/>
    <w:rsid w:val="00500B6F"/>
    <w:rsid w:val="00501B6A"/>
    <w:rsid w:val="00503FFF"/>
    <w:rsid w:val="00505A81"/>
    <w:rsid w:val="00505DC7"/>
    <w:rsid w:val="0050620C"/>
    <w:rsid w:val="005104F4"/>
    <w:rsid w:val="0051757A"/>
    <w:rsid w:val="00517A90"/>
    <w:rsid w:val="005204F3"/>
    <w:rsid w:val="00522218"/>
    <w:rsid w:val="0052281E"/>
    <w:rsid w:val="00526F4A"/>
    <w:rsid w:val="00527475"/>
    <w:rsid w:val="005275DD"/>
    <w:rsid w:val="005319C7"/>
    <w:rsid w:val="00532333"/>
    <w:rsid w:val="00535658"/>
    <w:rsid w:val="00536066"/>
    <w:rsid w:val="0053659B"/>
    <w:rsid w:val="00540189"/>
    <w:rsid w:val="005401EE"/>
    <w:rsid w:val="00540A62"/>
    <w:rsid w:val="00541BD9"/>
    <w:rsid w:val="00542D56"/>
    <w:rsid w:val="00543809"/>
    <w:rsid w:val="005439FC"/>
    <w:rsid w:val="005445B2"/>
    <w:rsid w:val="00544F26"/>
    <w:rsid w:val="005463EA"/>
    <w:rsid w:val="00550DF1"/>
    <w:rsid w:val="00552A87"/>
    <w:rsid w:val="00556B7A"/>
    <w:rsid w:val="00562968"/>
    <w:rsid w:val="00564D9E"/>
    <w:rsid w:val="00566D74"/>
    <w:rsid w:val="005724F6"/>
    <w:rsid w:val="00575140"/>
    <w:rsid w:val="00577B45"/>
    <w:rsid w:val="00582C14"/>
    <w:rsid w:val="0058364B"/>
    <w:rsid w:val="005873AC"/>
    <w:rsid w:val="00590C23"/>
    <w:rsid w:val="00590C45"/>
    <w:rsid w:val="00592830"/>
    <w:rsid w:val="00593D01"/>
    <w:rsid w:val="00596750"/>
    <w:rsid w:val="00596C86"/>
    <w:rsid w:val="005A0E3B"/>
    <w:rsid w:val="005A7271"/>
    <w:rsid w:val="005B0B94"/>
    <w:rsid w:val="005B1583"/>
    <w:rsid w:val="005B1B69"/>
    <w:rsid w:val="005B7644"/>
    <w:rsid w:val="005C07AC"/>
    <w:rsid w:val="005C18BD"/>
    <w:rsid w:val="005C1F2C"/>
    <w:rsid w:val="005C342D"/>
    <w:rsid w:val="005C468A"/>
    <w:rsid w:val="005C66C1"/>
    <w:rsid w:val="005C68D2"/>
    <w:rsid w:val="005C73D4"/>
    <w:rsid w:val="005D14B7"/>
    <w:rsid w:val="005D210E"/>
    <w:rsid w:val="005D56A3"/>
    <w:rsid w:val="005E1713"/>
    <w:rsid w:val="005E36C3"/>
    <w:rsid w:val="005E3B11"/>
    <w:rsid w:val="005E3F77"/>
    <w:rsid w:val="005E5581"/>
    <w:rsid w:val="005E7CB7"/>
    <w:rsid w:val="005F2D48"/>
    <w:rsid w:val="00600BF6"/>
    <w:rsid w:val="0060491D"/>
    <w:rsid w:val="00606775"/>
    <w:rsid w:val="00611628"/>
    <w:rsid w:val="00611986"/>
    <w:rsid w:val="0061292E"/>
    <w:rsid w:val="006163DA"/>
    <w:rsid w:val="00617590"/>
    <w:rsid w:val="00617913"/>
    <w:rsid w:val="00627B5A"/>
    <w:rsid w:val="00631926"/>
    <w:rsid w:val="00631C5B"/>
    <w:rsid w:val="00631FE3"/>
    <w:rsid w:val="00637F42"/>
    <w:rsid w:val="0064012E"/>
    <w:rsid w:val="00642E1A"/>
    <w:rsid w:val="006460A9"/>
    <w:rsid w:val="006470C8"/>
    <w:rsid w:val="00647A85"/>
    <w:rsid w:val="00650678"/>
    <w:rsid w:val="006535F8"/>
    <w:rsid w:val="00653ACC"/>
    <w:rsid w:val="00656323"/>
    <w:rsid w:val="00657AF9"/>
    <w:rsid w:val="006605C4"/>
    <w:rsid w:val="006620D2"/>
    <w:rsid w:val="006620E7"/>
    <w:rsid w:val="00664725"/>
    <w:rsid w:val="00664CF7"/>
    <w:rsid w:val="0066627C"/>
    <w:rsid w:val="006670D4"/>
    <w:rsid w:val="00667AC2"/>
    <w:rsid w:val="0068030C"/>
    <w:rsid w:val="00680A3F"/>
    <w:rsid w:val="0068257C"/>
    <w:rsid w:val="006852D1"/>
    <w:rsid w:val="0068530D"/>
    <w:rsid w:val="00686947"/>
    <w:rsid w:val="00686B43"/>
    <w:rsid w:val="006909A5"/>
    <w:rsid w:val="00692D3A"/>
    <w:rsid w:val="006935A0"/>
    <w:rsid w:val="00694A8C"/>
    <w:rsid w:val="00695023"/>
    <w:rsid w:val="00696309"/>
    <w:rsid w:val="00696FC3"/>
    <w:rsid w:val="00697A2D"/>
    <w:rsid w:val="006A0E61"/>
    <w:rsid w:val="006A1053"/>
    <w:rsid w:val="006A1088"/>
    <w:rsid w:val="006A354D"/>
    <w:rsid w:val="006A4209"/>
    <w:rsid w:val="006A47B4"/>
    <w:rsid w:val="006A7B38"/>
    <w:rsid w:val="006B02DE"/>
    <w:rsid w:val="006B1252"/>
    <w:rsid w:val="006B363A"/>
    <w:rsid w:val="006C5589"/>
    <w:rsid w:val="006C6993"/>
    <w:rsid w:val="006D01A4"/>
    <w:rsid w:val="006D171C"/>
    <w:rsid w:val="006D267E"/>
    <w:rsid w:val="006D58F5"/>
    <w:rsid w:val="006D7A85"/>
    <w:rsid w:val="006E195A"/>
    <w:rsid w:val="006E2ADE"/>
    <w:rsid w:val="006E7594"/>
    <w:rsid w:val="006F56A7"/>
    <w:rsid w:val="007056A7"/>
    <w:rsid w:val="00705A87"/>
    <w:rsid w:val="007072D1"/>
    <w:rsid w:val="00710935"/>
    <w:rsid w:val="0072301C"/>
    <w:rsid w:val="007245B6"/>
    <w:rsid w:val="00725DDD"/>
    <w:rsid w:val="00726B06"/>
    <w:rsid w:val="0073139E"/>
    <w:rsid w:val="007347EC"/>
    <w:rsid w:val="00734D69"/>
    <w:rsid w:val="00746850"/>
    <w:rsid w:val="00747A13"/>
    <w:rsid w:val="00747BC0"/>
    <w:rsid w:val="007501E4"/>
    <w:rsid w:val="00752F88"/>
    <w:rsid w:val="007560DF"/>
    <w:rsid w:val="00756F5F"/>
    <w:rsid w:val="00761C4B"/>
    <w:rsid w:val="007637B7"/>
    <w:rsid w:val="00767BC0"/>
    <w:rsid w:val="007703D4"/>
    <w:rsid w:val="00772635"/>
    <w:rsid w:val="00773A3A"/>
    <w:rsid w:val="00774A79"/>
    <w:rsid w:val="0077562C"/>
    <w:rsid w:val="007766B5"/>
    <w:rsid w:val="00782A5E"/>
    <w:rsid w:val="00787A81"/>
    <w:rsid w:val="007906CE"/>
    <w:rsid w:val="00791DAD"/>
    <w:rsid w:val="007A178A"/>
    <w:rsid w:val="007A2ACD"/>
    <w:rsid w:val="007A492B"/>
    <w:rsid w:val="007A7758"/>
    <w:rsid w:val="007A791C"/>
    <w:rsid w:val="007B146D"/>
    <w:rsid w:val="007B29C0"/>
    <w:rsid w:val="007B420C"/>
    <w:rsid w:val="007B46EB"/>
    <w:rsid w:val="007B5A6B"/>
    <w:rsid w:val="007B680E"/>
    <w:rsid w:val="007B6B3B"/>
    <w:rsid w:val="007C1B49"/>
    <w:rsid w:val="007C2091"/>
    <w:rsid w:val="007C303E"/>
    <w:rsid w:val="007C398A"/>
    <w:rsid w:val="007C42FB"/>
    <w:rsid w:val="007C55F6"/>
    <w:rsid w:val="007C6D79"/>
    <w:rsid w:val="007D0C63"/>
    <w:rsid w:val="007D18EC"/>
    <w:rsid w:val="007D2924"/>
    <w:rsid w:val="007D606E"/>
    <w:rsid w:val="007E020F"/>
    <w:rsid w:val="007E20B0"/>
    <w:rsid w:val="007E2F9B"/>
    <w:rsid w:val="007E622D"/>
    <w:rsid w:val="007E6299"/>
    <w:rsid w:val="007E711C"/>
    <w:rsid w:val="007EC4E2"/>
    <w:rsid w:val="007F3210"/>
    <w:rsid w:val="007F5139"/>
    <w:rsid w:val="007F6A9D"/>
    <w:rsid w:val="00803D15"/>
    <w:rsid w:val="00803D3A"/>
    <w:rsid w:val="008122A9"/>
    <w:rsid w:val="00813C48"/>
    <w:rsid w:val="00814636"/>
    <w:rsid w:val="00817B9A"/>
    <w:rsid w:val="00821613"/>
    <w:rsid w:val="008231EB"/>
    <w:rsid w:val="00823DE1"/>
    <w:rsid w:val="0082440E"/>
    <w:rsid w:val="00824718"/>
    <w:rsid w:val="008260FB"/>
    <w:rsid w:val="0083418C"/>
    <w:rsid w:val="00841EB4"/>
    <w:rsid w:val="008441C8"/>
    <w:rsid w:val="00844991"/>
    <w:rsid w:val="00845844"/>
    <w:rsid w:val="00845B2F"/>
    <w:rsid w:val="00854338"/>
    <w:rsid w:val="00857487"/>
    <w:rsid w:val="0086021F"/>
    <w:rsid w:val="00863F6E"/>
    <w:rsid w:val="00866B4B"/>
    <w:rsid w:val="00872828"/>
    <w:rsid w:val="008735EB"/>
    <w:rsid w:val="00873955"/>
    <w:rsid w:val="00873CE1"/>
    <w:rsid w:val="00874DC5"/>
    <w:rsid w:val="00883998"/>
    <w:rsid w:val="0088437F"/>
    <w:rsid w:val="008845C0"/>
    <w:rsid w:val="00885CD4"/>
    <w:rsid w:val="0089057C"/>
    <w:rsid w:val="008926BC"/>
    <w:rsid w:val="008967C8"/>
    <w:rsid w:val="008A015C"/>
    <w:rsid w:val="008A01C8"/>
    <w:rsid w:val="008A2A5B"/>
    <w:rsid w:val="008A4AF1"/>
    <w:rsid w:val="008B1CC1"/>
    <w:rsid w:val="008B1D99"/>
    <w:rsid w:val="008B2A31"/>
    <w:rsid w:val="008B4D67"/>
    <w:rsid w:val="008B5CC6"/>
    <w:rsid w:val="008B6437"/>
    <w:rsid w:val="008B648C"/>
    <w:rsid w:val="008B72DB"/>
    <w:rsid w:val="008C20AC"/>
    <w:rsid w:val="008C2912"/>
    <w:rsid w:val="008C626D"/>
    <w:rsid w:val="008D0D99"/>
    <w:rsid w:val="008D130B"/>
    <w:rsid w:val="008D2931"/>
    <w:rsid w:val="008D52CE"/>
    <w:rsid w:val="008D65AF"/>
    <w:rsid w:val="008D7212"/>
    <w:rsid w:val="008E0671"/>
    <w:rsid w:val="008E0CC0"/>
    <w:rsid w:val="008E2129"/>
    <w:rsid w:val="008E21A7"/>
    <w:rsid w:val="008E2F16"/>
    <w:rsid w:val="008E3E33"/>
    <w:rsid w:val="008E698B"/>
    <w:rsid w:val="008F0CB7"/>
    <w:rsid w:val="008F3742"/>
    <w:rsid w:val="008F37AC"/>
    <w:rsid w:val="008F63EF"/>
    <w:rsid w:val="009019DF"/>
    <w:rsid w:val="00902EB0"/>
    <w:rsid w:val="00904AAC"/>
    <w:rsid w:val="00904CA3"/>
    <w:rsid w:val="00906284"/>
    <w:rsid w:val="00910FD0"/>
    <w:rsid w:val="00914C08"/>
    <w:rsid w:val="00916C41"/>
    <w:rsid w:val="00916F74"/>
    <w:rsid w:val="00921229"/>
    <w:rsid w:val="00922C3C"/>
    <w:rsid w:val="00922CC4"/>
    <w:rsid w:val="00923C3D"/>
    <w:rsid w:val="00930C71"/>
    <w:rsid w:val="0093124B"/>
    <w:rsid w:val="00932678"/>
    <w:rsid w:val="0093345B"/>
    <w:rsid w:val="00935483"/>
    <w:rsid w:val="0093556F"/>
    <w:rsid w:val="00935E21"/>
    <w:rsid w:val="009375CF"/>
    <w:rsid w:val="00940FB0"/>
    <w:rsid w:val="0094669E"/>
    <w:rsid w:val="00946DA9"/>
    <w:rsid w:val="009470A9"/>
    <w:rsid w:val="009475D0"/>
    <w:rsid w:val="00947D2B"/>
    <w:rsid w:val="00952D47"/>
    <w:rsid w:val="009538EC"/>
    <w:rsid w:val="009543E7"/>
    <w:rsid w:val="0095680A"/>
    <w:rsid w:val="00957163"/>
    <w:rsid w:val="00957846"/>
    <w:rsid w:val="00970BAC"/>
    <w:rsid w:val="00974097"/>
    <w:rsid w:val="00974FD0"/>
    <w:rsid w:val="00980CA0"/>
    <w:rsid w:val="0098625C"/>
    <w:rsid w:val="00990CB1"/>
    <w:rsid w:val="00992053"/>
    <w:rsid w:val="00993F04"/>
    <w:rsid w:val="00993F45"/>
    <w:rsid w:val="00995089"/>
    <w:rsid w:val="0099599C"/>
    <w:rsid w:val="009A0A76"/>
    <w:rsid w:val="009A1A88"/>
    <w:rsid w:val="009A2425"/>
    <w:rsid w:val="009A33F9"/>
    <w:rsid w:val="009A3C1B"/>
    <w:rsid w:val="009A3D81"/>
    <w:rsid w:val="009A45AE"/>
    <w:rsid w:val="009A6902"/>
    <w:rsid w:val="009A6971"/>
    <w:rsid w:val="009A6F1F"/>
    <w:rsid w:val="009B7FAA"/>
    <w:rsid w:val="009C11C8"/>
    <w:rsid w:val="009C3502"/>
    <w:rsid w:val="009C7630"/>
    <w:rsid w:val="009D3115"/>
    <w:rsid w:val="009D43B6"/>
    <w:rsid w:val="009D4894"/>
    <w:rsid w:val="009D749C"/>
    <w:rsid w:val="009E1D26"/>
    <w:rsid w:val="009E2D46"/>
    <w:rsid w:val="009E3D62"/>
    <w:rsid w:val="009E3F07"/>
    <w:rsid w:val="009E704C"/>
    <w:rsid w:val="00A013B4"/>
    <w:rsid w:val="00A01E15"/>
    <w:rsid w:val="00A148F6"/>
    <w:rsid w:val="00A154B8"/>
    <w:rsid w:val="00A174D4"/>
    <w:rsid w:val="00A31EA2"/>
    <w:rsid w:val="00A32358"/>
    <w:rsid w:val="00A32B1D"/>
    <w:rsid w:val="00A33A4E"/>
    <w:rsid w:val="00A3702D"/>
    <w:rsid w:val="00A3743A"/>
    <w:rsid w:val="00A4292F"/>
    <w:rsid w:val="00A42A64"/>
    <w:rsid w:val="00A52C74"/>
    <w:rsid w:val="00A530B8"/>
    <w:rsid w:val="00A564E3"/>
    <w:rsid w:val="00A565AF"/>
    <w:rsid w:val="00A56660"/>
    <w:rsid w:val="00A57A1F"/>
    <w:rsid w:val="00A606EA"/>
    <w:rsid w:val="00A62B0A"/>
    <w:rsid w:val="00A62E9D"/>
    <w:rsid w:val="00A62E9E"/>
    <w:rsid w:val="00A646C5"/>
    <w:rsid w:val="00A75D5C"/>
    <w:rsid w:val="00A76E82"/>
    <w:rsid w:val="00A81228"/>
    <w:rsid w:val="00A82AEF"/>
    <w:rsid w:val="00A84816"/>
    <w:rsid w:val="00A93614"/>
    <w:rsid w:val="00A9520D"/>
    <w:rsid w:val="00AA1037"/>
    <w:rsid w:val="00AA5004"/>
    <w:rsid w:val="00AA7F58"/>
    <w:rsid w:val="00AB066C"/>
    <w:rsid w:val="00AB1AE0"/>
    <w:rsid w:val="00AB1C8E"/>
    <w:rsid w:val="00AB44A8"/>
    <w:rsid w:val="00AB6351"/>
    <w:rsid w:val="00AC5928"/>
    <w:rsid w:val="00AD0026"/>
    <w:rsid w:val="00AD17EE"/>
    <w:rsid w:val="00AD295D"/>
    <w:rsid w:val="00AD5691"/>
    <w:rsid w:val="00AD69B9"/>
    <w:rsid w:val="00AD6A7E"/>
    <w:rsid w:val="00AD77AE"/>
    <w:rsid w:val="00AE3DED"/>
    <w:rsid w:val="00AE58DC"/>
    <w:rsid w:val="00AE698E"/>
    <w:rsid w:val="00AE719D"/>
    <w:rsid w:val="00AE7452"/>
    <w:rsid w:val="00AF3850"/>
    <w:rsid w:val="00AF5571"/>
    <w:rsid w:val="00AF7C53"/>
    <w:rsid w:val="00B01F62"/>
    <w:rsid w:val="00B07694"/>
    <w:rsid w:val="00B12EA0"/>
    <w:rsid w:val="00B20730"/>
    <w:rsid w:val="00B21E60"/>
    <w:rsid w:val="00B21F18"/>
    <w:rsid w:val="00B247CC"/>
    <w:rsid w:val="00B24B9B"/>
    <w:rsid w:val="00B2601A"/>
    <w:rsid w:val="00B26537"/>
    <w:rsid w:val="00B308E8"/>
    <w:rsid w:val="00B3727A"/>
    <w:rsid w:val="00B44EE2"/>
    <w:rsid w:val="00B504BC"/>
    <w:rsid w:val="00B5292B"/>
    <w:rsid w:val="00B54C16"/>
    <w:rsid w:val="00B60052"/>
    <w:rsid w:val="00B607EF"/>
    <w:rsid w:val="00B643BD"/>
    <w:rsid w:val="00B64A7E"/>
    <w:rsid w:val="00B655C0"/>
    <w:rsid w:val="00B67D6D"/>
    <w:rsid w:val="00B72D6A"/>
    <w:rsid w:val="00B72F6E"/>
    <w:rsid w:val="00B73FB5"/>
    <w:rsid w:val="00B74AE6"/>
    <w:rsid w:val="00B80752"/>
    <w:rsid w:val="00B829D7"/>
    <w:rsid w:val="00B82A9A"/>
    <w:rsid w:val="00B842E1"/>
    <w:rsid w:val="00B84A7B"/>
    <w:rsid w:val="00B857DC"/>
    <w:rsid w:val="00B867DF"/>
    <w:rsid w:val="00B91C4D"/>
    <w:rsid w:val="00B93896"/>
    <w:rsid w:val="00B93958"/>
    <w:rsid w:val="00B944A7"/>
    <w:rsid w:val="00BA2BDD"/>
    <w:rsid w:val="00BB1874"/>
    <w:rsid w:val="00BB4CA2"/>
    <w:rsid w:val="00BB5130"/>
    <w:rsid w:val="00BC005B"/>
    <w:rsid w:val="00BC1576"/>
    <w:rsid w:val="00BC2E18"/>
    <w:rsid w:val="00BC6F96"/>
    <w:rsid w:val="00BD4867"/>
    <w:rsid w:val="00BD4A36"/>
    <w:rsid w:val="00BD4C4B"/>
    <w:rsid w:val="00BE403C"/>
    <w:rsid w:val="00BE51D3"/>
    <w:rsid w:val="00BF35D2"/>
    <w:rsid w:val="00BF3D50"/>
    <w:rsid w:val="00BF49AD"/>
    <w:rsid w:val="00BF669A"/>
    <w:rsid w:val="00C070DF"/>
    <w:rsid w:val="00C10F9E"/>
    <w:rsid w:val="00C112E3"/>
    <w:rsid w:val="00C1276D"/>
    <w:rsid w:val="00C12E54"/>
    <w:rsid w:val="00C14E35"/>
    <w:rsid w:val="00C152D9"/>
    <w:rsid w:val="00C15EB5"/>
    <w:rsid w:val="00C23949"/>
    <w:rsid w:val="00C24122"/>
    <w:rsid w:val="00C24A75"/>
    <w:rsid w:val="00C267E9"/>
    <w:rsid w:val="00C31E06"/>
    <w:rsid w:val="00C3284A"/>
    <w:rsid w:val="00C36A55"/>
    <w:rsid w:val="00C36A81"/>
    <w:rsid w:val="00C36CA2"/>
    <w:rsid w:val="00C36EA2"/>
    <w:rsid w:val="00C400E6"/>
    <w:rsid w:val="00C4181A"/>
    <w:rsid w:val="00C4401F"/>
    <w:rsid w:val="00C44939"/>
    <w:rsid w:val="00C47B1E"/>
    <w:rsid w:val="00C500E0"/>
    <w:rsid w:val="00C516BD"/>
    <w:rsid w:val="00C51C53"/>
    <w:rsid w:val="00C5754B"/>
    <w:rsid w:val="00C57F17"/>
    <w:rsid w:val="00C60AB5"/>
    <w:rsid w:val="00C62E69"/>
    <w:rsid w:val="00C638CD"/>
    <w:rsid w:val="00C7069E"/>
    <w:rsid w:val="00C73732"/>
    <w:rsid w:val="00C742DE"/>
    <w:rsid w:val="00C8707F"/>
    <w:rsid w:val="00C90232"/>
    <w:rsid w:val="00C94E2D"/>
    <w:rsid w:val="00C95783"/>
    <w:rsid w:val="00CA2113"/>
    <w:rsid w:val="00CA4038"/>
    <w:rsid w:val="00CA7680"/>
    <w:rsid w:val="00CB0340"/>
    <w:rsid w:val="00CB202E"/>
    <w:rsid w:val="00CB3CA1"/>
    <w:rsid w:val="00CB5BC9"/>
    <w:rsid w:val="00CC0564"/>
    <w:rsid w:val="00CC158B"/>
    <w:rsid w:val="00CC2F57"/>
    <w:rsid w:val="00CC3254"/>
    <w:rsid w:val="00CC3A50"/>
    <w:rsid w:val="00CC75DA"/>
    <w:rsid w:val="00CD054F"/>
    <w:rsid w:val="00CD0B59"/>
    <w:rsid w:val="00CD3D7E"/>
    <w:rsid w:val="00CD57BD"/>
    <w:rsid w:val="00CD60C8"/>
    <w:rsid w:val="00CD6716"/>
    <w:rsid w:val="00CD6A58"/>
    <w:rsid w:val="00CE27CC"/>
    <w:rsid w:val="00CE372B"/>
    <w:rsid w:val="00CE3AD5"/>
    <w:rsid w:val="00CE5E6F"/>
    <w:rsid w:val="00CE65FD"/>
    <w:rsid w:val="00CE7F52"/>
    <w:rsid w:val="00CF3ADE"/>
    <w:rsid w:val="00CF48FB"/>
    <w:rsid w:val="00D0094E"/>
    <w:rsid w:val="00D020BB"/>
    <w:rsid w:val="00D03666"/>
    <w:rsid w:val="00D03846"/>
    <w:rsid w:val="00D03CD4"/>
    <w:rsid w:val="00D04028"/>
    <w:rsid w:val="00D06D16"/>
    <w:rsid w:val="00D07606"/>
    <w:rsid w:val="00D07C84"/>
    <w:rsid w:val="00D11357"/>
    <w:rsid w:val="00D12221"/>
    <w:rsid w:val="00D13F5A"/>
    <w:rsid w:val="00D1644E"/>
    <w:rsid w:val="00D17ED7"/>
    <w:rsid w:val="00D21D78"/>
    <w:rsid w:val="00D22204"/>
    <w:rsid w:val="00D22C4F"/>
    <w:rsid w:val="00D2399C"/>
    <w:rsid w:val="00D23CBE"/>
    <w:rsid w:val="00D271EF"/>
    <w:rsid w:val="00D27C2E"/>
    <w:rsid w:val="00D36974"/>
    <w:rsid w:val="00D4556B"/>
    <w:rsid w:val="00D47B03"/>
    <w:rsid w:val="00D510CE"/>
    <w:rsid w:val="00D553BA"/>
    <w:rsid w:val="00D568F0"/>
    <w:rsid w:val="00D61F18"/>
    <w:rsid w:val="00D675C8"/>
    <w:rsid w:val="00D72B59"/>
    <w:rsid w:val="00D76040"/>
    <w:rsid w:val="00D81633"/>
    <w:rsid w:val="00D8440D"/>
    <w:rsid w:val="00D849D1"/>
    <w:rsid w:val="00D863DB"/>
    <w:rsid w:val="00D865BD"/>
    <w:rsid w:val="00D86F4C"/>
    <w:rsid w:val="00D879C8"/>
    <w:rsid w:val="00D91CE7"/>
    <w:rsid w:val="00D96693"/>
    <w:rsid w:val="00DA21FC"/>
    <w:rsid w:val="00DA2DAF"/>
    <w:rsid w:val="00DB0E72"/>
    <w:rsid w:val="00DB1D27"/>
    <w:rsid w:val="00DC33BA"/>
    <w:rsid w:val="00DC4AD4"/>
    <w:rsid w:val="00DC5548"/>
    <w:rsid w:val="00DC653B"/>
    <w:rsid w:val="00DC6C1F"/>
    <w:rsid w:val="00DC7F22"/>
    <w:rsid w:val="00DD2713"/>
    <w:rsid w:val="00DD6980"/>
    <w:rsid w:val="00DD7335"/>
    <w:rsid w:val="00DE1D76"/>
    <w:rsid w:val="00DE3D72"/>
    <w:rsid w:val="00DF1835"/>
    <w:rsid w:val="00DF29F1"/>
    <w:rsid w:val="00DF5419"/>
    <w:rsid w:val="00DF7736"/>
    <w:rsid w:val="00E01B79"/>
    <w:rsid w:val="00E065F5"/>
    <w:rsid w:val="00E07EE1"/>
    <w:rsid w:val="00E1301E"/>
    <w:rsid w:val="00E14377"/>
    <w:rsid w:val="00E145D2"/>
    <w:rsid w:val="00E17B21"/>
    <w:rsid w:val="00E27F6F"/>
    <w:rsid w:val="00E32F24"/>
    <w:rsid w:val="00E40454"/>
    <w:rsid w:val="00E404A6"/>
    <w:rsid w:val="00E40947"/>
    <w:rsid w:val="00E41E61"/>
    <w:rsid w:val="00E4280D"/>
    <w:rsid w:val="00E43475"/>
    <w:rsid w:val="00E43EA5"/>
    <w:rsid w:val="00E47BFC"/>
    <w:rsid w:val="00E47CFD"/>
    <w:rsid w:val="00E50B0D"/>
    <w:rsid w:val="00E525DF"/>
    <w:rsid w:val="00E528A5"/>
    <w:rsid w:val="00E528A9"/>
    <w:rsid w:val="00E57210"/>
    <w:rsid w:val="00E60100"/>
    <w:rsid w:val="00E61757"/>
    <w:rsid w:val="00E65E22"/>
    <w:rsid w:val="00E67A9A"/>
    <w:rsid w:val="00E70007"/>
    <w:rsid w:val="00E760B3"/>
    <w:rsid w:val="00E77165"/>
    <w:rsid w:val="00E81A3E"/>
    <w:rsid w:val="00E84382"/>
    <w:rsid w:val="00E85C10"/>
    <w:rsid w:val="00E86C98"/>
    <w:rsid w:val="00E915BC"/>
    <w:rsid w:val="00E91BAA"/>
    <w:rsid w:val="00E942AB"/>
    <w:rsid w:val="00E94CE7"/>
    <w:rsid w:val="00E95BF2"/>
    <w:rsid w:val="00EA21C2"/>
    <w:rsid w:val="00EA2F4D"/>
    <w:rsid w:val="00EA6493"/>
    <w:rsid w:val="00EB0325"/>
    <w:rsid w:val="00EB188E"/>
    <w:rsid w:val="00EB2787"/>
    <w:rsid w:val="00EB2D8C"/>
    <w:rsid w:val="00EB393E"/>
    <w:rsid w:val="00EB5941"/>
    <w:rsid w:val="00EB612A"/>
    <w:rsid w:val="00EC068E"/>
    <w:rsid w:val="00EC1354"/>
    <w:rsid w:val="00EC26EE"/>
    <w:rsid w:val="00EC3B0C"/>
    <w:rsid w:val="00EC5629"/>
    <w:rsid w:val="00EC5BF1"/>
    <w:rsid w:val="00EC5FC8"/>
    <w:rsid w:val="00EC6D12"/>
    <w:rsid w:val="00ED6300"/>
    <w:rsid w:val="00ED6760"/>
    <w:rsid w:val="00EE3850"/>
    <w:rsid w:val="00EE415D"/>
    <w:rsid w:val="00EF091D"/>
    <w:rsid w:val="00EF10E7"/>
    <w:rsid w:val="00EF12BC"/>
    <w:rsid w:val="00EF32A0"/>
    <w:rsid w:val="00EF5635"/>
    <w:rsid w:val="00F061F7"/>
    <w:rsid w:val="00F06CBB"/>
    <w:rsid w:val="00F11832"/>
    <w:rsid w:val="00F118D0"/>
    <w:rsid w:val="00F13A53"/>
    <w:rsid w:val="00F24640"/>
    <w:rsid w:val="00F306A1"/>
    <w:rsid w:val="00F31724"/>
    <w:rsid w:val="00F341F6"/>
    <w:rsid w:val="00F355A9"/>
    <w:rsid w:val="00F36856"/>
    <w:rsid w:val="00F64E17"/>
    <w:rsid w:val="00F67F1C"/>
    <w:rsid w:val="00F71C9C"/>
    <w:rsid w:val="00F7350A"/>
    <w:rsid w:val="00F73C0C"/>
    <w:rsid w:val="00F75142"/>
    <w:rsid w:val="00F76E10"/>
    <w:rsid w:val="00F76F9F"/>
    <w:rsid w:val="00F80245"/>
    <w:rsid w:val="00F81CEE"/>
    <w:rsid w:val="00F85773"/>
    <w:rsid w:val="00F85BF5"/>
    <w:rsid w:val="00F86E02"/>
    <w:rsid w:val="00F92156"/>
    <w:rsid w:val="00F930DA"/>
    <w:rsid w:val="00F94B86"/>
    <w:rsid w:val="00F9503E"/>
    <w:rsid w:val="00F96609"/>
    <w:rsid w:val="00F96A75"/>
    <w:rsid w:val="00F97B90"/>
    <w:rsid w:val="00F97E0E"/>
    <w:rsid w:val="00FA26FD"/>
    <w:rsid w:val="00FA38C5"/>
    <w:rsid w:val="00FA45B5"/>
    <w:rsid w:val="00FA4A99"/>
    <w:rsid w:val="00FA74FD"/>
    <w:rsid w:val="00FB1670"/>
    <w:rsid w:val="00FB2754"/>
    <w:rsid w:val="00FB2EE4"/>
    <w:rsid w:val="00FB3F44"/>
    <w:rsid w:val="00FB4059"/>
    <w:rsid w:val="00FB40A4"/>
    <w:rsid w:val="00FB4ADB"/>
    <w:rsid w:val="00FB4E8B"/>
    <w:rsid w:val="00FB51BF"/>
    <w:rsid w:val="00FB570F"/>
    <w:rsid w:val="00FB6971"/>
    <w:rsid w:val="00FB7AF3"/>
    <w:rsid w:val="00FC1ECE"/>
    <w:rsid w:val="00FC2D87"/>
    <w:rsid w:val="00FC4B2C"/>
    <w:rsid w:val="00FC6E31"/>
    <w:rsid w:val="00FC7661"/>
    <w:rsid w:val="00FD1FCC"/>
    <w:rsid w:val="00FD6D65"/>
    <w:rsid w:val="00FD74EC"/>
    <w:rsid w:val="00FE0B1A"/>
    <w:rsid w:val="00FE12F9"/>
    <w:rsid w:val="00FF00A8"/>
    <w:rsid w:val="00FF010E"/>
    <w:rsid w:val="00FF1DA5"/>
    <w:rsid w:val="00FF4F0C"/>
    <w:rsid w:val="00FF649A"/>
    <w:rsid w:val="00FF65D0"/>
    <w:rsid w:val="00FF6612"/>
    <w:rsid w:val="026AA51D"/>
    <w:rsid w:val="0454CB7F"/>
    <w:rsid w:val="0616CA06"/>
    <w:rsid w:val="0653DEA8"/>
    <w:rsid w:val="06D7FFD1"/>
    <w:rsid w:val="06FB1AD5"/>
    <w:rsid w:val="070D2791"/>
    <w:rsid w:val="094E6AC8"/>
    <w:rsid w:val="0A406753"/>
    <w:rsid w:val="0A49D64A"/>
    <w:rsid w:val="0C6A1CBB"/>
    <w:rsid w:val="0CE88317"/>
    <w:rsid w:val="0D765ECB"/>
    <w:rsid w:val="167B4820"/>
    <w:rsid w:val="17D0ABB7"/>
    <w:rsid w:val="19A2F9BC"/>
    <w:rsid w:val="1CE1DE84"/>
    <w:rsid w:val="1E37FFB5"/>
    <w:rsid w:val="286E3841"/>
    <w:rsid w:val="291C940B"/>
    <w:rsid w:val="2B0547E6"/>
    <w:rsid w:val="2B1E7043"/>
    <w:rsid w:val="32AA4DF4"/>
    <w:rsid w:val="3386ADDA"/>
    <w:rsid w:val="387F2674"/>
    <w:rsid w:val="39AB6ADC"/>
    <w:rsid w:val="3AED8DA3"/>
    <w:rsid w:val="3F789939"/>
    <w:rsid w:val="46575F5D"/>
    <w:rsid w:val="46D7AC76"/>
    <w:rsid w:val="4A25155F"/>
    <w:rsid w:val="4A2C5FDA"/>
    <w:rsid w:val="4A89820C"/>
    <w:rsid w:val="4B2AE180"/>
    <w:rsid w:val="4BC0E5C0"/>
    <w:rsid w:val="4F448AC7"/>
    <w:rsid w:val="537AF258"/>
    <w:rsid w:val="5A169F83"/>
    <w:rsid w:val="60FDAC83"/>
    <w:rsid w:val="63CA8505"/>
    <w:rsid w:val="67627C5E"/>
    <w:rsid w:val="68169318"/>
    <w:rsid w:val="69995C40"/>
    <w:rsid w:val="6B7F295F"/>
    <w:rsid w:val="6CD731C1"/>
    <w:rsid w:val="6E6FCBBE"/>
    <w:rsid w:val="6EB6CA21"/>
    <w:rsid w:val="6EF240EE"/>
    <w:rsid w:val="6FEB5676"/>
    <w:rsid w:val="6FFA3315"/>
    <w:rsid w:val="74287FBF"/>
    <w:rsid w:val="76DB0463"/>
    <w:rsid w:val="77B2A0E3"/>
    <w:rsid w:val="7C40BF2E"/>
    <w:rsid w:val="7E2C3590"/>
    <w:rsid w:val="7F7CE8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2E53B"/>
  <w15:chartTrackingRefBased/>
  <w15:docId w15:val="{8AC4B754-26BC-4F53-B2C3-7115EAE1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footnote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0340"/>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993F0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nhideWhenUsed/>
    <w:qFormat/>
    <w:rsid w:val="00993F0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nhideWhenUsed/>
    <w:qFormat/>
    <w:rsid w:val="00993F04"/>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h8,h9,h10,h18"/>
    <w:basedOn w:val="Normal"/>
    <w:link w:val="EncabezadoCar"/>
    <w:unhideWhenUsed/>
    <w:rsid w:val="00F85BF5"/>
    <w:pPr>
      <w:tabs>
        <w:tab w:val="center" w:pos="4419"/>
        <w:tab w:val="right" w:pos="8838"/>
      </w:tabs>
      <w:spacing w:after="0" w:line="240" w:lineRule="auto"/>
    </w:pPr>
  </w:style>
  <w:style w:type="character" w:customStyle="1" w:styleId="EncabezadoCar">
    <w:name w:val="Encabezado Car"/>
    <w:aliases w:val="Encabezado1 Car,h Car,h8 Car,h9 Car,h10 Car,h18 Car"/>
    <w:link w:val="Encabezado"/>
    <w:rsid w:val="00F85BF5"/>
    <w:rPr>
      <w:rFonts w:ascii="Calibri" w:eastAsia="Calibri" w:hAnsi="Calibri"/>
      <w:sz w:val="22"/>
      <w:szCs w:val="22"/>
      <w:lang w:val="es-CO" w:eastAsia="en-US" w:bidi="ar-SA"/>
    </w:rPr>
  </w:style>
  <w:style w:type="paragraph" w:styleId="Piedepgina">
    <w:name w:val="footer"/>
    <w:basedOn w:val="Normal"/>
    <w:link w:val="PiedepginaCar"/>
    <w:unhideWhenUsed/>
    <w:rsid w:val="00F85BF5"/>
    <w:pPr>
      <w:tabs>
        <w:tab w:val="center" w:pos="4419"/>
        <w:tab w:val="right" w:pos="8838"/>
      </w:tabs>
      <w:spacing w:after="0" w:line="240" w:lineRule="auto"/>
    </w:pPr>
  </w:style>
  <w:style w:type="character" w:customStyle="1" w:styleId="PiedepginaCar">
    <w:name w:val="Pie de página Car"/>
    <w:link w:val="Piedepgina"/>
    <w:rsid w:val="00F85BF5"/>
    <w:rPr>
      <w:rFonts w:ascii="Calibri" w:eastAsia="Calibri" w:hAnsi="Calibri"/>
      <w:sz w:val="22"/>
      <w:szCs w:val="22"/>
      <w:lang w:val="es-CO" w:eastAsia="en-US" w:bidi="ar-SA"/>
    </w:rPr>
  </w:style>
  <w:style w:type="paragraph" w:styleId="Prrafodelista">
    <w:name w:val="List Paragraph"/>
    <w:aliases w:val="Bullet List,FooterText,numbered,List Paragraph1,Paragraphe de liste1,lp1,HOJA,Colorful List Accent 1,Lista vistosa - Énfasis 11,Colorful List - Accent 11,Lista vistosa - Énfasis 111,Lista vistosa - Énfasis 12,Lista vistosa - Énfasis 13"/>
    <w:basedOn w:val="Normal"/>
    <w:link w:val="PrrafodelistaCar"/>
    <w:uiPriority w:val="34"/>
    <w:qFormat/>
    <w:rsid w:val="00F85BF5"/>
    <w:pPr>
      <w:ind w:left="720"/>
      <w:contextualSpacing/>
    </w:pPr>
  </w:style>
  <w:style w:type="character" w:styleId="Hipervnculo">
    <w:name w:val="Hyperlink"/>
    <w:uiPriority w:val="99"/>
    <w:unhideWhenUsed/>
    <w:rsid w:val="00DC5548"/>
    <w:rPr>
      <w:color w:val="0000FF"/>
      <w:u w:val="single"/>
    </w:rPr>
  </w:style>
  <w:style w:type="paragraph" w:styleId="Textodeglobo">
    <w:name w:val="Balloon Text"/>
    <w:basedOn w:val="Normal"/>
    <w:link w:val="TextodegloboCar"/>
    <w:rsid w:val="00AD69B9"/>
    <w:pPr>
      <w:spacing w:after="0" w:line="240" w:lineRule="auto"/>
    </w:pPr>
    <w:rPr>
      <w:rFonts w:ascii="Tahoma" w:hAnsi="Tahoma"/>
      <w:sz w:val="16"/>
      <w:szCs w:val="16"/>
      <w:lang w:val="x-none"/>
    </w:rPr>
  </w:style>
  <w:style w:type="character" w:customStyle="1" w:styleId="TextodegloboCar">
    <w:name w:val="Texto de globo Car"/>
    <w:link w:val="Textodeglobo"/>
    <w:rsid w:val="00AD69B9"/>
    <w:rPr>
      <w:rFonts w:ascii="Tahoma" w:eastAsia="Calibri" w:hAnsi="Tahoma" w:cs="Tahoma"/>
      <w:sz w:val="16"/>
      <w:szCs w:val="16"/>
      <w:lang w:eastAsia="en-US"/>
    </w:rPr>
  </w:style>
  <w:style w:type="table" w:styleId="Tablaconcuadrcula">
    <w:name w:val="Table Grid"/>
    <w:basedOn w:val="Tablanormal"/>
    <w:uiPriority w:val="59"/>
    <w:rsid w:val="00003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631FE3"/>
    <w:rPr>
      <w:sz w:val="16"/>
      <w:szCs w:val="16"/>
    </w:rPr>
  </w:style>
  <w:style w:type="paragraph" w:styleId="Textocomentario">
    <w:name w:val="annotation text"/>
    <w:basedOn w:val="Normal"/>
    <w:link w:val="TextocomentarioCar"/>
    <w:rsid w:val="00631FE3"/>
    <w:rPr>
      <w:sz w:val="20"/>
      <w:szCs w:val="20"/>
    </w:rPr>
  </w:style>
  <w:style w:type="character" w:customStyle="1" w:styleId="TextocomentarioCar">
    <w:name w:val="Texto comentario Car"/>
    <w:link w:val="Textocomentario"/>
    <w:rsid w:val="00631FE3"/>
    <w:rPr>
      <w:rFonts w:ascii="Calibri" w:eastAsia="Calibri" w:hAnsi="Calibri"/>
      <w:lang w:val="es-CO" w:eastAsia="en-US"/>
    </w:rPr>
  </w:style>
  <w:style w:type="paragraph" w:styleId="Asuntodelcomentario">
    <w:name w:val="annotation subject"/>
    <w:basedOn w:val="Textocomentario"/>
    <w:next w:val="Textocomentario"/>
    <w:link w:val="AsuntodelcomentarioCar"/>
    <w:rsid w:val="00631FE3"/>
    <w:rPr>
      <w:b/>
      <w:bCs/>
    </w:rPr>
  </w:style>
  <w:style w:type="character" w:customStyle="1" w:styleId="AsuntodelcomentarioCar">
    <w:name w:val="Asunto del comentario Car"/>
    <w:link w:val="Asuntodelcomentario"/>
    <w:rsid w:val="00631FE3"/>
    <w:rPr>
      <w:rFonts w:ascii="Calibri" w:eastAsia="Calibri" w:hAnsi="Calibri"/>
      <w:b/>
      <w:bCs/>
      <w:lang w:val="es-CO" w:eastAsia="en-US"/>
    </w:rPr>
  </w:style>
  <w:style w:type="character" w:customStyle="1" w:styleId="Ttulo1Car">
    <w:name w:val="Título 1 Car"/>
    <w:link w:val="Ttulo1"/>
    <w:rsid w:val="00993F04"/>
    <w:rPr>
      <w:rFonts w:ascii="Cambria" w:eastAsia="Times New Roman" w:hAnsi="Cambria" w:cs="Times New Roman"/>
      <w:b/>
      <w:bCs/>
      <w:kern w:val="32"/>
      <w:sz w:val="32"/>
      <w:szCs w:val="32"/>
      <w:lang w:val="es-CO" w:eastAsia="en-US"/>
    </w:rPr>
  </w:style>
  <w:style w:type="character" w:customStyle="1" w:styleId="Ttulo2Car">
    <w:name w:val="Título 2 Car"/>
    <w:link w:val="Ttulo2"/>
    <w:rsid w:val="00993F04"/>
    <w:rPr>
      <w:rFonts w:ascii="Cambria" w:eastAsia="Times New Roman" w:hAnsi="Cambria" w:cs="Times New Roman"/>
      <w:b/>
      <w:bCs/>
      <w:i/>
      <w:iCs/>
      <w:sz w:val="28"/>
      <w:szCs w:val="28"/>
      <w:lang w:val="es-CO" w:eastAsia="en-US"/>
    </w:rPr>
  </w:style>
  <w:style w:type="character" w:customStyle="1" w:styleId="Ttulo3Car">
    <w:name w:val="Título 3 Car"/>
    <w:link w:val="Ttulo3"/>
    <w:rsid w:val="00993F04"/>
    <w:rPr>
      <w:rFonts w:ascii="Cambria" w:eastAsia="Times New Roman" w:hAnsi="Cambria" w:cs="Times New Roman"/>
      <w:b/>
      <w:bCs/>
      <w:sz w:val="26"/>
      <w:szCs w:val="26"/>
      <w:lang w:val="es-CO" w:eastAsia="en-US"/>
    </w:rPr>
  </w:style>
  <w:style w:type="paragraph" w:styleId="Textoindependiente">
    <w:name w:val="Body Text"/>
    <w:basedOn w:val="Normal"/>
    <w:link w:val="TextoindependienteCar"/>
    <w:uiPriority w:val="1"/>
    <w:qFormat/>
    <w:rsid w:val="00993F04"/>
    <w:pPr>
      <w:spacing w:after="120"/>
    </w:pPr>
  </w:style>
  <w:style w:type="character" w:customStyle="1" w:styleId="TextoindependienteCar">
    <w:name w:val="Texto independiente Car"/>
    <w:link w:val="Textoindependiente"/>
    <w:uiPriority w:val="1"/>
    <w:rsid w:val="00993F04"/>
    <w:rPr>
      <w:rFonts w:ascii="Calibri" w:eastAsia="Calibri" w:hAnsi="Calibri"/>
      <w:sz w:val="22"/>
      <w:szCs w:val="22"/>
      <w:lang w:val="es-CO" w:eastAsia="en-US"/>
    </w:rPr>
  </w:style>
  <w:style w:type="character" w:styleId="nfasis">
    <w:name w:val="Emphasis"/>
    <w:qFormat/>
    <w:rsid w:val="00993F04"/>
    <w:rPr>
      <w:i/>
      <w:iCs/>
    </w:rPr>
  </w:style>
  <w:style w:type="paragraph" w:styleId="Sinespaciado">
    <w:name w:val="No Spacing"/>
    <w:uiPriority w:val="1"/>
    <w:qFormat/>
    <w:rsid w:val="00993F04"/>
    <w:rPr>
      <w:rFonts w:ascii="Calibri" w:eastAsia="Calibri" w:hAnsi="Calibri"/>
      <w:sz w:val="22"/>
      <w:szCs w:val="22"/>
      <w:lang w:eastAsia="en-US"/>
    </w:rPr>
  </w:style>
  <w:style w:type="paragraph" w:customStyle="1" w:styleId="Default">
    <w:name w:val="Default"/>
    <w:link w:val="DefaultCar"/>
    <w:uiPriority w:val="99"/>
    <w:rsid w:val="000228B2"/>
    <w:pPr>
      <w:autoSpaceDE w:val="0"/>
      <w:autoSpaceDN w:val="0"/>
      <w:adjustRightInd w:val="0"/>
    </w:pPr>
    <w:rPr>
      <w:rFonts w:ascii="Arial" w:hAnsi="Arial" w:cs="Arial"/>
      <w:color w:val="000000"/>
      <w:sz w:val="24"/>
      <w:szCs w:val="24"/>
      <w:lang w:val="es-ES" w:eastAsia="es-ES"/>
    </w:rPr>
  </w:style>
  <w:style w:type="character" w:styleId="Textoennegrita">
    <w:name w:val="Strong"/>
    <w:qFormat/>
    <w:rsid w:val="00CB5BC9"/>
    <w:rPr>
      <w:b/>
      <w:bCs/>
    </w:rPr>
  </w:style>
  <w:style w:type="character" w:styleId="Nmerodepgina">
    <w:name w:val="page number"/>
    <w:basedOn w:val="Fuentedeprrafopredeter"/>
    <w:rsid w:val="007E711C"/>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rsid w:val="000A5380"/>
    <w:pPr>
      <w:spacing w:after="0" w:line="240" w:lineRule="auto"/>
    </w:pPr>
    <w:rPr>
      <w:rFonts w:ascii="Times New Roman" w:hAnsi="Times New Roman"/>
      <w:sz w:val="20"/>
      <w:szCs w:val="20"/>
      <w:lang w:val="es-ES" w:eastAsia="es-ES"/>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link w:val="Textonotapie"/>
    <w:uiPriority w:val="99"/>
    <w:rsid w:val="000A5380"/>
    <w:rPr>
      <w:rFonts w:eastAsia="Calibri"/>
    </w:rPr>
  </w:style>
  <w:style w:type="character" w:styleId="Refdenotaalpie">
    <w:name w:val="footnote reference"/>
    <w:aliases w:val="referencia nota al pie,Ref,de nota al pie,Ref. de nota al pie2,Nota de pie,Texto de nota al pie,normal,Ref. de nota al pie1,Car Car Car1,Car Car2,Footnote Text Char Char Char Char Char Car1,Footnote Text Char Char Char Char Car1,ftr"/>
    <w:uiPriority w:val="99"/>
    <w:unhideWhenUsed/>
    <w:rsid w:val="000A5380"/>
    <w:rPr>
      <w:vertAlign w:val="superscript"/>
    </w:rPr>
  </w:style>
  <w:style w:type="paragraph" w:styleId="NormalWeb">
    <w:name w:val="Normal (Web)"/>
    <w:basedOn w:val="Normal"/>
    <w:uiPriority w:val="99"/>
    <w:unhideWhenUsed/>
    <w:rsid w:val="000C048D"/>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msonormal0">
    <w:name w:val="msonormal"/>
    <w:basedOn w:val="Normal"/>
    <w:rsid w:val="00342D1E"/>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TableParagraph">
    <w:name w:val="Table Paragraph"/>
    <w:basedOn w:val="Normal"/>
    <w:uiPriority w:val="1"/>
    <w:qFormat/>
    <w:rsid w:val="00342D1E"/>
    <w:pPr>
      <w:widowControl w:val="0"/>
      <w:autoSpaceDE w:val="0"/>
      <w:autoSpaceDN w:val="0"/>
      <w:spacing w:after="0" w:line="240" w:lineRule="auto"/>
      <w:ind w:left="107"/>
    </w:pPr>
    <w:rPr>
      <w:rFonts w:ascii="Arial MT" w:eastAsia="Arial MT" w:hAnsi="Arial MT" w:cs="Arial MT"/>
      <w:lang w:val="es-ES"/>
    </w:rPr>
  </w:style>
  <w:style w:type="table" w:customStyle="1" w:styleId="TableNormal">
    <w:name w:val="Table Normal"/>
    <w:uiPriority w:val="2"/>
    <w:semiHidden/>
    <w:qFormat/>
    <w:rsid w:val="00342D1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Revisin">
    <w:name w:val="Revision"/>
    <w:hidden/>
    <w:uiPriority w:val="99"/>
    <w:semiHidden/>
    <w:rsid w:val="00EC068E"/>
    <w:rPr>
      <w:rFonts w:ascii="Calibri" w:eastAsia="Calibri" w:hAnsi="Calibri"/>
      <w:sz w:val="22"/>
      <w:szCs w:val="22"/>
      <w:lang w:eastAsia="en-US"/>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Lista vistosa - Énfasis 111 Car"/>
    <w:link w:val="Prrafodelista"/>
    <w:uiPriority w:val="34"/>
    <w:qFormat/>
    <w:locked/>
    <w:rsid w:val="00117BA2"/>
    <w:rPr>
      <w:rFonts w:ascii="Calibri" w:eastAsia="Calibri" w:hAnsi="Calibri"/>
      <w:sz w:val="22"/>
      <w:szCs w:val="22"/>
      <w:lang w:eastAsia="en-US"/>
    </w:rPr>
  </w:style>
  <w:style w:type="paragraph" w:customStyle="1" w:styleId="paragraph">
    <w:name w:val="paragraph"/>
    <w:basedOn w:val="Normal"/>
    <w:rsid w:val="0029614E"/>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textrun">
    <w:name w:val="normaltextrun"/>
    <w:basedOn w:val="Fuentedeprrafopredeter"/>
    <w:rsid w:val="67627C5E"/>
  </w:style>
  <w:style w:type="paragraph" w:styleId="Descripcin">
    <w:name w:val="caption"/>
    <w:basedOn w:val="Normal"/>
    <w:next w:val="Normal"/>
    <w:uiPriority w:val="35"/>
    <w:qFormat/>
    <w:rsid w:val="00575140"/>
    <w:pPr>
      <w:spacing w:line="240" w:lineRule="auto"/>
    </w:pPr>
    <w:rPr>
      <w:rFonts w:eastAsia="Times New Roman"/>
      <w:i/>
      <w:iCs/>
      <w:color w:val="44546A"/>
      <w:sz w:val="18"/>
      <w:szCs w:val="18"/>
      <w:lang w:eastAsia="es-CO"/>
    </w:rPr>
  </w:style>
  <w:style w:type="paragraph" w:customStyle="1" w:styleId="Style5">
    <w:name w:val="Style5"/>
    <w:basedOn w:val="Normal"/>
    <w:uiPriority w:val="99"/>
    <w:rsid w:val="00575140"/>
    <w:pPr>
      <w:widowControl w:val="0"/>
      <w:autoSpaceDE w:val="0"/>
      <w:autoSpaceDN w:val="0"/>
      <w:adjustRightInd w:val="0"/>
      <w:spacing w:after="0" w:line="275" w:lineRule="exact"/>
      <w:jc w:val="both"/>
    </w:pPr>
    <w:rPr>
      <w:rFonts w:ascii="Times New Roman" w:eastAsiaTheme="minorEastAsia" w:hAnsi="Times New Roman"/>
      <w:sz w:val="24"/>
      <w:szCs w:val="24"/>
      <w:lang w:eastAsia="es-CO"/>
    </w:rPr>
  </w:style>
  <w:style w:type="character" w:customStyle="1" w:styleId="DefaultCar">
    <w:name w:val="Default Car"/>
    <w:link w:val="Default"/>
    <w:locked/>
    <w:rsid w:val="00390892"/>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5255">
      <w:bodyDiv w:val="1"/>
      <w:marLeft w:val="0"/>
      <w:marRight w:val="0"/>
      <w:marTop w:val="0"/>
      <w:marBottom w:val="0"/>
      <w:divBdr>
        <w:top w:val="none" w:sz="0" w:space="0" w:color="auto"/>
        <w:left w:val="none" w:sz="0" w:space="0" w:color="auto"/>
        <w:bottom w:val="none" w:sz="0" w:space="0" w:color="auto"/>
        <w:right w:val="none" w:sz="0" w:space="0" w:color="auto"/>
      </w:divBdr>
    </w:div>
    <w:div w:id="162666583">
      <w:bodyDiv w:val="1"/>
      <w:marLeft w:val="0"/>
      <w:marRight w:val="0"/>
      <w:marTop w:val="0"/>
      <w:marBottom w:val="0"/>
      <w:divBdr>
        <w:top w:val="none" w:sz="0" w:space="0" w:color="auto"/>
        <w:left w:val="none" w:sz="0" w:space="0" w:color="auto"/>
        <w:bottom w:val="none" w:sz="0" w:space="0" w:color="auto"/>
        <w:right w:val="none" w:sz="0" w:space="0" w:color="auto"/>
      </w:divBdr>
    </w:div>
    <w:div w:id="178080973">
      <w:bodyDiv w:val="1"/>
      <w:marLeft w:val="0"/>
      <w:marRight w:val="0"/>
      <w:marTop w:val="0"/>
      <w:marBottom w:val="0"/>
      <w:divBdr>
        <w:top w:val="none" w:sz="0" w:space="0" w:color="auto"/>
        <w:left w:val="none" w:sz="0" w:space="0" w:color="auto"/>
        <w:bottom w:val="none" w:sz="0" w:space="0" w:color="auto"/>
        <w:right w:val="none" w:sz="0" w:space="0" w:color="auto"/>
      </w:divBdr>
    </w:div>
    <w:div w:id="288895680">
      <w:bodyDiv w:val="1"/>
      <w:marLeft w:val="0"/>
      <w:marRight w:val="0"/>
      <w:marTop w:val="0"/>
      <w:marBottom w:val="0"/>
      <w:divBdr>
        <w:top w:val="none" w:sz="0" w:space="0" w:color="auto"/>
        <w:left w:val="none" w:sz="0" w:space="0" w:color="auto"/>
        <w:bottom w:val="none" w:sz="0" w:space="0" w:color="auto"/>
        <w:right w:val="none" w:sz="0" w:space="0" w:color="auto"/>
      </w:divBdr>
      <w:divsChild>
        <w:div w:id="1709378538">
          <w:marLeft w:val="547"/>
          <w:marRight w:val="0"/>
          <w:marTop w:val="144"/>
          <w:marBottom w:val="0"/>
          <w:divBdr>
            <w:top w:val="none" w:sz="0" w:space="0" w:color="auto"/>
            <w:left w:val="none" w:sz="0" w:space="0" w:color="auto"/>
            <w:bottom w:val="none" w:sz="0" w:space="0" w:color="auto"/>
            <w:right w:val="none" w:sz="0" w:space="0" w:color="auto"/>
          </w:divBdr>
        </w:div>
      </w:divsChild>
    </w:div>
    <w:div w:id="625738385">
      <w:bodyDiv w:val="1"/>
      <w:marLeft w:val="0"/>
      <w:marRight w:val="0"/>
      <w:marTop w:val="0"/>
      <w:marBottom w:val="0"/>
      <w:divBdr>
        <w:top w:val="none" w:sz="0" w:space="0" w:color="auto"/>
        <w:left w:val="none" w:sz="0" w:space="0" w:color="auto"/>
        <w:bottom w:val="none" w:sz="0" w:space="0" w:color="auto"/>
        <w:right w:val="none" w:sz="0" w:space="0" w:color="auto"/>
      </w:divBdr>
    </w:div>
    <w:div w:id="881286495">
      <w:bodyDiv w:val="1"/>
      <w:marLeft w:val="0"/>
      <w:marRight w:val="0"/>
      <w:marTop w:val="0"/>
      <w:marBottom w:val="0"/>
      <w:divBdr>
        <w:top w:val="none" w:sz="0" w:space="0" w:color="auto"/>
        <w:left w:val="none" w:sz="0" w:space="0" w:color="auto"/>
        <w:bottom w:val="none" w:sz="0" w:space="0" w:color="auto"/>
        <w:right w:val="none" w:sz="0" w:space="0" w:color="auto"/>
      </w:divBdr>
    </w:div>
    <w:div w:id="1238898957">
      <w:bodyDiv w:val="1"/>
      <w:marLeft w:val="0"/>
      <w:marRight w:val="0"/>
      <w:marTop w:val="0"/>
      <w:marBottom w:val="0"/>
      <w:divBdr>
        <w:top w:val="none" w:sz="0" w:space="0" w:color="auto"/>
        <w:left w:val="none" w:sz="0" w:space="0" w:color="auto"/>
        <w:bottom w:val="none" w:sz="0" w:space="0" w:color="auto"/>
        <w:right w:val="none" w:sz="0" w:space="0" w:color="auto"/>
      </w:divBdr>
    </w:div>
    <w:div w:id="1317880533">
      <w:bodyDiv w:val="1"/>
      <w:marLeft w:val="0"/>
      <w:marRight w:val="0"/>
      <w:marTop w:val="0"/>
      <w:marBottom w:val="0"/>
      <w:divBdr>
        <w:top w:val="none" w:sz="0" w:space="0" w:color="auto"/>
        <w:left w:val="none" w:sz="0" w:space="0" w:color="auto"/>
        <w:bottom w:val="none" w:sz="0" w:space="0" w:color="auto"/>
        <w:right w:val="none" w:sz="0" w:space="0" w:color="auto"/>
      </w:divBdr>
      <w:divsChild>
        <w:div w:id="1722249910">
          <w:marLeft w:val="0"/>
          <w:marRight w:val="0"/>
          <w:marTop w:val="0"/>
          <w:marBottom w:val="0"/>
          <w:divBdr>
            <w:top w:val="none" w:sz="0" w:space="0" w:color="auto"/>
            <w:left w:val="none" w:sz="0" w:space="0" w:color="auto"/>
            <w:bottom w:val="none" w:sz="0" w:space="0" w:color="auto"/>
            <w:right w:val="none" w:sz="0" w:space="0" w:color="auto"/>
          </w:divBdr>
        </w:div>
      </w:divsChild>
    </w:div>
    <w:div w:id="1570581434">
      <w:bodyDiv w:val="1"/>
      <w:marLeft w:val="0"/>
      <w:marRight w:val="0"/>
      <w:marTop w:val="0"/>
      <w:marBottom w:val="0"/>
      <w:divBdr>
        <w:top w:val="none" w:sz="0" w:space="0" w:color="auto"/>
        <w:left w:val="none" w:sz="0" w:space="0" w:color="auto"/>
        <w:bottom w:val="none" w:sz="0" w:space="0" w:color="auto"/>
        <w:right w:val="none" w:sz="0" w:space="0" w:color="auto"/>
      </w:divBdr>
    </w:div>
    <w:div w:id="1708796610">
      <w:bodyDiv w:val="1"/>
      <w:marLeft w:val="0"/>
      <w:marRight w:val="0"/>
      <w:marTop w:val="0"/>
      <w:marBottom w:val="0"/>
      <w:divBdr>
        <w:top w:val="none" w:sz="0" w:space="0" w:color="auto"/>
        <w:left w:val="none" w:sz="0" w:space="0" w:color="auto"/>
        <w:bottom w:val="none" w:sz="0" w:space="0" w:color="auto"/>
        <w:right w:val="none" w:sz="0" w:space="0" w:color="auto"/>
      </w:divBdr>
    </w:div>
    <w:div w:id="199879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hyperlink" Target="http://www.agenciaatenea.gov.co" TargetMode="External"/><Relationship Id="rId4" Type="http://schemas.openxmlformats.org/officeDocument/2006/relationships/hyperlink" Target="mailto:atencionalciudadano@agenciaatene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racle.com/co/cloud/bring-your-own-license/fa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BD9C0E984EFFB42B623BD7757380FD7" ma:contentTypeVersion="14" ma:contentTypeDescription="Crear nuevo documento." ma:contentTypeScope="" ma:versionID="bedf611f02cfc9de6a4631e2269b6a36">
  <xsd:schema xmlns:xsd="http://www.w3.org/2001/XMLSchema" xmlns:xs="http://www.w3.org/2001/XMLSchema" xmlns:p="http://schemas.microsoft.com/office/2006/metadata/properties" xmlns:ns1="http://schemas.microsoft.com/sharepoint/v3" xmlns:ns2="142d321c-3d0d-44c3-aec0-036351f0f2ca" xmlns:ns3="5a956818-0a69-455d-b392-892996dece64" targetNamespace="http://schemas.microsoft.com/office/2006/metadata/properties" ma:root="true" ma:fieldsID="d07473601a405ad9dcfa7094b8975f1a" ns1:_="" ns2:_="" ns3:_="">
    <xsd:import namespace="http://schemas.microsoft.com/sharepoint/v3"/>
    <xsd:import namespace="142d321c-3d0d-44c3-aec0-036351f0f2ca"/>
    <xsd:import namespace="5a956818-0a69-455d-b392-892996dece6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d321c-3d0d-44c3-aec0-036351f0f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3dc39176-96d1-4b81-90d6-4a9a1cde659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56818-0a69-455d-b392-892996dece6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ec4748d-1d4d-44dc-8b39-035ccb773956}" ma:internalName="TaxCatchAll" ma:showField="CatchAllData" ma:web="5a956818-0a69-455d-b392-892996dece6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a956818-0a69-455d-b392-892996dece64" xsi:nil="true"/>
    <_ip_UnifiedCompliancePolicyUIAction xmlns="http://schemas.microsoft.com/sharepoint/v3" xsi:nil="true"/>
    <_ip_UnifiedCompliancePolicyProperties xmlns="http://schemas.microsoft.com/sharepoint/v3" xsi:nil="true"/>
    <lcf76f155ced4ddcb4097134ff3c332f xmlns="142d321c-3d0d-44c3-aec0-036351f0f2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4954E3-AE88-458D-BA10-4F618A4E03B6}">
  <ds:schemaRefs>
    <ds:schemaRef ds:uri="http://schemas.microsoft.com/sharepoint/v3/contenttype/forms"/>
  </ds:schemaRefs>
</ds:datastoreItem>
</file>

<file path=customXml/itemProps2.xml><?xml version="1.0" encoding="utf-8"?>
<ds:datastoreItem xmlns:ds="http://schemas.openxmlformats.org/officeDocument/2006/customXml" ds:itemID="{C34A8B29-E2F0-489B-821E-4D5ED2E8F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2d321c-3d0d-44c3-aec0-036351f0f2ca"/>
    <ds:schemaRef ds:uri="5a956818-0a69-455d-b392-892996dec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EA59BB-E612-4175-8118-A04010717249}">
  <ds:schemaRefs>
    <ds:schemaRef ds:uri="http://schemas.openxmlformats.org/officeDocument/2006/bibliography"/>
  </ds:schemaRefs>
</ds:datastoreItem>
</file>

<file path=customXml/itemProps4.xml><?xml version="1.0" encoding="utf-8"?>
<ds:datastoreItem xmlns:ds="http://schemas.openxmlformats.org/officeDocument/2006/customXml" ds:itemID="{D00B6945-B68C-43C3-8DB6-850891B3E674}">
  <ds:schemaRefs>
    <ds:schemaRef ds:uri="http://schemas.microsoft.com/office/2006/metadata/properties"/>
    <ds:schemaRef ds:uri="http://schemas.microsoft.com/office/infopath/2007/PartnerControls"/>
    <ds:schemaRef ds:uri="5a956818-0a69-455d-b392-892996dece64"/>
    <ds:schemaRef ds:uri="http://schemas.microsoft.com/sharepoint/v3"/>
    <ds:schemaRef ds:uri="142d321c-3d0d-44c3-aec0-036351f0f2c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5385</Words>
  <Characters>29415</Characters>
  <Application>Microsoft Office Word</Application>
  <DocSecurity>0</DocSecurity>
  <Lines>245</Lines>
  <Paragraphs>69</Paragraphs>
  <ScaleCrop>false</ScaleCrop>
  <Company/>
  <LinksUpToDate>false</LinksUpToDate>
  <CharactersWithSpaces>34731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"Claudia Cecilia Cárdenas Sánchez" &lt;cayaceci08@hotmail.com&gt;</dc:creator>
  <cp:keywords/>
  <cp:lastModifiedBy>MSI1 - Alan Reyes U</cp:lastModifiedBy>
  <cp:revision>198</cp:revision>
  <cp:lastPrinted>2019-06-19T16:18:00Z</cp:lastPrinted>
  <dcterms:created xsi:type="dcterms:W3CDTF">2023-01-11T14:07:00Z</dcterms:created>
  <dcterms:modified xsi:type="dcterms:W3CDTF">2023-02-10T03:30:00Z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0x010100FBD9C0E984EFFB42B623BD7757380FD7</vt:lpwstr>
  </property>
  <property fmtid="{D5CDD505-2E9C-101B-9397-08002B2CF9AE}" pid="3" name="MediaServiceImageTags">
    <vt:lpwstr/>
  </property>
</Properties>
</file>