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CF75D4" w:rsidRPr="00CF75D4" w14:paraId="6A4644E0" w14:textId="77777777" w:rsidTr="00CF75D4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1145EC" w14:textId="77777777" w:rsidR="00B531CA" w:rsidRPr="00CF75D4" w:rsidRDefault="00B531CA" w:rsidP="00A8195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CF75D4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4370B" w14:textId="77777777" w:rsidR="00CF75D4" w:rsidRDefault="00CF75D4" w:rsidP="00A81950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55B05F56" w14:textId="77777777" w:rsidR="00B531CA" w:rsidRPr="00CF75D4" w:rsidRDefault="00C121E1" w:rsidP="00A81950">
            <w:pPr>
              <w:ind w:right="213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s-CO"/>
              </w:rPr>
            </w:pPr>
            <w:r w:rsidRPr="00C121E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Yogur tipo postre con salsa de fruta/ Yogurt entero con dulce tipo postre con salsa de frutas.</w:t>
            </w:r>
          </w:p>
        </w:tc>
      </w:tr>
      <w:tr w:rsidR="00CF75D4" w:rsidRPr="00CF75D4" w14:paraId="5277772E" w14:textId="77777777" w:rsidTr="00CF75D4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D2F07" w14:textId="77777777" w:rsidR="00B531CA" w:rsidRPr="00CF75D4" w:rsidRDefault="00B531C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1D75D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6BFFF0FC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CCEA75" w14:textId="77777777" w:rsidR="00CF75D4" w:rsidRPr="00FC01C9" w:rsidRDefault="00CF75D4" w:rsidP="00CF75D4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</w:p>
          <w:p w14:paraId="544B6E88" w14:textId="77777777" w:rsidR="00CF75D4" w:rsidRPr="00FC01C9" w:rsidRDefault="00CF75D4" w:rsidP="00CF75D4">
            <w:pPr>
              <w:numPr>
                <w:ilvl w:val="0"/>
                <w:numId w:val="4"/>
              </w:numPr>
              <w:ind w:right="214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6CDC440D" w14:textId="77777777" w:rsidR="00CF75D4" w:rsidRPr="00FC01C9" w:rsidRDefault="00CF75D4" w:rsidP="00CF75D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11961 de 1989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92B8F19" w14:textId="77777777" w:rsidR="00B531CA" w:rsidRPr="00CF75D4" w:rsidRDefault="00B531CA" w:rsidP="00CF75D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l.</w:t>
            </w:r>
          </w:p>
          <w:p w14:paraId="771D8CF8" w14:textId="77777777" w:rsidR="00B531CA" w:rsidRPr="00CF75D4" w:rsidRDefault="00B531CA" w:rsidP="00CF75D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l.</w:t>
            </w:r>
          </w:p>
          <w:p w14:paraId="43B5EC99" w14:textId="77777777" w:rsidR="00B531CA" w:rsidRPr="00CF75D4" w:rsidRDefault="00B531CA" w:rsidP="00CF75D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l.</w:t>
            </w:r>
          </w:p>
          <w:p w14:paraId="35426FA4" w14:textId="77777777" w:rsidR="00B531CA" w:rsidRPr="00CF75D4" w:rsidRDefault="00B531CA" w:rsidP="00CF75D4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10593 de 1985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l.</w:t>
            </w:r>
          </w:p>
          <w:p w14:paraId="50C1BA0C" w14:textId="77777777" w:rsidR="00B531CA" w:rsidRPr="00CF75D4" w:rsidRDefault="00B531CA" w:rsidP="004A0720">
            <w:pPr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30B4589" w14:textId="77777777" w:rsidR="00B531CA" w:rsidRPr="00CF75D4" w:rsidRDefault="00B531C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CF75D4" w:rsidRPr="00CF75D4" w14:paraId="26D6EC84" w14:textId="77777777" w:rsidTr="00CF75D4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3F474" w14:textId="77777777" w:rsidR="00B531CA" w:rsidRPr="00CF75D4" w:rsidRDefault="00B531C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65F0B1" w14:textId="77777777" w:rsidR="00B531CA" w:rsidRDefault="00B531CA" w:rsidP="004A0720">
            <w:pPr>
              <w:pStyle w:val="BodyText25"/>
              <w:ind w:right="21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Descripción del alimento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</w:t>
            </w:r>
          </w:p>
          <w:p w14:paraId="53CF7504" w14:textId="77777777" w:rsidR="00CF75D4" w:rsidRPr="00CF75D4" w:rsidRDefault="00CF75D4" w:rsidP="004A0720">
            <w:pPr>
              <w:pStyle w:val="BodyText25"/>
              <w:ind w:right="213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8C8F591" w14:textId="77777777" w:rsidR="00B531CA" w:rsidRDefault="00B531CA" w:rsidP="004A0720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Yogur</w:t>
            </w:r>
            <w:r w:rsid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p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roducto obtenido a partir de la fermentación controlada de la leche entera higienizada, coagulada por la acción de bacterias lácticas </w:t>
            </w:r>
            <w:r w:rsidRPr="00CF75D4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 w:eastAsia="es-CO"/>
              </w:rPr>
              <w:t xml:space="preserve">lactobacillus </w:t>
            </w:r>
            <w:proofErr w:type="spellStart"/>
            <w:r w:rsidRPr="00CF75D4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 w:eastAsia="es-CO"/>
              </w:rPr>
              <w:t>bulgaricus</w:t>
            </w:r>
            <w:proofErr w:type="spellEnd"/>
            <w:r w:rsidRPr="00CF75D4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 w:eastAsia="es-CO"/>
              </w:rPr>
              <w:t xml:space="preserve"> y </w:t>
            </w:r>
            <w:proofErr w:type="spellStart"/>
            <w:r w:rsidRPr="00CF75D4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 w:eastAsia="es-CO"/>
              </w:rPr>
              <w:t>Streptococcus</w:t>
            </w:r>
            <w:proofErr w:type="spellEnd"/>
            <w:r w:rsidRPr="00CF75D4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proofErr w:type="spellStart"/>
            <w:r w:rsidRPr="00CF75D4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  <w:lang w:val="es-CO" w:eastAsia="es-CO"/>
              </w:rPr>
              <w:t>termophilus</w:t>
            </w:r>
            <w:proofErr w:type="spellEnd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, entre otras, las cuales deben ser abundantes y viables en el producto final. Este producto debe ser sometido a un proceso de pasteurización. El producto debe tener sabor, olor, color y mantener sus características reológicas propias, ser homogéneo y fresco.</w:t>
            </w:r>
          </w:p>
          <w:p w14:paraId="308190B8" w14:textId="77777777" w:rsidR="00CF75D4" w:rsidRPr="00CF75D4" w:rsidRDefault="00CF75D4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7599C2E6" w14:textId="0B49C78B" w:rsidR="00B531CA" w:rsidRPr="00CF75D4" w:rsidRDefault="00CF75D4" w:rsidP="0028295D">
            <w:pPr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Salsa de f</w:t>
            </w:r>
            <w:r w:rsidR="00B531CA"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ruta: </w:t>
            </w:r>
            <w:r w:rsidR="0028295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Producto pastoso, semisólido</w:t>
            </w:r>
            <w:r w:rsidR="0028295D" w:rsidRPr="00FF08C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fluido, obtenido por la concentración o no de la mezcla de frutas o productos de fruta, con la adición o no de agua, especias y aditivos permitidos por </w:t>
            </w:r>
            <w:proofErr w:type="gramStart"/>
            <w:r w:rsidR="0028295D" w:rsidRPr="00FF08C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  legislación</w:t>
            </w:r>
            <w:proofErr w:type="gramEnd"/>
            <w:r w:rsidR="0028295D" w:rsidRPr="00FF08C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nacional</w:t>
            </w:r>
          </w:p>
        </w:tc>
      </w:tr>
      <w:tr w:rsidR="00CF75D4" w:rsidRPr="00CF75D4" w14:paraId="02AB995B" w14:textId="77777777" w:rsidTr="00CF75D4">
        <w:trPr>
          <w:trHeight w:val="883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C3A47" w14:textId="77777777" w:rsidR="00B531CA" w:rsidRPr="00CF75D4" w:rsidRDefault="00B531C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9483B9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Producto con consistencia semilíquida, viscosa y cremosa.</w:t>
            </w:r>
          </w:p>
          <w:p w14:paraId="678E0016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DA62874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Cuando se le adicione mermelada de frutas o concentrados de frutas, la cantidad añadida debe ser tal que el contenido neto de fruta en el producto final sea mínimo del 3%.</w:t>
            </w:r>
          </w:p>
          <w:p w14:paraId="7A6AC985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DC1FC48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Cuando se le adicione fruta fresca o deshidratada que requiera reforzar el sabor se permite hacerlo con esencias artificiales en la cantidad mínima para lograr el efecto deseado.</w:t>
            </w:r>
          </w:p>
          <w:p w14:paraId="45F857DB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34F5695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conservante, sustancias tóxicas y residuos de drogas o medicamentos.</w:t>
            </w:r>
          </w:p>
          <w:p w14:paraId="75B96CCA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58F7957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pueden ser </w:t>
            </w:r>
            <w:proofErr w:type="spellStart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reempacados</w:t>
            </w:r>
            <w:proofErr w:type="spellEnd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reembolsados por el contratista.</w:t>
            </w:r>
          </w:p>
          <w:p w14:paraId="4C2EF777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0D8698C" w14:textId="77777777" w:rsidR="00B531CA" w:rsidRPr="00CF75D4" w:rsidRDefault="00B531CA" w:rsidP="004A0720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Salsa de frutas:</w:t>
            </w:r>
          </w:p>
          <w:p w14:paraId="4955E71E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F9039C5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Producto de consistencia pastosa o gelatinosa.</w:t>
            </w:r>
          </w:p>
          <w:p w14:paraId="5B052C88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08A41E2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estar libre de materias extrañas, aceptándose la presencia de burbujas de aire en cantidad total que no afecte la calidad normal del producto.</w:t>
            </w:r>
          </w:p>
          <w:p w14:paraId="030E6B33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B332CD0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ingredientes deben estar uniformemente distribuidos.</w:t>
            </w:r>
          </w:p>
          <w:p w14:paraId="554B04A0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9FD4F88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Color, aroma y sabor debe ser uniforme y característico de la fruta procesada.</w:t>
            </w:r>
          </w:p>
          <w:p w14:paraId="45E0F357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1E42FC3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sabores de la mermelada son los establecidos en los requisitos específicos para el producto y debe cumplir con la cantidad de fruta establecida en la Resolución 3929 de 2013.</w:t>
            </w:r>
          </w:p>
          <w:p w14:paraId="0A093FE8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FE5689F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EEB5E39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68A8EF7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</w:p>
          <w:p w14:paraId="6C9B86E6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5931859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en canastillas estibadas, a temperatura de refrigeración no mayor a 6ºC.  Los cuartos de almacenamiento deben permanecer en buenas condiciones </w:t>
            </w:r>
            <w:r w:rsidR="00CF75D4"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y disponer de controles de temperatura. Todo lo anterior según lo establecido en los Artículos 119 y 120 de la Resolución 2310 de 1986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="00CF75D4"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modifiquen, sustituyan o adicionen la reglamentación antes mencionada una vez entre en vigencia.</w:t>
            </w:r>
          </w:p>
          <w:p w14:paraId="1719CC4D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BF61C4" w14:textId="77777777" w:rsidR="00B531CA" w:rsidRPr="00CF75D4" w:rsidRDefault="00B531CA" w:rsidP="004A0720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</w:t>
            </w:r>
            <w:proofErr w:type="gramStart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1986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</w:t>
            </w:r>
            <w:proofErr w:type="gramEnd"/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l</w:t>
            </w:r>
            <w:r w:rsidR="00CF75D4"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modifiquen, sustituyan o adicionen la reglamentación antes mencionada una vez entre en vigencia.</w:t>
            </w:r>
          </w:p>
          <w:p w14:paraId="70167417" w14:textId="77777777" w:rsidR="00B531CA" w:rsidRPr="00CF75D4" w:rsidRDefault="00B531CA" w:rsidP="004A0720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8709908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producción, recibo del proveedor logístico y posterior en en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trega en el c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olegio.</w:t>
            </w:r>
          </w:p>
        </w:tc>
      </w:tr>
      <w:tr w:rsidR="00CF75D4" w:rsidRPr="00CF75D4" w14:paraId="69DA3215" w14:textId="77777777" w:rsidTr="00CF75D4">
        <w:trPr>
          <w:trHeight w:val="5127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6FC8C" w14:textId="77777777" w:rsidR="00B531CA" w:rsidRPr="00CF75D4" w:rsidRDefault="00B531C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33B16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completo Yogurt debe cumplir con las siguientes características:</w:t>
            </w:r>
          </w:p>
          <w:p w14:paraId="4CEE9C9D" w14:textId="77777777" w:rsidR="00B531CA" w:rsidRPr="00CF75D4" w:rsidRDefault="00B531CA" w:rsidP="004A0720">
            <w:pPr>
              <w:ind w:right="213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8FB1796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fisicoquímicas:</w:t>
            </w:r>
          </w:p>
          <w:p w14:paraId="53C4CC8D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33"/>
              <w:gridCol w:w="1640"/>
            </w:tblGrid>
            <w:tr w:rsidR="00CF75D4" w:rsidRPr="00CF75D4" w14:paraId="1596A93C" w14:textId="77777777" w:rsidTr="00CF75D4">
              <w:trPr>
                <w:trHeight w:val="181"/>
              </w:trPr>
              <w:tc>
                <w:tcPr>
                  <w:tcW w:w="4733" w:type="dxa"/>
                  <w:shd w:val="clear" w:color="auto" w:fill="BFBFBF"/>
                  <w:vAlign w:val="center"/>
                </w:tcPr>
                <w:p w14:paraId="3FE82F30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640" w:type="dxa"/>
                  <w:shd w:val="clear" w:color="auto" w:fill="BFBFBF"/>
                  <w:vAlign w:val="center"/>
                </w:tcPr>
                <w:p w14:paraId="496728D7" w14:textId="77777777" w:rsidR="00B531CA" w:rsidRPr="00CF75D4" w:rsidRDefault="00B531CA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</w:t>
                  </w:r>
                </w:p>
              </w:tc>
            </w:tr>
            <w:tr w:rsidR="00CF75D4" w:rsidRPr="00CF75D4" w14:paraId="45A936B1" w14:textId="77777777" w:rsidTr="00CF75D4">
              <w:trPr>
                <w:trHeight w:val="287"/>
              </w:trPr>
              <w:tc>
                <w:tcPr>
                  <w:tcW w:w="4733" w:type="dxa"/>
                  <w:vAlign w:val="center"/>
                </w:tcPr>
                <w:p w14:paraId="4FE71034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Materia grasa % m/m</w:t>
                  </w:r>
                </w:p>
              </w:tc>
              <w:tc>
                <w:tcPr>
                  <w:tcW w:w="1640" w:type="dxa"/>
                  <w:vAlign w:val="center"/>
                </w:tcPr>
                <w:p w14:paraId="6E657793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Mín. 2.5</w:t>
                  </w:r>
                </w:p>
              </w:tc>
            </w:tr>
            <w:tr w:rsidR="00CF75D4" w:rsidRPr="00CF75D4" w14:paraId="0BDFD064" w14:textId="77777777" w:rsidTr="00CF75D4">
              <w:trPr>
                <w:trHeight w:val="287"/>
              </w:trPr>
              <w:tc>
                <w:tcPr>
                  <w:tcW w:w="4733" w:type="dxa"/>
                  <w:vAlign w:val="center"/>
                </w:tcPr>
                <w:p w14:paraId="07A3FA8C" w14:textId="77777777" w:rsidR="00B531CA" w:rsidRPr="00CF75D4" w:rsidRDefault="00B531CA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1640" w:type="dxa"/>
                  <w:vAlign w:val="center"/>
                </w:tcPr>
                <w:p w14:paraId="38CF82F5" w14:textId="77777777" w:rsidR="00B531CA" w:rsidRPr="00CF75D4" w:rsidRDefault="00B531CA" w:rsidP="004A0720">
                  <w:pPr>
                    <w:pStyle w:val="Textoindependiente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  <w:lang w:val="es-ES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7.0 </w:t>
                  </w:r>
                </w:p>
              </w:tc>
            </w:tr>
            <w:tr w:rsidR="00CF75D4" w:rsidRPr="00CF75D4" w14:paraId="2C1C20D3" w14:textId="77777777" w:rsidTr="00CF75D4">
              <w:trPr>
                <w:trHeight w:val="287"/>
              </w:trPr>
              <w:tc>
                <w:tcPr>
                  <w:tcW w:w="4733" w:type="dxa"/>
                  <w:vAlign w:val="center"/>
                </w:tcPr>
                <w:p w14:paraId="244A4893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1640" w:type="dxa"/>
                  <w:vAlign w:val="center"/>
                </w:tcPr>
                <w:p w14:paraId="50CEE460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0.70-1.50</w:t>
                  </w:r>
                </w:p>
              </w:tc>
            </w:tr>
            <w:tr w:rsidR="00CF75D4" w:rsidRPr="00CF75D4" w14:paraId="3FB4E2C5" w14:textId="77777777" w:rsidTr="00CF75D4">
              <w:trPr>
                <w:trHeight w:val="287"/>
              </w:trPr>
              <w:tc>
                <w:tcPr>
                  <w:tcW w:w="4733" w:type="dxa"/>
                  <w:vAlign w:val="center"/>
                </w:tcPr>
                <w:p w14:paraId="4E241259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Prueba de Fosfatasa Alcalina </w:t>
                  </w:r>
                </w:p>
              </w:tc>
              <w:tc>
                <w:tcPr>
                  <w:tcW w:w="1640" w:type="dxa"/>
                  <w:vAlign w:val="center"/>
                </w:tcPr>
                <w:p w14:paraId="58E0B60C" w14:textId="77777777" w:rsidR="00B531CA" w:rsidRPr="00CF75D4" w:rsidRDefault="00B531CA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196C7570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0E2034E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29A5BB54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6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77"/>
              <w:gridCol w:w="1183"/>
              <w:gridCol w:w="1096"/>
              <w:gridCol w:w="1226"/>
              <w:gridCol w:w="1165"/>
            </w:tblGrid>
            <w:tr w:rsidR="00CF75D4" w:rsidRPr="00CF75D4" w14:paraId="339F4B8C" w14:textId="77777777" w:rsidTr="00CF75D4">
              <w:trPr>
                <w:trHeight w:val="208"/>
              </w:trPr>
              <w:tc>
                <w:tcPr>
                  <w:tcW w:w="1777" w:type="dxa"/>
                  <w:shd w:val="clear" w:color="auto" w:fill="B9B7B7" w:themeFill="accent3" w:themeFillShade="E6"/>
                </w:tcPr>
                <w:p w14:paraId="56103FE2" w14:textId="77777777" w:rsidR="00B531CA" w:rsidRPr="00CF75D4" w:rsidRDefault="00B531CA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183" w:type="dxa"/>
                  <w:shd w:val="clear" w:color="auto" w:fill="B9B7B7" w:themeFill="accent3" w:themeFillShade="E6"/>
                </w:tcPr>
                <w:p w14:paraId="486FAE0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1096" w:type="dxa"/>
                  <w:shd w:val="clear" w:color="auto" w:fill="B9B7B7" w:themeFill="accent3" w:themeFillShade="E6"/>
                </w:tcPr>
                <w:p w14:paraId="7F74E03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226" w:type="dxa"/>
                  <w:shd w:val="clear" w:color="auto" w:fill="B9B7B7" w:themeFill="accent3" w:themeFillShade="E6"/>
                </w:tcPr>
                <w:p w14:paraId="41CB9B37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165" w:type="dxa"/>
                  <w:shd w:val="clear" w:color="auto" w:fill="B9B7B7" w:themeFill="accent3" w:themeFillShade="E6"/>
                </w:tcPr>
                <w:p w14:paraId="3B0E6E03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CF75D4" w:rsidRPr="00CF75D4" w14:paraId="73F2C194" w14:textId="77777777" w:rsidTr="00CF75D4">
              <w:trPr>
                <w:trHeight w:val="417"/>
              </w:trPr>
              <w:tc>
                <w:tcPr>
                  <w:tcW w:w="1777" w:type="dxa"/>
                  <w:shd w:val="clear" w:color="auto" w:fill="auto"/>
                </w:tcPr>
                <w:p w14:paraId="01220744" w14:textId="77777777" w:rsidR="00B531CA" w:rsidRPr="00CF75D4" w:rsidRDefault="00B531CA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14:paraId="117D612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14:paraId="12058192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14:paraId="78487FEF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1165" w:type="dxa"/>
                  <w:shd w:val="clear" w:color="auto" w:fill="auto"/>
                </w:tcPr>
                <w:p w14:paraId="1060FDB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CF75D4" w:rsidRPr="00CF75D4" w14:paraId="1A8DF747" w14:textId="77777777" w:rsidTr="00CF75D4">
              <w:trPr>
                <w:trHeight w:val="431"/>
              </w:trPr>
              <w:tc>
                <w:tcPr>
                  <w:tcW w:w="1777" w:type="dxa"/>
                  <w:shd w:val="clear" w:color="auto" w:fill="auto"/>
                </w:tcPr>
                <w:p w14:paraId="42F93204" w14:textId="77777777" w:rsidR="00B531CA" w:rsidRPr="00CF75D4" w:rsidRDefault="00B531CA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14:paraId="6D00A8FB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14:paraId="4D5F83B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14:paraId="644DF2DA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165" w:type="dxa"/>
                  <w:shd w:val="clear" w:color="auto" w:fill="auto"/>
                </w:tcPr>
                <w:p w14:paraId="1D6A8571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CF75D4" w:rsidRPr="00CF75D4" w14:paraId="3CC0E806" w14:textId="77777777" w:rsidTr="00CF75D4">
              <w:trPr>
                <w:trHeight w:val="417"/>
              </w:trPr>
              <w:tc>
                <w:tcPr>
                  <w:tcW w:w="1777" w:type="dxa"/>
                  <w:shd w:val="clear" w:color="auto" w:fill="auto"/>
                </w:tcPr>
                <w:p w14:paraId="53540D3F" w14:textId="77777777" w:rsidR="00B531CA" w:rsidRPr="00CF75D4" w:rsidRDefault="00B531CA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Hongos y </w:t>
                  </w:r>
                  <w:proofErr w:type="spellStart"/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lévaduras</w:t>
                  </w:r>
                  <w:proofErr w:type="spellEnd"/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/g</w:t>
                  </w:r>
                </w:p>
              </w:tc>
              <w:tc>
                <w:tcPr>
                  <w:tcW w:w="1183" w:type="dxa"/>
                  <w:shd w:val="clear" w:color="auto" w:fill="auto"/>
                </w:tcPr>
                <w:p w14:paraId="5A8D1B67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96" w:type="dxa"/>
                  <w:shd w:val="clear" w:color="auto" w:fill="auto"/>
                </w:tcPr>
                <w:p w14:paraId="72611F5F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226" w:type="dxa"/>
                  <w:shd w:val="clear" w:color="auto" w:fill="auto"/>
                </w:tcPr>
                <w:p w14:paraId="12FD815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165" w:type="dxa"/>
                  <w:shd w:val="clear" w:color="auto" w:fill="auto"/>
                </w:tcPr>
                <w:p w14:paraId="22589E62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4F920086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F2B066C" w14:textId="77777777" w:rsidR="00B531CA" w:rsidRPr="00CF75D4" w:rsidRDefault="00B531CA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salsa de frutas debe cumplir con las siguientes condiciones:</w:t>
            </w:r>
          </w:p>
          <w:p w14:paraId="20A22CBC" w14:textId="77777777" w:rsidR="00B531CA" w:rsidRPr="00CF75D4" w:rsidRDefault="00B531CA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89AF76D" w14:textId="77777777" w:rsidR="00B531CA" w:rsidRPr="00CF75D4" w:rsidRDefault="00CF75D4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C01C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3929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Tabla No.</w:t>
            </w:r>
            <w:r w:rsidR="00B531CA"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26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3C12BCE1" w14:textId="77777777" w:rsidR="00CF75D4" w:rsidRPr="00CF75D4" w:rsidRDefault="00CF75D4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5E4EAFE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 para salsas de fruta</w:t>
            </w:r>
          </w:p>
          <w:p w14:paraId="2A17D14A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3"/>
              <w:gridCol w:w="1057"/>
              <w:gridCol w:w="1107"/>
            </w:tblGrid>
            <w:tr w:rsidR="00CF75D4" w:rsidRPr="00CF75D4" w14:paraId="23116F25" w14:textId="77777777" w:rsidTr="00CF75D4">
              <w:tc>
                <w:tcPr>
                  <w:tcW w:w="3973" w:type="dxa"/>
                  <w:shd w:val="clear" w:color="auto" w:fill="B9B7B7" w:themeFill="accent3" w:themeFillShade="E6"/>
                  <w:vAlign w:val="center"/>
                </w:tcPr>
                <w:p w14:paraId="6EC4D481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Parámetro</w:t>
                  </w:r>
                </w:p>
              </w:tc>
              <w:tc>
                <w:tcPr>
                  <w:tcW w:w="1057" w:type="dxa"/>
                  <w:shd w:val="clear" w:color="auto" w:fill="B9B7B7" w:themeFill="accent3" w:themeFillShade="E6"/>
                  <w:vAlign w:val="center"/>
                </w:tcPr>
                <w:p w14:paraId="101943CA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107" w:type="dxa"/>
                  <w:shd w:val="clear" w:color="auto" w:fill="B9B7B7" w:themeFill="accent3" w:themeFillShade="E6"/>
                  <w:vAlign w:val="center"/>
                </w:tcPr>
                <w:p w14:paraId="344A57A7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CF75D4" w:rsidRPr="00CF75D4" w14:paraId="65E0A1F2" w14:textId="77777777" w:rsidTr="00CF75D4">
              <w:tc>
                <w:tcPr>
                  <w:tcW w:w="3973" w:type="dxa"/>
                  <w:shd w:val="clear" w:color="auto" w:fill="auto"/>
                  <w:vAlign w:val="center"/>
                </w:tcPr>
                <w:p w14:paraId="6EE1B13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Contenido de fruta para salsa de frutas en % en fracción de masa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63593FF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71F883A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  <w:tr w:rsidR="00CF75D4" w:rsidRPr="00CF75D4" w14:paraId="3D2F64B0" w14:textId="77777777" w:rsidTr="00CF75D4">
              <w:tc>
                <w:tcPr>
                  <w:tcW w:w="3973" w:type="dxa"/>
                  <w:shd w:val="clear" w:color="auto" w:fill="auto"/>
                  <w:vAlign w:val="center"/>
                </w:tcPr>
                <w:p w14:paraId="75B1A4F1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Contenido de fruta para salsas a base de frutas en % en fracción de masa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3B119E33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4.5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2DEECCB1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&lt;20.0</w:t>
                  </w:r>
                </w:p>
              </w:tc>
            </w:tr>
            <w:tr w:rsidR="00CF75D4" w:rsidRPr="00CF75D4" w14:paraId="0AE3D1AC" w14:textId="77777777" w:rsidTr="00CF75D4">
              <w:tc>
                <w:tcPr>
                  <w:tcW w:w="3973" w:type="dxa"/>
                  <w:shd w:val="clear" w:color="auto" w:fill="auto"/>
                  <w:vAlign w:val="center"/>
                </w:tcPr>
                <w:p w14:paraId="5E368B3A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Sólidos solubles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6D88215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1A74B8D7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62</w:t>
                  </w:r>
                </w:p>
              </w:tc>
            </w:tr>
            <w:tr w:rsidR="00CF75D4" w:rsidRPr="00CF75D4" w14:paraId="3B3617B7" w14:textId="77777777" w:rsidTr="00CF75D4">
              <w:tc>
                <w:tcPr>
                  <w:tcW w:w="3973" w:type="dxa"/>
                  <w:shd w:val="clear" w:color="auto" w:fill="auto"/>
                  <w:vAlign w:val="center"/>
                </w:tcPr>
                <w:p w14:paraId="60EF647C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pH a 20°C</w:t>
                  </w:r>
                </w:p>
              </w:tc>
              <w:tc>
                <w:tcPr>
                  <w:tcW w:w="1057" w:type="dxa"/>
                  <w:shd w:val="clear" w:color="auto" w:fill="auto"/>
                  <w:vAlign w:val="center"/>
                </w:tcPr>
                <w:p w14:paraId="5AEEE14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2.8</w:t>
                  </w:r>
                </w:p>
              </w:tc>
              <w:tc>
                <w:tcPr>
                  <w:tcW w:w="1107" w:type="dxa"/>
                  <w:shd w:val="clear" w:color="auto" w:fill="auto"/>
                  <w:vAlign w:val="center"/>
                </w:tcPr>
                <w:p w14:paraId="19465BA2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3.0</w:t>
                  </w:r>
                </w:p>
              </w:tc>
            </w:tr>
          </w:tbl>
          <w:p w14:paraId="2538945C" w14:textId="77777777" w:rsidR="00B531CA" w:rsidRPr="00CF75D4" w:rsidRDefault="00B531CA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6A04ED7" w14:textId="77777777" w:rsidR="00B531CA" w:rsidRPr="00CF75D4" w:rsidRDefault="00B531CA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porcentaje de fruta es el establecido en la resolución 3929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 2013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CF75D4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4EFD312C" w14:textId="77777777" w:rsidR="00B531CA" w:rsidRPr="00CF75D4" w:rsidRDefault="00B531CA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2543F1F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 para salsas de fruta</w:t>
            </w:r>
          </w:p>
          <w:p w14:paraId="550675CE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9"/>
              <w:gridCol w:w="760"/>
              <w:gridCol w:w="910"/>
              <w:gridCol w:w="910"/>
              <w:gridCol w:w="458"/>
            </w:tblGrid>
            <w:tr w:rsidR="00CF75D4" w:rsidRPr="00CF75D4" w14:paraId="4B00E526" w14:textId="77777777" w:rsidTr="00CF75D4">
              <w:trPr>
                <w:trHeight w:val="194"/>
              </w:trPr>
              <w:tc>
                <w:tcPr>
                  <w:tcW w:w="3289" w:type="dxa"/>
                  <w:shd w:val="clear" w:color="auto" w:fill="B9B7B7" w:themeFill="accent3" w:themeFillShade="E6"/>
                </w:tcPr>
                <w:p w14:paraId="73E24F1A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760" w:type="dxa"/>
                  <w:shd w:val="clear" w:color="auto" w:fill="B9B7B7" w:themeFill="accent3" w:themeFillShade="E6"/>
                </w:tcPr>
                <w:p w14:paraId="4C018E88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10" w:type="dxa"/>
                  <w:shd w:val="clear" w:color="auto" w:fill="B9B7B7" w:themeFill="accent3" w:themeFillShade="E6"/>
                </w:tcPr>
                <w:p w14:paraId="72C5DB6F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910" w:type="dxa"/>
                  <w:shd w:val="clear" w:color="auto" w:fill="B9B7B7" w:themeFill="accent3" w:themeFillShade="E6"/>
                </w:tcPr>
                <w:p w14:paraId="2B801DF9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458" w:type="dxa"/>
                  <w:shd w:val="clear" w:color="auto" w:fill="B9B7B7" w:themeFill="accent3" w:themeFillShade="E6"/>
                </w:tcPr>
                <w:p w14:paraId="6D0A9B9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CF75D4" w:rsidRPr="00CF75D4" w14:paraId="5B31093B" w14:textId="77777777" w:rsidTr="00CF75D4">
              <w:trPr>
                <w:trHeight w:val="389"/>
              </w:trPr>
              <w:tc>
                <w:tcPr>
                  <w:tcW w:w="3289" w:type="dxa"/>
                  <w:shd w:val="clear" w:color="auto" w:fill="auto"/>
                </w:tcPr>
                <w:p w14:paraId="7C63BA3E" w14:textId="77777777" w:rsidR="00B531CA" w:rsidRPr="00CF75D4" w:rsidRDefault="00B531CA" w:rsidP="004A0720">
                  <w:pPr>
                    <w:ind w:right="71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microorganismos </w:t>
                  </w:r>
                  <w:proofErr w:type="gramStart"/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mesófilos  UFC</w:t>
                  </w:r>
                  <w:proofErr w:type="gramEnd"/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/g</w:t>
                  </w:r>
                </w:p>
              </w:tc>
              <w:tc>
                <w:tcPr>
                  <w:tcW w:w="760" w:type="dxa"/>
                  <w:shd w:val="clear" w:color="auto" w:fill="auto"/>
                </w:tcPr>
                <w:p w14:paraId="18ECDBC1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10" w:type="dxa"/>
                  <w:shd w:val="clear" w:color="auto" w:fill="auto"/>
                </w:tcPr>
                <w:p w14:paraId="51B73F13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20.000</w:t>
                  </w:r>
                </w:p>
              </w:tc>
              <w:tc>
                <w:tcPr>
                  <w:tcW w:w="910" w:type="dxa"/>
                  <w:shd w:val="clear" w:color="auto" w:fill="auto"/>
                </w:tcPr>
                <w:p w14:paraId="7DFB8C12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50.000</w:t>
                  </w:r>
                </w:p>
              </w:tc>
              <w:tc>
                <w:tcPr>
                  <w:tcW w:w="458" w:type="dxa"/>
                  <w:shd w:val="clear" w:color="auto" w:fill="auto"/>
                </w:tcPr>
                <w:p w14:paraId="36399C61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CF75D4" w:rsidRPr="00CF75D4" w14:paraId="73603195" w14:textId="77777777" w:rsidTr="00CF75D4">
              <w:trPr>
                <w:trHeight w:val="194"/>
              </w:trPr>
              <w:tc>
                <w:tcPr>
                  <w:tcW w:w="3289" w:type="dxa"/>
                  <w:shd w:val="clear" w:color="auto" w:fill="auto"/>
                </w:tcPr>
                <w:p w14:paraId="033C0E07" w14:textId="77777777" w:rsidR="00B531CA" w:rsidRPr="00CF75D4" w:rsidRDefault="00B531CA" w:rsidP="004A0720">
                  <w:pPr>
                    <w:ind w:right="71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</w:t>
                  </w:r>
                  <w:proofErr w:type="spellStart"/>
                  <w:proofErr w:type="gramStart"/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E.coli</w:t>
                  </w:r>
                  <w:proofErr w:type="spellEnd"/>
                  <w:proofErr w:type="gramEnd"/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UFC/g</w:t>
                  </w:r>
                </w:p>
              </w:tc>
              <w:tc>
                <w:tcPr>
                  <w:tcW w:w="760" w:type="dxa"/>
                  <w:shd w:val="clear" w:color="auto" w:fill="auto"/>
                </w:tcPr>
                <w:p w14:paraId="31F2E41B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10" w:type="dxa"/>
                  <w:shd w:val="clear" w:color="auto" w:fill="auto"/>
                </w:tcPr>
                <w:p w14:paraId="4E25B72D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&lt;10</w:t>
                  </w:r>
                </w:p>
              </w:tc>
              <w:tc>
                <w:tcPr>
                  <w:tcW w:w="910" w:type="dxa"/>
                  <w:shd w:val="clear" w:color="auto" w:fill="auto"/>
                </w:tcPr>
                <w:p w14:paraId="17F12240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58" w:type="dxa"/>
                  <w:shd w:val="clear" w:color="auto" w:fill="auto"/>
                </w:tcPr>
                <w:p w14:paraId="18BBB01E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CF75D4" w:rsidRPr="00CF75D4" w14:paraId="08199A59" w14:textId="77777777" w:rsidTr="00CF75D4">
              <w:trPr>
                <w:trHeight w:val="402"/>
              </w:trPr>
              <w:tc>
                <w:tcPr>
                  <w:tcW w:w="3289" w:type="dxa"/>
                  <w:shd w:val="clear" w:color="auto" w:fill="auto"/>
                </w:tcPr>
                <w:p w14:paraId="4C5B144B" w14:textId="77777777" w:rsidR="00B531CA" w:rsidRPr="00CF75D4" w:rsidRDefault="00B531CA" w:rsidP="004A0720">
                  <w:pPr>
                    <w:ind w:right="71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Recuento estafilococo coagulasa positiva UFC/g o ml</w:t>
                  </w:r>
                </w:p>
              </w:tc>
              <w:tc>
                <w:tcPr>
                  <w:tcW w:w="760" w:type="dxa"/>
                  <w:shd w:val="clear" w:color="auto" w:fill="auto"/>
                </w:tcPr>
                <w:p w14:paraId="5D266220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10" w:type="dxa"/>
                  <w:shd w:val="clear" w:color="auto" w:fill="auto"/>
                </w:tcPr>
                <w:p w14:paraId="248F6082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  <w:tc>
                <w:tcPr>
                  <w:tcW w:w="910" w:type="dxa"/>
                  <w:shd w:val="clear" w:color="auto" w:fill="auto"/>
                </w:tcPr>
                <w:p w14:paraId="2B7630DF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58" w:type="dxa"/>
                  <w:shd w:val="clear" w:color="auto" w:fill="auto"/>
                </w:tcPr>
                <w:p w14:paraId="703DA616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CF75D4" w:rsidRPr="00CF75D4" w14:paraId="41B8AA59" w14:textId="77777777" w:rsidTr="00CF75D4">
              <w:trPr>
                <w:trHeight w:val="584"/>
              </w:trPr>
              <w:tc>
                <w:tcPr>
                  <w:tcW w:w="3289" w:type="dxa"/>
                  <w:shd w:val="clear" w:color="auto" w:fill="auto"/>
                </w:tcPr>
                <w:p w14:paraId="594301A7" w14:textId="77777777" w:rsidR="00B531CA" w:rsidRPr="00CF75D4" w:rsidRDefault="00B531CA" w:rsidP="004A0720">
                  <w:pPr>
                    <w:ind w:right="71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Detección de salmonella / 25g* *solo cuando la salsa tenga especies en su formulación </w:t>
                  </w:r>
                </w:p>
              </w:tc>
              <w:tc>
                <w:tcPr>
                  <w:tcW w:w="760" w:type="dxa"/>
                  <w:shd w:val="clear" w:color="auto" w:fill="auto"/>
                </w:tcPr>
                <w:p w14:paraId="7AA33BC8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20" w:type="dxa"/>
                  <w:gridSpan w:val="2"/>
                  <w:shd w:val="clear" w:color="auto" w:fill="auto"/>
                </w:tcPr>
                <w:p w14:paraId="633958DF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Ausencia</w:t>
                  </w:r>
                </w:p>
              </w:tc>
              <w:tc>
                <w:tcPr>
                  <w:tcW w:w="458" w:type="dxa"/>
                  <w:shd w:val="clear" w:color="auto" w:fill="auto"/>
                </w:tcPr>
                <w:p w14:paraId="2A134E89" w14:textId="77777777" w:rsidR="00B531CA" w:rsidRPr="00CF75D4" w:rsidRDefault="00B531CA" w:rsidP="004A0720">
                  <w:pPr>
                    <w:ind w:right="71"/>
                    <w:jc w:val="center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CF75D4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</w:tbl>
          <w:p w14:paraId="646BE43C" w14:textId="77777777" w:rsidR="00B531CA" w:rsidRPr="00CF75D4" w:rsidRDefault="00B531CA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A1FABB7" w14:textId="77777777" w:rsidR="00B531CA" w:rsidRDefault="00B531CA" w:rsidP="004A072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eastAsia="Calibr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eastAsia="en-US"/>
              </w:rPr>
              <w:t xml:space="preserve">Calidad Nutricional </w:t>
            </w: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(por 100 g):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9"/>
              <w:gridCol w:w="819"/>
              <w:gridCol w:w="819"/>
              <w:gridCol w:w="819"/>
              <w:gridCol w:w="820"/>
              <w:gridCol w:w="820"/>
              <w:gridCol w:w="820"/>
              <w:gridCol w:w="820"/>
            </w:tblGrid>
            <w:tr w:rsidR="00C121E1" w14:paraId="469D97B0" w14:textId="77777777" w:rsidTr="00441050">
              <w:tc>
                <w:tcPr>
                  <w:tcW w:w="819" w:type="dxa"/>
                  <w:vAlign w:val="center"/>
                </w:tcPr>
                <w:p w14:paraId="4C0B3DC2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19" w:type="dxa"/>
                  <w:vAlign w:val="center"/>
                </w:tcPr>
                <w:p w14:paraId="664D10BE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19" w:type="dxa"/>
                  <w:vAlign w:val="center"/>
                </w:tcPr>
                <w:p w14:paraId="35883DFD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19" w:type="dxa"/>
                  <w:vAlign w:val="center"/>
                </w:tcPr>
                <w:p w14:paraId="46BEDB24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22E9D1D1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7F22FB51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7C103BB2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15CF23D0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C121E1" w14:paraId="02F81A06" w14:textId="77777777" w:rsidTr="00441050">
              <w:tc>
                <w:tcPr>
                  <w:tcW w:w="819" w:type="dxa"/>
                  <w:vAlign w:val="center"/>
                </w:tcPr>
                <w:p w14:paraId="26D10C76" w14:textId="149CF32A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90 - 1</w:t>
                  </w:r>
                  <w:r w:rsidR="0029100C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50</w:t>
                  </w:r>
                </w:p>
              </w:tc>
              <w:tc>
                <w:tcPr>
                  <w:tcW w:w="819" w:type="dxa"/>
                  <w:vAlign w:val="center"/>
                </w:tcPr>
                <w:p w14:paraId="3CD7D652" w14:textId="64295D8F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Mínimo 2,</w:t>
                  </w:r>
                  <w:r w:rsidR="0029100C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8</w:t>
                  </w:r>
                </w:p>
              </w:tc>
              <w:tc>
                <w:tcPr>
                  <w:tcW w:w="819" w:type="dxa"/>
                  <w:vAlign w:val="center"/>
                </w:tcPr>
                <w:p w14:paraId="3F45DE42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2,9</w:t>
                  </w:r>
                </w:p>
              </w:tc>
              <w:tc>
                <w:tcPr>
                  <w:tcW w:w="819" w:type="dxa"/>
                  <w:vAlign w:val="center"/>
                </w:tcPr>
                <w:p w14:paraId="766C54FA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820" w:type="dxa"/>
                  <w:vAlign w:val="center"/>
                </w:tcPr>
                <w:p w14:paraId="3504F435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20" w:type="dxa"/>
                  <w:vAlign w:val="center"/>
                </w:tcPr>
                <w:p w14:paraId="1A19529F" w14:textId="21F725D8" w:rsidR="00C121E1" w:rsidRDefault="00C121E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2</w:t>
                  </w:r>
                  <w:r w:rsidR="0029100C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7</w:t>
                  </w:r>
                </w:p>
              </w:tc>
              <w:tc>
                <w:tcPr>
                  <w:tcW w:w="820" w:type="dxa"/>
                  <w:vAlign w:val="center"/>
                </w:tcPr>
                <w:p w14:paraId="58836E89" w14:textId="2173A2B7" w:rsidR="00C121E1" w:rsidRDefault="00C121E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áximo 2</w:t>
                  </w:r>
                  <w:r w:rsidR="0029100C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5</w:t>
                  </w:r>
                </w:p>
              </w:tc>
              <w:tc>
                <w:tcPr>
                  <w:tcW w:w="820" w:type="dxa"/>
                  <w:vAlign w:val="center"/>
                </w:tcPr>
                <w:p w14:paraId="45345044" w14:textId="77777777" w:rsidR="00C121E1" w:rsidRDefault="00C121E1" w:rsidP="0044105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  <w:lang w:eastAsia="en-US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6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</w:tr>
          </w:tbl>
          <w:p w14:paraId="030AF914" w14:textId="77777777" w:rsidR="00C121E1" w:rsidRPr="00CF75D4" w:rsidRDefault="00C121E1" w:rsidP="004A072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Theme="minorHAnsi" w:eastAsia="Calibr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eastAsia="en-US"/>
              </w:rPr>
            </w:pPr>
          </w:p>
          <w:p w14:paraId="57021DC7" w14:textId="4C087F44" w:rsidR="00B531CA" w:rsidRPr="00CF75D4" w:rsidRDefault="00B531CA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leche entera higienizada, azúcar, </w:t>
            </w:r>
            <w:r w:rsidR="001931E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salsa de frutas 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cultivos lácticos específicos, otros cultivos para dar características especiales al producto.</w:t>
            </w:r>
          </w:p>
          <w:p w14:paraId="073D3DE6" w14:textId="77777777" w:rsidR="00B531CA" w:rsidRPr="00CF75D4" w:rsidRDefault="00B531CA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7C4DE3" w14:textId="77777777" w:rsidR="00B531CA" w:rsidRPr="00CF75D4" w:rsidRDefault="00B531CA" w:rsidP="00CF75D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 deben emplear los ingredientes 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permitidos en la Resolución 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2310 de 1986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En cuanto a los aditivos, deberá(n) ser reportado(s) de manera obligatoria con su nombre específico.</w:t>
            </w:r>
          </w:p>
          <w:p w14:paraId="62C4D32E" w14:textId="77777777" w:rsidR="00B531CA" w:rsidRPr="00CF75D4" w:rsidRDefault="00B531CA" w:rsidP="00CF75D4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3E6841F" w14:textId="77777777" w:rsidR="00B531CA" w:rsidRPr="00CF75D4" w:rsidRDefault="00B531CA" w:rsidP="00CF75D4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empleados deberán ser los establecidos por la normatividad sanitaria vigente.</w:t>
            </w:r>
          </w:p>
          <w:p w14:paraId="2D676F22" w14:textId="77777777" w:rsidR="00B531CA" w:rsidRPr="00CF75D4" w:rsidRDefault="00B531CA" w:rsidP="00CF75D4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41F24F8" w14:textId="77777777" w:rsidR="00B531CA" w:rsidRPr="00CF75D4" w:rsidRDefault="00B531CA" w:rsidP="00CF75D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fabricante.  En el momento del suministro el producto debe ser entregado con mínimo el 50% de su vida útil al proveedor logístico.</w:t>
            </w:r>
          </w:p>
        </w:tc>
      </w:tr>
      <w:tr w:rsidR="00CF75D4" w:rsidRPr="00CF75D4" w14:paraId="3AC2B914" w14:textId="77777777" w:rsidTr="00CF75D4">
        <w:trPr>
          <w:trHeight w:val="104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0305C" w14:textId="77777777" w:rsidR="00B531CA" w:rsidRPr="00CF75D4" w:rsidRDefault="00B531CA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proofErr w:type="gramStart"/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</w:t>
            </w:r>
            <w:proofErr w:type="gramEnd"/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0C265E" w14:textId="77777777" w:rsidR="00B531CA" w:rsidRDefault="00B531C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empaque primario debe cumplir cabalmente con las especificaciones técnicas establecidas en la Resolución 683 de 2012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rígido,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 El sellado deberá garantizar la integridad aséptica, microbiológica, sensorial y fisicoquímica del producto.</w:t>
            </w:r>
          </w:p>
          <w:p w14:paraId="3728C22F" w14:textId="77777777" w:rsidR="00CF75D4" w:rsidRPr="00CF75D4" w:rsidRDefault="00CF75D4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1AE5D57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cuchara para facilitar el consumo esta d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ebe estar en empaque individual.</w:t>
            </w:r>
          </w:p>
          <w:p w14:paraId="093FAB66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A9F24E5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 salsa puede presentarse en vaso rígido o sachet </w:t>
            </w:r>
            <w:proofErr w:type="gramStart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acuerdo a</w:t>
            </w:r>
            <w:proofErr w:type="gramEnd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las siguientes características:</w:t>
            </w:r>
          </w:p>
          <w:p w14:paraId="765751E9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EEE46FE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Vaso rígido</w:t>
            </w: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mpaque rígido de poliestireno en las presentaciones establecidas en esta ficha, y cuyo rótulo debe contener la información de rotulado, acompañado de cuchara plástica en empaque individual para mezclar el producto</w:t>
            </w:r>
          </w:p>
          <w:p w14:paraId="66262EC0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</w:p>
          <w:p w14:paraId="61DC6998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Sachet: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acorde con la composición fisicoquímica y naturaleza del producto, en materiales atóxicos que aseguren la buena conservación e higiene del producto.  </w:t>
            </w:r>
          </w:p>
          <w:p w14:paraId="5FCBD0FF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91DAC3E" w14:textId="77777777" w:rsidR="00B531CA" w:rsidRPr="00CF75D4" w:rsidRDefault="00B531CA" w:rsidP="004A0720">
            <w:pPr>
              <w:tabs>
                <w:tab w:val="left" w:pos="96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yogurt tipo postre podrá ofertarse en tres tipos de presentación así:</w:t>
            </w:r>
          </w:p>
          <w:p w14:paraId="726585AF" w14:textId="77777777" w:rsidR="00B531CA" w:rsidRPr="00CF75D4" w:rsidRDefault="00B531CA" w:rsidP="004A0720">
            <w:pPr>
              <w:tabs>
                <w:tab w:val="left" w:pos="960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BC68F7F" w14:textId="77777777" w:rsidR="00B531CA" w:rsidRPr="00CF75D4" w:rsidRDefault="00B531CA" w:rsidP="00B531CA">
            <w:pPr>
              <w:numPr>
                <w:ilvl w:val="0"/>
                <w:numId w:val="5"/>
              </w:numPr>
              <w:tabs>
                <w:tab w:val="left" w:pos="235"/>
              </w:tabs>
              <w:ind w:left="235" w:right="213" w:hanging="23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Yogurt tipo postre en vaso rígido con salsa incorporada en el vaso.</w:t>
            </w:r>
          </w:p>
          <w:p w14:paraId="4B7BDDF7" w14:textId="77777777" w:rsidR="00B531CA" w:rsidRPr="00CF75D4" w:rsidRDefault="00B531CA" w:rsidP="00B531CA">
            <w:pPr>
              <w:numPr>
                <w:ilvl w:val="0"/>
                <w:numId w:val="5"/>
              </w:numPr>
              <w:tabs>
                <w:tab w:val="left" w:pos="235"/>
              </w:tabs>
              <w:ind w:left="235" w:right="213" w:hanging="23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Yogurt tipo postre en vaso rígido y salsa en sachet.</w:t>
            </w:r>
          </w:p>
          <w:p w14:paraId="69FF3CF9" w14:textId="77777777" w:rsidR="00B531CA" w:rsidRPr="00CF75D4" w:rsidRDefault="00B531CA" w:rsidP="00B531CA">
            <w:pPr>
              <w:numPr>
                <w:ilvl w:val="0"/>
                <w:numId w:val="5"/>
              </w:numPr>
              <w:tabs>
                <w:tab w:val="left" w:pos="235"/>
              </w:tabs>
              <w:ind w:left="235" w:right="213" w:hanging="235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Yogurt tipo postre en vaso rígido y salsa en envase rígido</w:t>
            </w:r>
          </w:p>
          <w:p w14:paraId="7FD2FA0A" w14:textId="77777777" w:rsidR="00B531CA" w:rsidRPr="00CF75D4" w:rsidRDefault="00B531CA" w:rsidP="004A0720">
            <w:pPr>
              <w:tabs>
                <w:tab w:val="left" w:pos="235"/>
              </w:tabs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BCF4CD0" w14:textId="77777777" w:rsidR="00B531CA" w:rsidRPr="00CF75D4" w:rsidRDefault="00B531C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CF75D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la Resolución 5109 de 2005 y   Resolución 333 de 2011 del Ministerio de Protección social y las demás normas que modifiquen, sustituyan o adicionen la reglamentación mencionada una vez </w:t>
            </w:r>
            <w:proofErr w:type="gramStart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CF75D4" w:rsidRPr="00CF75D4" w14:paraId="01275D5A" w14:textId="77777777" w:rsidTr="00CF75D4">
        <w:trPr>
          <w:trHeight w:val="867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31539" w14:textId="77777777" w:rsidR="00B531CA" w:rsidRPr="00CF75D4" w:rsidRDefault="00B531CA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F75D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20732" w14:textId="77777777" w:rsidR="00B531CA" w:rsidRPr="00CF75D4" w:rsidRDefault="00B531C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82ADAAF" w14:textId="65562C34" w:rsidR="00B531CA" w:rsidRPr="00CF75D4" w:rsidRDefault="00B531C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Yogurt mínimo 140 </w:t>
            </w:r>
            <w:r w:rsidR="00BD59A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 Salsa de fruta 25-28% del Peso Total.</w:t>
            </w:r>
          </w:p>
          <w:p w14:paraId="1F145D65" w14:textId="77777777" w:rsidR="00B531CA" w:rsidRPr="00CF75D4" w:rsidRDefault="00B531C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4F9BDE" w14:textId="35EAB4D0" w:rsidR="00B531CA" w:rsidRPr="00CF75D4" w:rsidRDefault="00B531C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Yogurt mínimo 140 </w:t>
            </w:r>
            <w:r w:rsidR="00BD59A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 Salsa de fruta 25-28% del Peso Total.</w:t>
            </w:r>
          </w:p>
          <w:p w14:paraId="681B8BFB" w14:textId="77777777" w:rsidR="00B531CA" w:rsidRPr="00CF75D4" w:rsidRDefault="00B531C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</w:p>
          <w:p w14:paraId="03D6119A" w14:textId="082754F3" w:rsidR="00B531CA" w:rsidRPr="00CF75D4" w:rsidRDefault="00B531C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Yogurt mínimo 140 </w:t>
            </w:r>
            <w:r w:rsidR="00BD59A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CF75D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 Salsa de fruta 25-28% del Peso Total.</w:t>
            </w:r>
          </w:p>
          <w:p w14:paraId="466DE642" w14:textId="77777777" w:rsidR="00B531CA" w:rsidRPr="00CF75D4" w:rsidRDefault="00B531CA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5E350455" w14:textId="77777777" w:rsidR="00B531CA" w:rsidRDefault="00B531CA" w:rsidP="00B531CA">
      <w:pPr>
        <w:tabs>
          <w:tab w:val="left" w:pos="7740"/>
        </w:tabs>
        <w:jc w:val="both"/>
        <w:rPr>
          <w:rFonts w:ascii="Arial" w:hAnsi="Arial" w:cs="Arial"/>
        </w:rPr>
      </w:pPr>
    </w:p>
    <w:p w14:paraId="32F42B64" w14:textId="77777777" w:rsidR="00CF75D4" w:rsidRDefault="00CF75D4" w:rsidP="00CF75D4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C315998" w14:textId="77777777" w:rsidR="00CF75D4" w:rsidRPr="008734E5" w:rsidRDefault="00CF75D4" w:rsidP="00CF75D4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6C46F3E2" w14:textId="77777777" w:rsidR="00CF75D4" w:rsidRDefault="00CF75D4" w:rsidP="00CF75D4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790712DE" w14:textId="77777777" w:rsidR="00CF75D4" w:rsidRPr="008734E5" w:rsidRDefault="00CF75D4" w:rsidP="00CF75D4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</w:p>
    <w:p w14:paraId="1F6BD2E6" w14:textId="77777777" w:rsidR="00CF75D4" w:rsidRDefault="00CF75D4" w:rsidP="00CF75D4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06868BF6" w14:textId="77777777" w:rsidR="00CF75D4" w:rsidRPr="008734E5" w:rsidRDefault="00CF75D4" w:rsidP="00CF75D4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72B41E00" w14:textId="77777777" w:rsidR="00CF75D4" w:rsidRPr="008734E5" w:rsidRDefault="00CF75D4" w:rsidP="00CF75D4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>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02EFEAB4" w14:textId="77777777" w:rsidR="00B531CA" w:rsidRDefault="00B531CA" w:rsidP="00B531C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90BA2E1" w14:textId="77777777" w:rsidR="00B531CA" w:rsidRDefault="00B531CA" w:rsidP="00B531C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E746103" w14:textId="77777777" w:rsidR="00B531CA" w:rsidRDefault="00B531CA" w:rsidP="00B531CA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14:paraId="31BAA7AD" w14:textId="77777777" w:rsidR="00B531CA" w:rsidRDefault="00B531CA" w:rsidP="00B531CA">
      <w:pPr>
        <w:tabs>
          <w:tab w:val="left" w:pos="7740"/>
        </w:tabs>
        <w:jc w:val="both"/>
        <w:rPr>
          <w:rFonts w:ascii="Arial" w:hAnsi="Arial" w:cs="Arial"/>
        </w:rPr>
      </w:pPr>
    </w:p>
    <w:p w14:paraId="60BF6DCA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0E7F1" w14:textId="77777777" w:rsidR="004B466E" w:rsidRDefault="004B466E" w:rsidP="004F2C35">
      <w:r>
        <w:separator/>
      </w:r>
    </w:p>
  </w:endnote>
  <w:endnote w:type="continuationSeparator" w:id="0">
    <w:p w14:paraId="5B92ACEA" w14:textId="77777777" w:rsidR="004B466E" w:rsidRDefault="004B466E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D0EDA" w14:textId="77777777" w:rsidR="00C50D27" w:rsidRDefault="00C50D27">
    <w:pPr>
      <w:pStyle w:val="Piedepgina"/>
      <w:jc w:val="right"/>
    </w:pPr>
  </w:p>
  <w:p w14:paraId="36BF9A96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D4B68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7E8E3CC" wp14:editId="2C77CD4C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4283C3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B0B9B54" wp14:editId="57529A44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66AE" w14:textId="77777777" w:rsidR="004B466E" w:rsidRDefault="004B466E" w:rsidP="004F2C35">
      <w:r>
        <w:separator/>
      </w:r>
    </w:p>
  </w:footnote>
  <w:footnote w:type="continuationSeparator" w:id="0">
    <w:p w14:paraId="0F545E13" w14:textId="77777777" w:rsidR="004B466E" w:rsidRDefault="004B466E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458E" w14:textId="77777777" w:rsidR="006D761F" w:rsidRDefault="006D761F" w:rsidP="00B531CA">
    <w:pPr>
      <w:pStyle w:val="Encabezado"/>
      <w:jc w:val="center"/>
      <w:rPr>
        <w:b/>
      </w:rPr>
    </w:pPr>
  </w:p>
  <w:p w14:paraId="4F9D3CFB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B709A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6C70A8B9" wp14:editId="3905A071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9AB69A3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00053B5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521B6"/>
    <w:multiLevelType w:val="hybridMultilevel"/>
    <w:tmpl w:val="18224F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748B8"/>
    <w:multiLevelType w:val="hybridMultilevel"/>
    <w:tmpl w:val="120471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1CA"/>
    <w:rsid w:val="00091E6B"/>
    <w:rsid w:val="000D7CD2"/>
    <w:rsid w:val="0014591D"/>
    <w:rsid w:val="00154ECB"/>
    <w:rsid w:val="00181D75"/>
    <w:rsid w:val="001931E7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8295D"/>
    <w:rsid w:val="0029100C"/>
    <w:rsid w:val="002C18D1"/>
    <w:rsid w:val="00305CEF"/>
    <w:rsid w:val="0034024E"/>
    <w:rsid w:val="00341054"/>
    <w:rsid w:val="003E173E"/>
    <w:rsid w:val="00441050"/>
    <w:rsid w:val="00444B0C"/>
    <w:rsid w:val="00474EDE"/>
    <w:rsid w:val="00474F5B"/>
    <w:rsid w:val="004B1B0F"/>
    <w:rsid w:val="004B466E"/>
    <w:rsid w:val="004F2C35"/>
    <w:rsid w:val="00507DE9"/>
    <w:rsid w:val="00511C37"/>
    <w:rsid w:val="005225E0"/>
    <w:rsid w:val="0059060F"/>
    <w:rsid w:val="0065617D"/>
    <w:rsid w:val="00670AD9"/>
    <w:rsid w:val="00672BF6"/>
    <w:rsid w:val="00690BBA"/>
    <w:rsid w:val="006A63AE"/>
    <w:rsid w:val="006D761F"/>
    <w:rsid w:val="006E6E72"/>
    <w:rsid w:val="007212F3"/>
    <w:rsid w:val="00751787"/>
    <w:rsid w:val="007C1BAD"/>
    <w:rsid w:val="008A1A6F"/>
    <w:rsid w:val="008A71EC"/>
    <w:rsid w:val="00956AF8"/>
    <w:rsid w:val="009A67BC"/>
    <w:rsid w:val="009B26E4"/>
    <w:rsid w:val="009C15F8"/>
    <w:rsid w:val="00A06874"/>
    <w:rsid w:val="00A34836"/>
    <w:rsid w:val="00A81950"/>
    <w:rsid w:val="00AB53EA"/>
    <w:rsid w:val="00B11CD8"/>
    <w:rsid w:val="00B30435"/>
    <w:rsid w:val="00B531CA"/>
    <w:rsid w:val="00BD59A8"/>
    <w:rsid w:val="00C121E1"/>
    <w:rsid w:val="00C2579D"/>
    <w:rsid w:val="00C50D27"/>
    <w:rsid w:val="00C81483"/>
    <w:rsid w:val="00CF0967"/>
    <w:rsid w:val="00CF75D4"/>
    <w:rsid w:val="00D67F6F"/>
    <w:rsid w:val="00DB1E08"/>
    <w:rsid w:val="00DC2350"/>
    <w:rsid w:val="00E66CC3"/>
    <w:rsid w:val="00EB47F3"/>
    <w:rsid w:val="00F311BA"/>
    <w:rsid w:val="00F532BF"/>
    <w:rsid w:val="00F53DA5"/>
    <w:rsid w:val="00F55587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9C9190"/>
  <w15:chartTrackingRefBased/>
  <w15:docId w15:val="{1B6267FF-219D-4E24-BD42-CE012645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styleId="Textoindependiente2">
    <w:name w:val="Body Text 2"/>
    <w:basedOn w:val="Normal"/>
    <w:link w:val="Textoindependiente2Car"/>
    <w:uiPriority w:val="99"/>
    <w:rsid w:val="00B531CA"/>
    <w:pPr>
      <w:tabs>
        <w:tab w:val="left" w:pos="900"/>
      </w:tabs>
      <w:ind w:right="-57"/>
      <w:jc w:val="both"/>
    </w:pPr>
    <w:rPr>
      <w:rFonts w:ascii="Verdana" w:eastAsia="Batang" w:hAnsi="Verdana"/>
      <w:sz w:val="22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531CA"/>
    <w:rPr>
      <w:rFonts w:ascii="Verdana" w:eastAsia="Batang" w:hAnsi="Verdana" w:cs="Times New Roman"/>
      <w:szCs w:val="20"/>
      <w:lang w:val="es-ES_tradnl" w:eastAsia="es-ES"/>
    </w:rPr>
  </w:style>
  <w:style w:type="paragraph" w:customStyle="1" w:styleId="BodyText25">
    <w:name w:val="Body Text 25"/>
    <w:basedOn w:val="Normal"/>
    <w:rsid w:val="00B531C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es-CO"/>
    </w:rPr>
  </w:style>
  <w:style w:type="paragraph" w:customStyle="1" w:styleId="Default">
    <w:name w:val="Default"/>
    <w:rsid w:val="00B531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2829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295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295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31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31E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366DA-3FAE-44AF-8253-385B7B6C5F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80E20A-7883-4EE0-AB3A-2A8E38748A61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272FC9-DDF6-4180-A205-589149A60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61AB6C-BF3A-46C1-A5CD-92C41286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6024AE5D.dotm</Template>
  <TotalTime>79</TotalTime>
  <Pages>5</Pages>
  <Words>1565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9</cp:revision>
  <cp:lastPrinted>2017-09-28T22:28:00Z</cp:lastPrinted>
  <dcterms:created xsi:type="dcterms:W3CDTF">2018-05-15T16:44:00Z</dcterms:created>
  <dcterms:modified xsi:type="dcterms:W3CDTF">2018-05-23T14:27:00Z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