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CDCCCC" w:themeColor="accent3"/>
          <w:left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6696"/>
      </w:tblGrid>
      <w:tr w:rsidR="00961747" w:rsidRPr="00961747" w14:paraId="0346A266" w14:textId="77777777" w:rsidTr="008774BF">
        <w:trPr>
          <w:trHeight w:val="721"/>
        </w:trPr>
        <w:tc>
          <w:tcPr>
            <w:tcW w:w="205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C45387" w14:textId="77777777" w:rsidR="00961747" w:rsidRPr="00034846" w:rsidRDefault="00961747" w:rsidP="0096174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bookmarkStart w:id="0" w:name="_GoBack"/>
            <w:bookmarkEnd w:id="0"/>
            <w:r w:rsidRPr="00034846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69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C539C9" w14:textId="77777777" w:rsidR="00961747" w:rsidRPr="00034846" w:rsidRDefault="00961747" w:rsidP="00961747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034846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Pastel gloria</w:t>
            </w:r>
            <w:r w:rsidR="00F829D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961747" w:rsidRPr="00961747" w14:paraId="154DA2B0" w14:textId="77777777" w:rsidTr="008774BF">
        <w:trPr>
          <w:trHeight w:val="721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0D661" w14:textId="77777777" w:rsidR="00961747" w:rsidRPr="00961747" w:rsidRDefault="00961747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D3157" w14:textId="77777777" w:rsidR="00961747" w:rsidRPr="00961747" w:rsidRDefault="00961747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Debe cumplir la siguiente normatividad: </w:t>
            </w:r>
          </w:p>
          <w:p w14:paraId="421AA8E0" w14:textId="77777777" w:rsidR="00961747" w:rsidRPr="00961747" w:rsidRDefault="00961747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3CD8427" w14:textId="77777777" w:rsidR="00961747" w:rsidRPr="00961747" w:rsidRDefault="00961747" w:rsidP="00961747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4E53796D" w14:textId="77777777" w:rsidR="00961747" w:rsidRPr="00961747" w:rsidRDefault="00961747" w:rsidP="00961747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INVIMA Galletas y Bizcochos</w:t>
            </w:r>
          </w:p>
          <w:p w14:paraId="73661958" w14:textId="77777777" w:rsidR="00961747" w:rsidRPr="00961747" w:rsidRDefault="00961747" w:rsidP="00961747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NTC 1363 PAN</w:t>
            </w:r>
          </w:p>
          <w:p w14:paraId="2EE74180" w14:textId="77777777" w:rsidR="00961747" w:rsidRPr="00961747" w:rsidRDefault="00961747" w:rsidP="00961747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78C8A124" w14:textId="77777777" w:rsidR="00961747" w:rsidRPr="00961747" w:rsidRDefault="00961747" w:rsidP="00961747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</w:p>
          <w:p w14:paraId="43DAD385" w14:textId="77777777" w:rsidR="00961747" w:rsidRPr="00961747" w:rsidRDefault="00961747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3CF16F75" w14:textId="77777777" w:rsidR="00961747" w:rsidRPr="00961747" w:rsidRDefault="00961747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961747" w:rsidRPr="00961747" w14:paraId="58AC83D4" w14:textId="77777777" w:rsidTr="008774BF">
        <w:trPr>
          <w:trHeight w:val="869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6702D7" w14:textId="77777777" w:rsidR="00961747" w:rsidRPr="00961747" w:rsidRDefault="00961747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4E832" w14:textId="77777777" w:rsidR="00961747" w:rsidRPr="00961747" w:rsidRDefault="00961747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Producto alimenticio </w:t>
            </w:r>
            <w:r w:rsidRPr="00961747">
              <w:rPr>
                <w:rFonts w:eastAsia="MS Mincho" w:cstheme="minorHAnsi"/>
                <w:color w:val="4E4D4D" w:themeColor="background2"/>
                <w:sz w:val="20"/>
                <w:szCs w:val="20"/>
              </w:rPr>
              <w:t xml:space="preserve">de panadería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horneado, obtenido de mezcla básica de harina de trigo fortificada, agua, sal, levadura y</w:t>
            </w:r>
            <w:r w:rsidRPr="00961747">
              <w:rPr>
                <w:rFonts w:eastAsia="MS Mincho" w:cstheme="minorHAnsi"/>
                <w:color w:val="4E4D4D" w:themeColor="background2"/>
                <w:sz w:val="20"/>
                <w:szCs w:val="20"/>
              </w:rPr>
              <w:t xml:space="preserve"> adicionado de grasa y laminado con el fin de obtener un panecillo con diferentes capas o láminas (hojaldre), con una porción de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bocadillo de guayaba, puede contener ingredientes y aditivos permitidos por la legislación sanitaria vigente. El producto debe mantener las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características fisicoquímicas, organolépticas y reológicas propias del mismo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961747" w:rsidRPr="00961747" w14:paraId="48E21EE5" w14:textId="77777777" w:rsidTr="008774BF">
        <w:trPr>
          <w:trHeight w:val="1291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4A48A9" w14:textId="77777777" w:rsidR="00961747" w:rsidRPr="00961747" w:rsidRDefault="00961747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263C5" w14:textId="77777777" w:rsidR="00961747" w:rsidRPr="00961747" w:rsidRDefault="00961747" w:rsidP="00034846">
            <w:pPr>
              <w:pStyle w:val="BodyText25"/>
              <w:ind w:right="-4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Masa:</w:t>
            </w: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</w:t>
            </w: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panadería elaborado a partir de harina de trigo fortificada, adicionado de grasa y laminado con el fin de obtener un panecillo con diferentes capas o láminas (hojaldre).</w:t>
            </w:r>
          </w:p>
          <w:p w14:paraId="034A5775" w14:textId="77777777" w:rsidR="00961747" w:rsidRPr="00961747" w:rsidRDefault="00961747" w:rsidP="00034846">
            <w:pPr>
              <w:pStyle w:val="BodyText25"/>
              <w:ind w:right="-4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09E3A4" w14:textId="77777777" w:rsidR="00961747" w:rsidRPr="00961747" w:rsidRDefault="00961747" w:rsidP="00034846">
            <w:pPr>
              <w:pStyle w:val="BodyText25"/>
              <w:ind w:right="-4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</w:t>
            </w:r>
            <w:r w:rsidR="00E95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la puede ajustar el P</w:t>
            </w: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roveedor siempre y cuando, la unidad cumpla con los gramajes establecidos. </w:t>
            </w:r>
          </w:p>
          <w:p w14:paraId="546EF700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006A579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El producto no debe presentar en la corteza ampollas, su color debe ser dorado uniforme, o ligeramente dorado, la miga debe ser uniforme no debe ser pegajosa.</w:t>
            </w:r>
          </w:p>
          <w:p w14:paraId="5A06F111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575AF869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El olor y sabor deben ser característicos a su formulación y acordes a su clasificación.</w:t>
            </w:r>
          </w:p>
          <w:p w14:paraId="57F8A8D0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9711724" w14:textId="77777777" w:rsid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El producto debe mantenerse en condiciones de humedad y limpieza que garanticen su conservación.</w:t>
            </w:r>
          </w:p>
          <w:p w14:paraId="0291A948" w14:textId="77777777" w:rsidR="00154066" w:rsidRPr="00961747" w:rsidRDefault="00154066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917E388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No deben presentar olores ni sabores fungosos, fermentados, rancios, amargos o cualquier otro olor o sabor no característicos del producto.</w:t>
            </w:r>
          </w:p>
          <w:p w14:paraId="1480B0FA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81225C3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No debe presentar contaminantes o materiales extraños.</w:t>
            </w:r>
          </w:p>
          <w:p w14:paraId="5B3F737E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C3E97D2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Sensorialmente el producto debe ser de textura crocante. </w:t>
            </w:r>
          </w:p>
          <w:p w14:paraId="78530E1B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5511234" w14:textId="77777777" w:rsidR="00961747" w:rsidRPr="00961747" w:rsidRDefault="008774BF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Bocadillo:</w:t>
            </w:r>
            <w:r w:rsidR="00961747"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="00961747"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s una pasta sólida obtenida por la cocción o concentración del jugo (zumo) o pulpa de guayaba selecta, madura y sana, con adición de edulcorantes naturales o artificiales, que sometida a un proceso de cocción o concentración logra una contextura dura y un color rojo brillante. </w:t>
            </w:r>
          </w:p>
          <w:p w14:paraId="32341A0D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3D8314D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Tiene aroma y color característico y una consistencia que permite cortar después de frío sin perder su forma y textura. </w:t>
            </w:r>
          </w:p>
          <w:p w14:paraId="67E822DF" w14:textId="77777777" w:rsidR="00961747" w:rsidRPr="00961747" w:rsidRDefault="00961747" w:rsidP="00034846">
            <w:pPr>
              <w:pStyle w:val="NormalWeb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Libre sabores y olores extraños y de consistencia firme. </w:t>
            </w:r>
          </w:p>
          <w:p w14:paraId="4F8EC54A" w14:textId="77777777" w:rsidR="00961747" w:rsidRPr="00961747" w:rsidRDefault="00961747" w:rsidP="00034846">
            <w:pPr>
              <w:pStyle w:val="NormalWeb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bocadillo será elaborado con mínimo el 60% de pulpa o fruta. </w:t>
            </w:r>
          </w:p>
          <w:p w14:paraId="33338086" w14:textId="77777777" w:rsidR="00961747" w:rsidRPr="00961747" w:rsidRDefault="00961747" w:rsidP="00034846">
            <w:pPr>
              <w:pStyle w:val="NormalWeb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consistencia </w:t>
            </w:r>
            <w:r w:rsidR="00A121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emiblanda, color rojo brillante, sabor dulce</w:t>
            </w:r>
          </w:p>
          <w:p w14:paraId="59D669F2" w14:textId="77777777" w:rsidR="00961747" w:rsidRPr="00961747" w:rsidRDefault="00961747" w:rsidP="00034846">
            <w:pPr>
              <w:pStyle w:val="NormalWeb"/>
              <w:spacing w:before="0" w:beforeAutospacing="0" w:after="0" w:afterAutospacing="0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acabado liso y uniforme.</w:t>
            </w:r>
          </w:p>
          <w:p w14:paraId="11AB5DE1" w14:textId="77777777" w:rsidR="00961747" w:rsidRPr="00961747" w:rsidRDefault="00961747" w:rsidP="00034846">
            <w:pPr>
              <w:pStyle w:val="NormalWeb"/>
              <w:spacing w:before="0" w:beforeAutospacing="0" w:after="0" w:afterAutospacing="0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63D48F7" w14:textId="77777777" w:rsidR="00961747" w:rsidRPr="00961747" w:rsidRDefault="00961747" w:rsidP="00034846">
            <w:pPr>
              <w:pStyle w:val="NormalWeb"/>
              <w:spacing w:before="0" w:beforeAutospacing="0" w:after="0" w:afterAutospacing="0"/>
              <w:ind w:right="-4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Sin presencia de material extraño, libre de semillas.</w:t>
            </w:r>
          </w:p>
          <w:p w14:paraId="28252FD5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35A8BAD9" w14:textId="77777777" w:rsidR="00961747" w:rsidRPr="00034846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034846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514E0B7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CFD83B4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 y sobre estibas, en un lugar fresco alejado de focos de contaminación, olores fuertes, libre de plagas, dando cumplimiento a la Resolución 2674 de 2013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14B26536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AE193C6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034846" w:rsidRPr="00961747">
              <w:rPr>
                <w:rFonts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AEECD86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64F692C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>s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y sobre estibas para evitar contaminaciones.  Lo anterior dando cumplimiento a la Resolución 2674 de 2013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1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7F826824" w14:textId="77777777" w:rsidR="00961747" w:rsidRPr="00961747" w:rsidRDefault="00961747" w:rsidP="00034846">
            <w:pPr>
              <w:ind w:right="-4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61747" w:rsidRPr="00961747" w14:paraId="4C035CA6" w14:textId="77777777" w:rsidTr="008774BF">
        <w:trPr>
          <w:trHeight w:val="283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C80DBC" w14:textId="77777777" w:rsidR="00961747" w:rsidRPr="00961747" w:rsidRDefault="00961747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3B746" w14:textId="77777777" w:rsidR="00961747" w:rsidRPr="00961747" w:rsidRDefault="00961747" w:rsidP="00034846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D5AA0F8" w14:textId="77777777" w:rsidR="00961747" w:rsidRPr="00961747" w:rsidRDefault="00961747" w:rsidP="00034846">
            <w:pPr>
              <w:ind w:right="213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38DE07D6" w14:textId="77777777" w:rsidR="00961747" w:rsidRPr="00034846" w:rsidRDefault="00961747" w:rsidP="00034846">
            <w:pPr>
              <w:pStyle w:val="Textoindependiente2"/>
              <w:tabs>
                <w:tab w:val="left" w:pos="0"/>
              </w:tabs>
              <w:rPr>
                <w:rFonts w:asciiTheme="minorHAnsi" w:eastAsia="Times New Roman" w:hAnsiTheme="minorHAnsi" w:cstheme="minorHAnsi"/>
                <w:b/>
                <w:color w:val="4E4D4D" w:themeColor="background2"/>
                <w:sz w:val="20"/>
                <w:u w:val="single"/>
                <w:lang w:val="es-ES"/>
              </w:rPr>
            </w:pPr>
            <w:r w:rsidRPr="00034846">
              <w:rPr>
                <w:rFonts w:asciiTheme="minorHAnsi" w:eastAsia="Times New Roman" w:hAnsiTheme="minorHAnsi" w:cstheme="minorHAnsi"/>
                <w:b/>
                <w:color w:val="4E4D4D" w:themeColor="background2"/>
                <w:sz w:val="20"/>
                <w:u w:val="single"/>
                <w:lang w:val="es-ES"/>
              </w:rPr>
              <w:t xml:space="preserve">Parámetros microbiológicos: </w:t>
            </w:r>
          </w:p>
          <w:p w14:paraId="38DF69FE" w14:textId="77777777" w:rsidR="00961747" w:rsidRPr="00961747" w:rsidRDefault="00961747" w:rsidP="00034846">
            <w:pPr>
              <w:pStyle w:val="Textoindependiente2"/>
              <w:tabs>
                <w:tab w:val="left" w:pos="0"/>
              </w:tabs>
              <w:rPr>
                <w:rFonts w:asciiTheme="minorHAnsi" w:eastAsia="Times New Roman" w:hAnsiTheme="minorHAnsi" w:cstheme="minorHAnsi"/>
                <w:b/>
                <w:color w:val="4E4D4D" w:themeColor="background2"/>
                <w:sz w:val="20"/>
                <w:lang w:val="es-E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961747" w:rsidRPr="00034846" w14:paraId="330F9B4C" w14:textId="77777777" w:rsidTr="00034846">
              <w:trPr>
                <w:trHeight w:val="592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6DF21986" w14:textId="77777777" w:rsidR="00961747" w:rsidRPr="00034846" w:rsidRDefault="00961747" w:rsidP="00034846">
                  <w:pPr>
                    <w:ind w:right="213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  <w:lang w:val="es-ES"/>
                    </w:rPr>
                  </w:pPr>
                </w:p>
                <w:p w14:paraId="7BCA2B3A" w14:textId="77777777" w:rsidR="00961747" w:rsidRPr="00034846" w:rsidRDefault="00961747" w:rsidP="00034846">
                  <w:pPr>
                    <w:ind w:right="213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  <w:t>PARAMETROS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5E95286" w14:textId="77777777" w:rsidR="00961747" w:rsidRPr="00034846" w:rsidRDefault="00961747" w:rsidP="00034846">
                  <w:pPr>
                    <w:ind w:right="213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  <w:t>VALOR REFERENCIA (INVIMA Galletas y bizcochos)</w:t>
                  </w:r>
                </w:p>
              </w:tc>
            </w:tr>
            <w:tr w:rsidR="00961747" w:rsidRPr="00034846" w14:paraId="69008F31" w14:textId="77777777" w:rsidTr="00961747">
              <w:trPr>
                <w:trHeight w:val="208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58A6C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5C4CF1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10.000-30.000</w:t>
                  </w:r>
                </w:p>
              </w:tc>
            </w:tr>
            <w:tr w:rsidR="00961747" w:rsidRPr="00034846" w14:paraId="4910B133" w14:textId="77777777" w:rsidTr="00961747">
              <w:trPr>
                <w:trHeight w:val="193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23C3E" w14:textId="77777777" w:rsidR="00961747" w:rsidRPr="00034846" w:rsidRDefault="002721C6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Recuento Mohos</w:t>
                  </w:r>
                  <w:r w:rsidR="00961747"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y Levaduras (UFC/g)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DF084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100-200</w:t>
                  </w:r>
                </w:p>
              </w:tc>
            </w:tr>
            <w:tr w:rsidR="00961747" w:rsidRPr="00034846" w14:paraId="3D348B88" w14:textId="77777777" w:rsidTr="00961747">
              <w:trPr>
                <w:trHeight w:val="208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6AC2AE" w14:textId="77777777" w:rsidR="00961747" w:rsidRPr="00034846" w:rsidRDefault="002721C6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NMP Coliformes</w:t>
                  </w:r>
                  <w:r w:rsidR="00961747"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Totales (NMP / g)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BB4435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7-11</w:t>
                  </w:r>
                </w:p>
              </w:tc>
            </w:tr>
            <w:tr w:rsidR="00961747" w:rsidRPr="00034846" w14:paraId="0FC278BB" w14:textId="77777777" w:rsidTr="00961747">
              <w:trPr>
                <w:trHeight w:val="193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9B7ED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71B891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&lt;3</w:t>
                  </w:r>
                </w:p>
              </w:tc>
            </w:tr>
            <w:tr w:rsidR="00961747" w:rsidRPr="00034846" w14:paraId="20B05F03" w14:textId="77777777" w:rsidTr="00961747">
              <w:trPr>
                <w:trHeight w:val="415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E60B2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Recuento </w:t>
                  </w:r>
                  <w:proofErr w:type="spellStart"/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Staphylococcus</w:t>
                  </w:r>
                  <w:proofErr w:type="spellEnd"/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  <w:proofErr w:type="spellStart"/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aureus</w:t>
                  </w:r>
                  <w:proofErr w:type="spellEnd"/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F06070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&lt;100</w:t>
                  </w:r>
                </w:p>
              </w:tc>
            </w:tr>
            <w:tr w:rsidR="00961747" w:rsidRPr="00034846" w14:paraId="2F4AFC47" w14:textId="77777777" w:rsidTr="00961747">
              <w:trPr>
                <w:trHeight w:val="193"/>
              </w:trPr>
              <w:tc>
                <w:tcPr>
                  <w:tcW w:w="3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39C405" w14:textId="77777777" w:rsidR="00961747" w:rsidRPr="00034846" w:rsidRDefault="002721C6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Ausencia/Presencia  de s</w:t>
                  </w:r>
                  <w:r w:rsidR="00961747"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almonella </w:t>
                  </w:r>
                  <w:proofErr w:type="spellStart"/>
                  <w:r w:rsidR="00961747"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sp</w:t>
                  </w:r>
                  <w:proofErr w:type="spellEnd"/>
                  <w:r w:rsidR="00961747"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21AF33" w14:textId="77777777" w:rsidR="00961747" w:rsidRPr="00034846" w:rsidRDefault="00961747" w:rsidP="00034846">
                  <w:pPr>
                    <w:ind w:right="213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Ausencia</w:t>
                  </w:r>
                </w:p>
              </w:tc>
            </w:tr>
          </w:tbl>
          <w:p w14:paraId="6ABCE939" w14:textId="77777777" w:rsidR="00961747" w:rsidRPr="00961747" w:rsidRDefault="00961747" w:rsidP="00034846">
            <w:pPr>
              <w:pStyle w:val="Textoindependiente2"/>
              <w:tabs>
                <w:tab w:val="left" w:pos="0"/>
              </w:tabs>
              <w:rPr>
                <w:rFonts w:asciiTheme="minorHAnsi" w:eastAsia="Times New Roman" w:hAnsiTheme="minorHAnsi" w:cstheme="minorHAnsi"/>
                <w:b/>
                <w:color w:val="4E4D4D" w:themeColor="background2"/>
                <w:sz w:val="20"/>
                <w:lang w:val="es-ES"/>
              </w:rPr>
            </w:pPr>
          </w:p>
          <w:p w14:paraId="6C4C2574" w14:textId="77777777" w:rsidR="00961747" w:rsidRPr="00961747" w:rsidRDefault="00961747" w:rsidP="00034846">
            <w:pPr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lang w:val="es-ES"/>
              </w:rPr>
            </w:pPr>
          </w:p>
          <w:p w14:paraId="4045D152" w14:textId="77777777" w:rsidR="00961747" w:rsidRDefault="00961747" w:rsidP="00034846">
            <w:pPr>
              <w:ind w:right="72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*</w:t>
            </w: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Parámetros Fisicoquímicos NTC 1363 PAN</w:t>
            </w:r>
          </w:p>
          <w:p w14:paraId="517C0C22" w14:textId="77777777" w:rsidR="00034846" w:rsidRPr="00034846" w:rsidRDefault="00034846" w:rsidP="00034846">
            <w:pPr>
              <w:ind w:right="72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2"/>
              <w:gridCol w:w="1843"/>
              <w:gridCol w:w="1337"/>
            </w:tblGrid>
            <w:tr w:rsidR="00961747" w:rsidRPr="00034846" w14:paraId="003C2F01" w14:textId="77777777" w:rsidTr="00034846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hideMark/>
                </w:tcPr>
                <w:p w14:paraId="1EEA49EC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  <w:t>Parámetro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hideMark/>
                </w:tcPr>
                <w:p w14:paraId="1D22A6D9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  <w:t>Mínimo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hideMark/>
                </w:tcPr>
                <w:p w14:paraId="55678A94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20"/>
                    </w:rPr>
                    <w:t>Máximo</w:t>
                  </w:r>
                </w:p>
              </w:tc>
            </w:tr>
            <w:tr w:rsidR="00961747" w:rsidRPr="00034846" w14:paraId="6E741CFA" w14:textId="77777777" w:rsidTr="00961747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3E7AC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Grasa (g/100g de harina)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B6EB5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20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12C09D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40</w:t>
                  </w:r>
                </w:p>
              </w:tc>
            </w:tr>
            <w:tr w:rsidR="00961747" w:rsidRPr="00034846" w14:paraId="16413A0A" w14:textId="77777777" w:rsidTr="00961747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8889C5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Humedad % m/m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A3A95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20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465540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30</w:t>
                  </w:r>
                </w:p>
              </w:tc>
            </w:tr>
            <w:tr w:rsidR="00961747" w:rsidRPr="00034846" w14:paraId="3A61871A" w14:textId="77777777" w:rsidTr="00961747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578A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Fibra cruda en %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73507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A3CF6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</w:tr>
            <w:tr w:rsidR="00961747" w:rsidRPr="00034846" w14:paraId="57867F27" w14:textId="77777777" w:rsidTr="00961747"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88D333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Proteína en %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1B34CC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9</w:t>
                  </w:r>
                </w:p>
              </w:tc>
              <w:tc>
                <w:tcPr>
                  <w:tcW w:w="13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57E2D" w14:textId="77777777" w:rsidR="00961747" w:rsidRPr="00034846" w:rsidRDefault="00961747" w:rsidP="00034846">
                  <w:pPr>
                    <w:ind w:right="72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</w:pPr>
                  <w:r w:rsidRPr="00034846">
                    <w:rPr>
                      <w:rFonts w:eastAsia="MS Mincho" w:cstheme="minorHAnsi"/>
                      <w:color w:val="4E4D4D" w:themeColor="background2"/>
                      <w:sz w:val="16"/>
                      <w:szCs w:val="20"/>
                    </w:rPr>
                    <w:t>-</w:t>
                  </w:r>
                </w:p>
              </w:tc>
            </w:tr>
          </w:tbl>
          <w:p w14:paraId="5DC8F048" w14:textId="77777777" w:rsidR="00961747" w:rsidRPr="00961747" w:rsidRDefault="00961747" w:rsidP="00034846">
            <w:pPr>
              <w:ind w:right="72"/>
              <w:jc w:val="both"/>
              <w:rPr>
                <w:rFonts w:eastAsia="Times New Roman" w:cstheme="minorHAnsi"/>
                <w:color w:val="4E4D4D" w:themeColor="background2"/>
                <w:sz w:val="20"/>
                <w:szCs w:val="20"/>
              </w:rPr>
            </w:pPr>
          </w:p>
          <w:p w14:paraId="00B6D054" w14:textId="77777777" w:rsidR="00961747" w:rsidRPr="00961747" w:rsidRDefault="00961747" w:rsidP="00034846">
            <w:pPr>
              <w:ind w:right="72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*Para certificar el cumplimiento de los parámetros establecidos en la NTC 1363 PAN, en relación con el pan hojaldrado, se debe presentar el resultado del laboratorio o la carta de compromiso del </w:t>
            </w:r>
            <w:r w:rsidR="002721C6">
              <w:rPr>
                <w:rFonts w:cstheme="minorHAnsi"/>
                <w:color w:val="4E4D4D" w:themeColor="background2"/>
                <w:sz w:val="20"/>
                <w:szCs w:val="20"/>
              </w:rPr>
              <w:t>P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roveedor, como requisito habilitante en donde certifica el cumplimiento de dichos parámetros.</w:t>
            </w:r>
          </w:p>
          <w:p w14:paraId="0062D5A6" w14:textId="77777777" w:rsidR="00961747" w:rsidRPr="00961747" w:rsidRDefault="00961747" w:rsidP="00034846">
            <w:pPr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6AAAFE72" w14:textId="77777777" w:rsidR="00961747" w:rsidRPr="00034846" w:rsidRDefault="00961747" w:rsidP="0003484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3CF04925" w14:textId="77777777" w:rsidR="00961747" w:rsidRPr="00961747" w:rsidRDefault="00961747" w:rsidP="00034846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5"/>
              <w:gridCol w:w="589"/>
              <w:gridCol w:w="1030"/>
              <w:gridCol w:w="907"/>
              <w:gridCol w:w="980"/>
              <w:gridCol w:w="1015"/>
              <w:gridCol w:w="503"/>
            </w:tblGrid>
            <w:tr w:rsidR="00961747" w:rsidRPr="00034846" w14:paraId="259A58CB" w14:textId="77777777" w:rsidTr="00F829D1">
              <w:trPr>
                <w:trHeight w:val="231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6932E9D4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61415E9A" w14:textId="77777777" w:rsidR="00961747" w:rsidRPr="00034846" w:rsidRDefault="00961747" w:rsidP="000652C4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0652C4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23D72C10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10C22DCB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04637F45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78162838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noWrap/>
                  <w:vAlign w:val="center"/>
                  <w:hideMark/>
                </w:tcPr>
                <w:p w14:paraId="0511E85B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 TOTALES (g)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DCCCC" w:themeFill="accent3"/>
                  <w:vAlign w:val="center"/>
                  <w:hideMark/>
                </w:tcPr>
                <w:p w14:paraId="1B0B8FDA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</w:t>
                  </w:r>
                  <w:r w:rsidRPr="00034846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61747" w:rsidRPr="00034846" w14:paraId="7BCD7D1A" w14:textId="77777777" w:rsidTr="00F829D1">
              <w:trPr>
                <w:trHeight w:val="485"/>
              </w:trPr>
              <w:tc>
                <w:tcPr>
                  <w:tcW w:w="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4D18DF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330 – 470</w:t>
                  </w:r>
                </w:p>
              </w:tc>
              <w:tc>
                <w:tcPr>
                  <w:tcW w:w="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BFF48A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9</w:t>
                  </w:r>
                </w:p>
              </w:tc>
              <w:tc>
                <w:tcPr>
                  <w:tcW w:w="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14F739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20,6</w:t>
                  </w:r>
                </w:p>
              </w:tc>
              <w:tc>
                <w:tcPr>
                  <w:tcW w:w="1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5D1C2E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Máximo 8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0ECC5B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Máximo 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C28903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57,1</w:t>
                  </w:r>
                </w:p>
              </w:tc>
              <w:tc>
                <w:tcPr>
                  <w:tcW w:w="1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0F1CA6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Máximo 25 </w:t>
                  </w:r>
                </w:p>
              </w:tc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CAB6A5" w14:textId="77777777" w:rsidR="00961747" w:rsidRPr="00034846" w:rsidRDefault="00961747" w:rsidP="00034846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034846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450</w:t>
                  </w:r>
                </w:p>
              </w:tc>
            </w:tr>
          </w:tbl>
          <w:p w14:paraId="15455240" w14:textId="77777777" w:rsidR="00961747" w:rsidRPr="00961747" w:rsidRDefault="00961747" w:rsidP="00034846">
            <w:pPr>
              <w:ind w:right="213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1F710D63" w14:textId="77777777" w:rsidR="00961747" w:rsidRPr="00961747" w:rsidRDefault="00961747" w:rsidP="00034846">
            <w:pPr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4F1B41EA" w14:textId="77777777" w:rsidR="00961747" w:rsidRPr="00961747" w:rsidRDefault="00961747" w:rsidP="00034846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034846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3484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arina de trigo fortificada, </w:t>
            </w:r>
            <w:r w:rsidR="002721C6" w:rsidRPr="00961747">
              <w:rPr>
                <w:rFonts w:cstheme="minorHAnsi"/>
                <w:color w:val="4E4D4D" w:themeColor="background2"/>
                <w:sz w:val="20"/>
                <w:szCs w:val="20"/>
              </w:rPr>
              <w:t>grasa, agua, azúcar, sal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, porción de bocadillo y demás ingredientes y conservantes permitidos.</w:t>
            </w:r>
          </w:p>
          <w:p w14:paraId="63BC9BA0" w14:textId="77777777" w:rsidR="00961747" w:rsidRPr="00961747" w:rsidRDefault="00961747" w:rsidP="00034846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55AB3F5C" w14:textId="77777777" w:rsidR="00961747" w:rsidRPr="00961747" w:rsidRDefault="00961747" w:rsidP="00034846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Se pueden adicionar otros ingredientes a los anteriormente mencionados con el objeto de mejorar la fermentación o el sabor, siempre y cuando estén permitidos en la legislación sanitaria vigente.</w:t>
            </w:r>
          </w:p>
          <w:p w14:paraId="25AA9E64" w14:textId="77777777" w:rsidR="00961747" w:rsidRPr="00961747" w:rsidRDefault="00961747" w:rsidP="00034846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D8B205F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72"/>
              <w:jc w:val="both"/>
              <w:rPr>
                <w:rFonts w:cstheme="minorHAnsi"/>
                <w:strike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7D659F45" w14:textId="77777777" w:rsidR="00961747" w:rsidRPr="00961747" w:rsidRDefault="00961747" w:rsidP="00034846">
            <w:pPr>
              <w:autoSpaceDE w:val="0"/>
              <w:autoSpaceDN w:val="0"/>
              <w:adjustRightInd w:val="0"/>
              <w:ind w:right="213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3E9C1433" w14:textId="77777777" w:rsidR="00961747" w:rsidRPr="00961747" w:rsidRDefault="00961747" w:rsidP="00A121D4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tiempo de </w:t>
            </w:r>
            <w:r w:rsidR="00A121D4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duración sanitaria es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determinado por el fabricante mediante los estudios de vida útil. El producto debe ser entregado dentr</w:t>
            </w:r>
            <w:r w:rsidR="00E95125">
              <w:rPr>
                <w:rFonts w:cstheme="minorHAnsi"/>
                <w:color w:val="4E4D4D" w:themeColor="background2"/>
                <w:sz w:val="20"/>
                <w:szCs w:val="20"/>
              </w:rPr>
              <w:t>o de su tiempo de vida útil al P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roveedor logístico y al colegio.</w:t>
            </w:r>
          </w:p>
          <w:p w14:paraId="04BFC55E" w14:textId="77777777" w:rsidR="00961747" w:rsidRPr="00961747" w:rsidRDefault="00961747" w:rsidP="00034846">
            <w:pPr>
              <w:ind w:right="213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961747" w:rsidRPr="00961747" w14:paraId="56620D3C" w14:textId="77777777" w:rsidTr="008774BF">
        <w:trPr>
          <w:trHeight w:val="633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61A4E" w14:textId="77777777" w:rsidR="00961747" w:rsidRPr="00961747" w:rsidRDefault="00961747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BFF8C" w14:textId="77777777" w:rsidR="00961747" w:rsidRPr="00961747" w:rsidRDefault="00961747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034846" w:rsidRPr="00A121D4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2721C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721C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154066">
              <w:rPr>
                <w:rFonts w:cstheme="minorHAnsi"/>
                <w:color w:val="4E4D4D" w:themeColor="background2"/>
                <w:sz w:val="20"/>
                <w:szCs w:val="20"/>
              </w:rPr>
              <w:t>im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7BF77632" w14:textId="77777777" w:rsidR="00961747" w:rsidRPr="00034846" w:rsidRDefault="00961747">
            <w:pPr>
              <w:framePr w:hSpace="141" w:wrap="around" w:vAnchor="text" w:hAnchor="text" w:xAlign="right" w:y="1"/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</w:pPr>
          </w:p>
          <w:p w14:paraId="5F7E6249" w14:textId="5FB40784" w:rsidR="00961747" w:rsidRPr="00961747" w:rsidRDefault="00961747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03484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961747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034846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</w:t>
            </w:r>
            <w:r w:rsidR="0015406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si aplica la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="002721C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en el caso que aplique y las demás normas que modifiquen, sustituyan o adicionen la reglamentación mencionada una vez </w:t>
            </w:r>
            <w:proofErr w:type="gramStart"/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0E8D69C2" w14:textId="77777777" w:rsidR="00961747" w:rsidRPr="00961747" w:rsidRDefault="00961747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621EE5C8" w14:textId="77777777" w:rsidR="00961747" w:rsidRPr="00961747" w:rsidRDefault="00961747">
            <w:pPr>
              <w:autoSpaceDE w:val="0"/>
              <w:autoSpaceDN w:val="0"/>
              <w:adjustRightInd w:val="0"/>
              <w:ind w:right="213"/>
              <w:jc w:val="both"/>
              <w:rPr>
                <w:rFonts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961747" w:rsidRPr="00961747" w14:paraId="638477D3" w14:textId="77777777" w:rsidTr="008774BF">
        <w:trPr>
          <w:trHeight w:val="450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2A000" w14:textId="77777777" w:rsidR="00961747" w:rsidRPr="00961747" w:rsidRDefault="00961747">
            <w:pPr>
              <w:tabs>
                <w:tab w:val="left" w:pos="7740"/>
              </w:tabs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61747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0D461" w14:textId="77777777" w:rsidR="00961747" w:rsidRPr="00961747" w:rsidRDefault="00961747">
            <w:pPr>
              <w:tabs>
                <w:tab w:val="left" w:pos="7740"/>
              </w:tabs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B403F71" w14:textId="77777777" w:rsidR="00961747" w:rsidRPr="00961747" w:rsidRDefault="00961747">
            <w:pPr>
              <w:tabs>
                <w:tab w:val="left" w:pos="7740"/>
              </w:tabs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EF082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30g (Bocadillo 15% del peso neto del producto).</w:t>
            </w:r>
          </w:p>
          <w:p w14:paraId="0ACEA05B" w14:textId="77777777" w:rsidR="00961747" w:rsidRPr="00961747" w:rsidRDefault="00961747">
            <w:pPr>
              <w:tabs>
                <w:tab w:val="left" w:pos="7740"/>
              </w:tabs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EF082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40g (Bocadillo 15% del peso neto del producto).</w:t>
            </w:r>
          </w:p>
          <w:p w14:paraId="33EA6F6B" w14:textId="77777777" w:rsidR="00961747" w:rsidRPr="00961747" w:rsidRDefault="00961747">
            <w:pPr>
              <w:tabs>
                <w:tab w:val="left" w:pos="7740"/>
              </w:tabs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EF082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961747">
              <w:rPr>
                <w:rFonts w:cstheme="minorHAnsi"/>
                <w:color w:val="4E4D4D" w:themeColor="background2"/>
                <w:sz w:val="20"/>
                <w:szCs w:val="20"/>
              </w:rPr>
              <w:t>70g (Bocadillo 15% del peso neto del producto).</w:t>
            </w:r>
          </w:p>
          <w:p w14:paraId="43C123BA" w14:textId="77777777" w:rsidR="00961747" w:rsidRPr="00961747" w:rsidRDefault="00961747">
            <w:pPr>
              <w:tabs>
                <w:tab w:val="left" w:pos="7740"/>
              </w:tabs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6BF5D103" w14:textId="77777777" w:rsidR="00961747" w:rsidRPr="00961747" w:rsidRDefault="00961747" w:rsidP="00961747">
      <w:pPr>
        <w:jc w:val="both"/>
        <w:rPr>
          <w:rFonts w:ascii="Arial" w:eastAsia="Times New Roman" w:hAnsi="Arial" w:cs="Arial"/>
          <w:b/>
          <w:color w:val="4E4D4D" w:themeColor="background2"/>
          <w:sz w:val="22"/>
        </w:rPr>
      </w:pPr>
    </w:p>
    <w:p w14:paraId="5060477D" w14:textId="77777777" w:rsidR="00A121D4" w:rsidRDefault="00A121D4" w:rsidP="00A121D4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119372"/>
      <w:bookmarkStart w:id="2" w:name="_Hlk5111316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18A379BA" w14:textId="77777777" w:rsidR="00A121D4" w:rsidRPr="00E5668C" w:rsidRDefault="00A121D4" w:rsidP="00A121D4">
      <w:pPr>
        <w:jc w:val="both"/>
        <w:rPr>
          <w:rFonts w:ascii="Arial" w:hAnsi="Arial" w:cs="Arial"/>
          <w:sz w:val="22"/>
        </w:rPr>
      </w:pPr>
    </w:p>
    <w:p w14:paraId="52819CF3" w14:textId="77777777" w:rsidR="00A121D4" w:rsidRPr="00AA5E76" w:rsidRDefault="00A121D4" w:rsidP="00A121D4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>NOTA 2:</w:t>
      </w:r>
      <w:r w:rsidRPr="00A121D4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 xml:space="preserve"> los</w:t>
      </w:r>
      <w:r w:rsidRPr="00AA5E76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 xml:space="preserve">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516F01F3" w14:textId="77777777" w:rsidR="00A121D4" w:rsidRPr="00E5668C" w:rsidRDefault="00A121D4" w:rsidP="00A121D4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2AAAA1CB" w14:textId="77777777" w:rsidR="00A121D4" w:rsidRPr="00AA5E76" w:rsidRDefault="00A121D4" w:rsidP="00A121D4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NOTA 3: </w:t>
      </w:r>
      <w:r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en caso tal que el P</w:t>
      </w:r>
      <w:r w:rsidRPr="00AA5E76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 </w:t>
      </w:r>
    </w:p>
    <w:bookmarkEnd w:id="1"/>
    <w:p w14:paraId="6F0DAC67" w14:textId="77777777" w:rsidR="00961747" w:rsidRPr="00961747" w:rsidRDefault="00961747" w:rsidP="00961747">
      <w:pPr>
        <w:rPr>
          <w:rFonts w:ascii="Times New Roman" w:hAnsi="Times New Roman" w:cs="Times New Roman"/>
          <w:color w:val="4E4D4D" w:themeColor="background2"/>
          <w:szCs w:val="24"/>
        </w:rPr>
      </w:pPr>
    </w:p>
    <w:p w14:paraId="7A9BEC71" w14:textId="77777777" w:rsidR="00961747" w:rsidRPr="00961747" w:rsidRDefault="00961747" w:rsidP="00961747">
      <w:pPr>
        <w:rPr>
          <w:rFonts w:ascii="Arial" w:hAnsi="Arial" w:cs="Arial"/>
          <w:color w:val="4E4D4D" w:themeColor="background2"/>
          <w:sz w:val="19"/>
          <w:szCs w:val="19"/>
        </w:rPr>
      </w:pPr>
    </w:p>
    <w:bookmarkEnd w:id="2"/>
    <w:p w14:paraId="4ACAA329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5AE23C53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34313397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5E94EFDC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12C2BA1E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536AD9A7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452CC3D1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61611532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64770B0F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45F02DDE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2A1C7B4F" w14:textId="77777777" w:rsidR="00961747" w:rsidRPr="00961747" w:rsidRDefault="00961747" w:rsidP="00C81483">
      <w:pPr>
        <w:jc w:val="center"/>
        <w:rPr>
          <w:rFonts w:ascii="Arial" w:hAnsi="Arial" w:cs="Arial"/>
          <w:color w:val="4E4D4D" w:themeColor="background2"/>
          <w:sz w:val="19"/>
          <w:szCs w:val="19"/>
        </w:rPr>
      </w:pPr>
    </w:p>
    <w:p w14:paraId="21B3617D" w14:textId="77777777" w:rsidR="00961747" w:rsidRPr="00961747" w:rsidRDefault="00961747" w:rsidP="00C81483">
      <w:pPr>
        <w:jc w:val="center"/>
        <w:rPr>
          <w:color w:val="4E4D4D" w:themeColor="background2"/>
        </w:rPr>
      </w:pPr>
    </w:p>
    <w:sectPr w:rsidR="00961747" w:rsidRPr="00961747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6FC4E" w14:textId="77777777" w:rsidR="0088144E" w:rsidRDefault="0088144E" w:rsidP="004F2C35">
      <w:r>
        <w:separator/>
      </w:r>
    </w:p>
  </w:endnote>
  <w:endnote w:type="continuationSeparator" w:id="0">
    <w:p w14:paraId="658A2622" w14:textId="77777777" w:rsidR="0088144E" w:rsidRDefault="0088144E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9F539" w14:textId="77777777" w:rsidR="00C50D27" w:rsidRDefault="00C50D27">
    <w:pPr>
      <w:pStyle w:val="Piedepgina"/>
      <w:jc w:val="right"/>
    </w:pPr>
  </w:p>
  <w:p w14:paraId="521150F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1E8D8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EA2C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76CF4" w14:textId="77777777" w:rsidR="0088144E" w:rsidRDefault="0088144E" w:rsidP="004F2C35">
      <w:r>
        <w:separator/>
      </w:r>
    </w:p>
  </w:footnote>
  <w:footnote w:type="continuationSeparator" w:id="0">
    <w:p w14:paraId="37FBC37A" w14:textId="77777777" w:rsidR="0088144E" w:rsidRDefault="0088144E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03361" w14:textId="77777777" w:rsidR="006D761F" w:rsidRDefault="006D761F" w:rsidP="006D761F">
    <w:pPr>
      <w:pStyle w:val="Encabezado"/>
      <w:jc w:val="right"/>
      <w:rPr>
        <w:b/>
      </w:rPr>
    </w:pPr>
  </w:p>
  <w:p w14:paraId="2DD00EA5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5E3DD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436FB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921EF44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C52906"/>
    <w:multiLevelType w:val="hybridMultilevel"/>
    <w:tmpl w:val="FD50A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747"/>
    <w:rsid w:val="00034846"/>
    <w:rsid w:val="000652C4"/>
    <w:rsid w:val="00091E6B"/>
    <w:rsid w:val="000D7CD2"/>
    <w:rsid w:val="0014591D"/>
    <w:rsid w:val="00154066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5D5E"/>
    <w:rsid w:val="002535A9"/>
    <w:rsid w:val="002721C6"/>
    <w:rsid w:val="00305CEF"/>
    <w:rsid w:val="0034024E"/>
    <w:rsid w:val="00362386"/>
    <w:rsid w:val="003E173E"/>
    <w:rsid w:val="00474EDE"/>
    <w:rsid w:val="004B1B0F"/>
    <w:rsid w:val="004F2C35"/>
    <w:rsid w:val="005225E0"/>
    <w:rsid w:val="0059060F"/>
    <w:rsid w:val="0065617D"/>
    <w:rsid w:val="006A63AE"/>
    <w:rsid w:val="006D761F"/>
    <w:rsid w:val="007212F3"/>
    <w:rsid w:val="00751787"/>
    <w:rsid w:val="007A6F32"/>
    <w:rsid w:val="007C1BAD"/>
    <w:rsid w:val="008774BF"/>
    <w:rsid w:val="0088144E"/>
    <w:rsid w:val="008A1A6F"/>
    <w:rsid w:val="008A71EC"/>
    <w:rsid w:val="00927660"/>
    <w:rsid w:val="00961747"/>
    <w:rsid w:val="009A67BC"/>
    <w:rsid w:val="009B26E4"/>
    <w:rsid w:val="00A06874"/>
    <w:rsid w:val="00A121D4"/>
    <w:rsid w:val="00A34836"/>
    <w:rsid w:val="00B11CD8"/>
    <w:rsid w:val="00B30435"/>
    <w:rsid w:val="00C2579D"/>
    <w:rsid w:val="00C50D27"/>
    <w:rsid w:val="00C81483"/>
    <w:rsid w:val="00D67F6F"/>
    <w:rsid w:val="00E42EC7"/>
    <w:rsid w:val="00E66CC3"/>
    <w:rsid w:val="00E95125"/>
    <w:rsid w:val="00EB47F3"/>
    <w:rsid w:val="00ED43FA"/>
    <w:rsid w:val="00EF0821"/>
    <w:rsid w:val="00F311BA"/>
    <w:rsid w:val="00F532BF"/>
    <w:rsid w:val="00F53DA5"/>
    <w:rsid w:val="00F56D6D"/>
    <w:rsid w:val="00F60309"/>
    <w:rsid w:val="00F8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EEBF04"/>
  <w15:chartTrackingRefBased/>
  <w15:docId w15:val="{77C7769A-EF17-40DE-B23B-AABBF3E1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961747"/>
    <w:pPr>
      <w:tabs>
        <w:tab w:val="left" w:pos="900"/>
      </w:tabs>
      <w:ind w:right="-57"/>
      <w:jc w:val="both"/>
    </w:pPr>
    <w:rPr>
      <w:rFonts w:ascii="Verdana" w:eastAsia="Batang" w:hAnsi="Verdana" w:cs="Times New Roman"/>
      <w:sz w:val="22"/>
      <w:szCs w:val="20"/>
      <w:lang w:val="es-ES_tradnl" w:eastAsia="x-none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61747"/>
    <w:rPr>
      <w:rFonts w:ascii="Verdana" w:eastAsia="Batang" w:hAnsi="Verdana" w:cs="Times New Roman"/>
      <w:szCs w:val="20"/>
      <w:lang w:val="es-ES_tradnl" w:eastAsia="x-none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961747"/>
    <w:rPr>
      <w:sz w:val="24"/>
      <w:lang w:val="es-MX"/>
    </w:rPr>
  </w:style>
  <w:style w:type="paragraph" w:customStyle="1" w:styleId="BodyText25">
    <w:name w:val="Body Text 25"/>
    <w:basedOn w:val="Normal"/>
    <w:uiPriority w:val="99"/>
    <w:rsid w:val="00961747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F76AC-D611-4B74-A2D2-31FFCB7F1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9AD7C2-E7BE-41B5-8250-69E67ED46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2BB09-4B9C-4EDD-8CFD-66F752EB92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C64FAD-71F5-4BBB-9598-3E4AB2D5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66D7BBBC.dotm</Template>
  <TotalTime>63</TotalTime>
  <Pages>4</Pages>
  <Words>1284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8</cp:revision>
  <cp:lastPrinted>2017-09-28T22:28:00Z</cp:lastPrinted>
  <dcterms:created xsi:type="dcterms:W3CDTF">2018-04-09T19:57:00Z</dcterms:created>
  <dcterms:modified xsi:type="dcterms:W3CDTF">2018-05-23T14:55:00Z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