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0"/>
        <w:gridCol w:w="6838"/>
      </w:tblGrid>
      <w:tr w:rsidR="0071205A" w:rsidRPr="0071205A" w14:paraId="6F9EFE23" w14:textId="77777777" w:rsidTr="001B337E">
        <w:trPr>
          <w:trHeight w:val="20"/>
        </w:trPr>
        <w:tc>
          <w:tcPr>
            <w:tcW w:w="1970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D8505D" w14:textId="77777777" w:rsidR="0071205A" w:rsidRPr="0071205A" w:rsidRDefault="0071205A" w:rsidP="0071205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71205A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6838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8FEDB5" w14:textId="77777777" w:rsidR="0071205A" w:rsidRPr="0071205A" w:rsidRDefault="00947E74" w:rsidP="0071205A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  <w:lang w:val="es-CO"/>
              </w:rPr>
            </w:pPr>
            <w:r w:rsidRPr="00947E74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Leche entera de vaca ultra alta temperatura UAT (UHT).</w:t>
            </w:r>
          </w:p>
        </w:tc>
      </w:tr>
      <w:tr w:rsidR="0071205A" w:rsidRPr="0071205A" w14:paraId="04F937C2" w14:textId="77777777" w:rsidTr="001B337E">
        <w:trPr>
          <w:trHeight w:val="20"/>
        </w:trPr>
        <w:tc>
          <w:tcPr>
            <w:tcW w:w="19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86632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71205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8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57225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39B8B116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D6E62F1" w14:textId="77777777" w:rsidR="0071205A" w:rsidRPr="0071205A" w:rsidRDefault="0071205A" w:rsidP="0071205A">
            <w:pPr>
              <w:numPr>
                <w:ilvl w:val="0"/>
                <w:numId w:val="4"/>
              </w:num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="00DA566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</w:p>
          <w:p w14:paraId="0ED6C279" w14:textId="77777777" w:rsidR="0071205A" w:rsidRPr="0071205A" w:rsidRDefault="0071205A" w:rsidP="0071205A">
            <w:pPr>
              <w:numPr>
                <w:ilvl w:val="0"/>
                <w:numId w:val="4"/>
              </w:num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Decreto 616 de 2006</w:t>
            </w:r>
            <w:r w:rsidR="00DA566E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5FEF4671" w14:textId="77777777" w:rsidR="0071205A" w:rsidRPr="0071205A" w:rsidRDefault="0071205A" w:rsidP="0071205A">
            <w:pPr>
              <w:numPr>
                <w:ilvl w:val="0"/>
                <w:numId w:val="4"/>
              </w:num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5109 de 2005</w:t>
            </w:r>
            <w:r w:rsid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A566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</w:p>
          <w:p w14:paraId="796E3683" w14:textId="77777777" w:rsidR="00DA566E" w:rsidRPr="00DA566E" w:rsidRDefault="0071205A" w:rsidP="0071205A">
            <w:pPr>
              <w:numPr>
                <w:ilvl w:val="0"/>
                <w:numId w:val="4"/>
              </w:num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333 de 2011</w:t>
            </w:r>
            <w:r w:rsidR="00DA566E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142E3B26" w14:textId="77777777" w:rsidR="0071205A" w:rsidRPr="0071205A" w:rsidRDefault="0071205A" w:rsidP="0071205A">
            <w:pPr>
              <w:numPr>
                <w:ilvl w:val="0"/>
                <w:numId w:val="4"/>
              </w:num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Resolución 683 de 2012</w:t>
            </w:r>
            <w:r w:rsid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A566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</w:p>
          <w:p w14:paraId="4C9FE883" w14:textId="77777777" w:rsidR="0071205A" w:rsidRPr="0071205A" w:rsidRDefault="0071205A" w:rsidP="0071205A">
            <w:pPr>
              <w:numPr>
                <w:ilvl w:val="0"/>
                <w:numId w:val="4"/>
              </w:num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NTC 4433</w:t>
            </w:r>
            <w:r w:rsid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2DA7BCE9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7070FE3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</w:tc>
      </w:tr>
      <w:tr w:rsidR="0071205A" w:rsidRPr="0071205A" w14:paraId="7D33ECFA" w14:textId="77777777" w:rsidTr="001B337E">
        <w:trPr>
          <w:trHeight w:val="20"/>
        </w:trPr>
        <w:tc>
          <w:tcPr>
            <w:tcW w:w="19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CBB1B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71205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8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2EC67" w14:textId="77777777" w:rsidR="0071205A" w:rsidRPr="0071205A" w:rsidRDefault="0071205A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Es el producto obtenido mediante proceso térmico en flujo continuo, aplicado a la leche cruda o </w:t>
            </w:r>
            <w:proofErr w:type="spellStart"/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termizada</w:t>
            </w:r>
            <w:proofErr w:type="spellEnd"/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 una temperatura entre 135 °C a 150 °C y tiempos entre 2 y 4 segundos, de tal forma que se compruebe la destrucción eficaz de las esporas bacterianas resistentes al calor, seguido inmediatamente de enfriamiento a temperatura ambiente y envasado aséptico en recipientes estériles con barreras a la luz y al oxígeno, cerrados herméticamente, para su posterior almacenamiento, con el fin de que se asegure la esterilidad comercial sin alterar de manera esencial ni su valor nutritivo ni sus características fisicoquímicas y organolépticas, la cual puede ser comercializada a temperatura ambiente. El producto tiene sabor, olor y color característico, es homogéneo y fresco.</w:t>
            </w:r>
          </w:p>
        </w:tc>
      </w:tr>
      <w:tr w:rsidR="0071205A" w:rsidRPr="0071205A" w14:paraId="558C7FCE" w14:textId="77777777" w:rsidTr="001B337E">
        <w:trPr>
          <w:trHeight w:val="20"/>
        </w:trPr>
        <w:tc>
          <w:tcPr>
            <w:tcW w:w="19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7308D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71205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8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E6345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La leche entera debe mantenerse sin alteración, estable y debe conservar buenas condiciones de calidad hasta el término de su vida útil. </w:t>
            </w:r>
          </w:p>
          <w:p w14:paraId="2D2323F0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382667CF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estar ausentes de sustancias como antibióticos, neutralizantes, conservantes, adulterantes, sueros lácteos y cloruros.</w:t>
            </w:r>
          </w:p>
          <w:p w14:paraId="34693DD3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4475A863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Las características sensoriales de sabor, aroma y color deben ser las propias del producto. No debe presentar separación de fases, partículas quemadas o extrañas.</w:t>
            </w:r>
          </w:p>
          <w:p w14:paraId="70C9A48B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2BA6CC0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estar exenta de grasas de origen vegetal o animal diferentes de la láctea, excepto las que provengan de los ingredientes utilizados.</w:t>
            </w:r>
          </w:p>
          <w:p w14:paraId="44EAA5CA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8E71E62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estar exenta de sustancias tóxicas y residuos de drogas o medicamentos.</w:t>
            </w:r>
          </w:p>
          <w:p w14:paraId="55858AF0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F300468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No pueden ser </w:t>
            </w:r>
            <w:proofErr w:type="spellStart"/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reempacados</w:t>
            </w:r>
            <w:proofErr w:type="spellEnd"/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o reembolsados por el contratista.</w:t>
            </w:r>
          </w:p>
          <w:p w14:paraId="70260735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7DEF7F26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712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67EDE198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BF469C0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712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producto puede conservarse a temperatura ambiente. Debe darse cumplimiento a la Resolución 2674 de 2013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A566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</w:t>
            </w:r>
            <w:r w:rsidR="00DA566E">
              <w:rPr>
                <w:rFonts w:ascii="Arial" w:hAnsi="Arial" w:cs="Arial"/>
                <w:color w:val="4C4C4C"/>
                <w:sz w:val="20"/>
                <w:szCs w:val="20"/>
              </w:rPr>
              <w:t>io de Salud y Protección Social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Decreto 616 de 2006</w:t>
            </w:r>
            <w:r w:rsid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A566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</w:t>
            </w:r>
            <w:r w:rsidR="00DA566E">
              <w:rPr>
                <w:rFonts w:ascii="Arial" w:hAnsi="Arial" w:cs="Arial"/>
                <w:color w:val="4C4C4C"/>
                <w:sz w:val="20"/>
                <w:szCs w:val="20"/>
              </w:rPr>
              <w:t>o</w:t>
            </w:r>
            <w:r w:rsidR="00DA566E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</w:t>
            </w:r>
            <w:r w:rsidR="00DA566E" w:rsidRPr="00B2503F">
              <w:rPr>
                <w:rFonts w:ascii="Arial" w:hAnsi="Arial" w:cs="Arial"/>
                <w:color w:val="4C4C4C"/>
                <w:sz w:val="20"/>
                <w:szCs w:val="20"/>
              </w:rPr>
              <w:lastRenderedPageBreak/>
              <w:t>el Minister</w:t>
            </w:r>
            <w:r w:rsidR="00DA566E">
              <w:rPr>
                <w:rFonts w:ascii="Arial" w:hAnsi="Arial" w:cs="Arial"/>
                <w:color w:val="4C4C4C"/>
                <w:sz w:val="20"/>
                <w:szCs w:val="20"/>
              </w:rPr>
              <w:t>io de Salud y Protección Social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 Después de abierto debe consumirse en el menor tiempo posible.</w:t>
            </w:r>
          </w:p>
          <w:p w14:paraId="5A89A2F2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D3D0098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712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: </w:t>
            </w:r>
            <w:r w:rsid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ste producto puede mantenerse en canastillas estibadas, a temperatura ambiente, en buenas condiciones higiénico</w:t>
            </w:r>
            <w:r w:rsid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-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sanitarias, evitando humedad sobre el producto, así como golpes en el mismo, por lo cual se debe impedir el maltrato del producto. Debe darse cumplimiento a la Resolución 2674 de 2013 y Decreto 616 de </w:t>
            </w:r>
            <w:proofErr w:type="gramStart"/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2006 </w:t>
            </w:r>
            <w:r w:rsid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A566E">
              <w:rPr>
                <w:rFonts w:ascii="Arial" w:hAnsi="Arial" w:cs="Arial"/>
                <w:color w:val="4C4C4C"/>
                <w:sz w:val="20"/>
                <w:szCs w:val="20"/>
              </w:rPr>
              <w:t>expedidos</w:t>
            </w:r>
            <w:proofErr w:type="gramEnd"/>
            <w:r w:rsidR="00DA566E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</w:t>
            </w:r>
            <w:r w:rsidR="00DA566E">
              <w:rPr>
                <w:rFonts w:ascii="Arial" w:hAnsi="Arial" w:cs="Arial"/>
                <w:color w:val="4C4C4C"/>
                <w:sz w:val="20"/>
                <w:szCs w:val="20"/>
              </w:rPr>
              <w:t xml:space="preserve">io de Salud y Protección Social 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  <w:p w14:paraId="584CA986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0105F83" w14:textId="77777777" w:rsidR="0071205A" w:rsidRPr="0071205A" w:rsidRDefault="0071205A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Pr="00DA566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conformidad con la Resolución 2674 de 2013</w:t>
            </w:r>
            <w:r w:rsid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A566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el vehículo de transporte debe cumplir con las condiciones higiénico sanitarias establecidas en la legislación sanitaria vigente. El producto debe estar estibado adecuadamente en canastillas plásticas, siempre y cuando se mantenga la integridad de los empaques, evitando golpes del mismo. El producto se mantendrá en condiciones que cumpla con lo estipulado en la Resolución 2674 de 2013</w:t>
            </w:r>
            <w:r w:rsid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A566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</w:t>
            </w:r>
            <w:r w:rsidR="00DA566E">
              <w:rPr>
                <w:rFonts w:ascii="Arial" w:hAnsi="Arial" w:cs="Arial"/>
                <w:color w:val="4C4C4C"/>
                <w:sz w:val="20"/>
                <w:szCs w:val="20"/>
              </w:rPr>
              <w:t>io de Salud y Protección Social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demás normas que modifiquen, sustituyan o adicionen la reglamentación antes mencionada una vez entre en vigencia.</w:t>
            </w:r>
          </w:p>
          <w:p w14:paraId="5F2CD24B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Las condiciones de calidad deben conservarse desde el recibo de los productos en el </w:t>
            </w:r>
            <w:r w:rsid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proveedor l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ogístico y hasta la entrega en el colegio.</w:t>
            </w:r>
          </w:p>
        </w:tc>
      </w:tr>
      <w:tr w:rsidR="0071205A" w:rsidRPr="0071205A" w14:paraId="1428FD37" w14:textId="77777777" w:rsidTr="001B337E">
        <w:trPr>
          <w:trHeight w:val="20"/>
        </w:trPr>
        <w:tc>
          <w:tcPr>
            <w:tcW w:w="19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FE5A5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EE99C52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31EC42B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E5858F2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E592604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71205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Específicos</w:t>
            </w:r>
          </w:p>
          <w:p w14:paraId="2D1439BA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BF758FA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5B1D68CD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124A7597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D8DD1A9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54B115E3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8A188F9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58107453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A4B7304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B881249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E3225F9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64E7CF25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C02AADD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D61B3C0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839DA4B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E78275E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728B1CDC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5DDF0A59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509CDDDC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2CF81F7C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5DC945D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3A349617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0E6ED630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  <w:p w14:paraId="4D1B9D25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</w:p>
        </w:tc>
        <w:tc>
          <w:tcPr>
            <w:tcW w:w="68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866A3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3B365F05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FE81A8F" w14:textId="77777777" w:rsidR="0071205A" w:rsidRPr="00DA566E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A566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fisicoquímicas:</w:t>
            </w:r>
          </w:p>
          <w:p w14:paraId="764FAE52" w14:textId="77777777" w:rsidR="0071205A" w:rsidRPr="0071205A" w:rsidRDefault="0071205A" w:rsidP="004A0720">
            <w:pPr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60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61"/>
              <w:gridCol w:w="1134"/>
              <w:gridCol w:w="1276"/>
            </w:tblGrid>
            <w:tr w:rsidR="0071205A" w:rsidRPr="00DA566E" w14:paraId="0FC69D65" w14:textId="77777777" w:rsidTr="00DA566E">
              <w:trPr>
                <w:trHeight w:val="20"/>
              </w:trPr>
              <w:tc>
                <w:tcPr>
                  <w:tcW w:w="3661" w:type="dxa"/>
                  <w:shd w:val="clear" w:color="auto" w:fill="BFBFBF"/>
                  <w:vAlign w:val="center"/>
                </w:tcPr>
                <w:p w14:paraId="69DF7FD7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2410" w:type="dxa"/>
                  <w:gridSpan w:val="2"/>
                  <w:shd w:val="clear" w:color="auto" w:fill="BFBFBF"/>
                  <w:vAlign w:val="center"/>
                </w:tcPr>
                <w:p w14:paraId="3E384547" w14:textId="77777777" w:rsidR="0071205A" w:rsidRPr="00DA566E" w:rsidRDefault="0071205A" w:rsidP="004A0720">
                  <w:pPr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 (</w:t>
                  </w:r>
                  <w:proofErr w:type="spellStart"/>
                  <w:r w:rsidRPr="00DA566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Dec</w:t>
                  </w:r>
                  <w:proofErr w:type="spellEnd"/>
                  <w:r w:rsidRPr="00DA566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. 616/06)</w:t>
                  </w:r>
                </w:p>
              </w:tc>
            </w:tr>
            <w:tr w:rsidR="0071205A" w:rsidRPr="00DA566E" w14:paraId="75BC4CB5" w14:textId="77777777" w:rsidTr="00DA566E">
              <w:trPr>
                <w:trHeight w:val="20"/>
              </w:trPr>
              <w:tc>
                <w:tcPr>
                  <w:tcW w:w="3661" w:type="dxa"/>
                  <w:vAlign w:val="center"/>
                </w:tcPr>
                <w:p w14:paraId="5190F50C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Grasa % m/v mínimo</w:t>
                  </w:r>
                </w:p>
              </w:tc>
              <w:tc>
                <w:tcPr>
                  <w:tcW w:w="2410" w:type="dxa"/>
                  <w:gridSpan w:val="2"/>
                </w:tcPr>
                <w:p w14:paraId="4115A088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3.0</w:t>
                  </w:r>
                </w:p>
              </w:tc>
            </w:tr>
            <w:tr w:rsidR="0071205A" w:rsidRPr="00DA566E" w14:paraId="5611FE8E" w14:textId="77777777" w:rsidTr="00DA566E">
              <w:trPr>
                <w:trHeight w:val="20"/>
              </w:trPr>
              <w:tc>
                <w:tcPr>
                  <w:tcW w:w="3661" w:type="dxa"/>
                  <w:vAlign w:val="center"/>
                </w:tcPr>
                <w:p w14:paraId="53D7AAA6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A566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Extracto seco</w:t>
                  </w:r>
                </w:p>
                <w:p w14:paraId="13BA758E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A566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total% m/m</w:t>
                  </w:r>
                </w:p>
                <w:p w14:paraId="733C747E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mínimo</w:t>
                  </w:r>
                </w:p>
              </w:tc>
              <w:tc>
                <w:tcPr>
                  <w:tcW w:w="2410" w:type="dxa"/>
                  <w:gridSpan w:val="2"/>
                  <w:vAlign w:val="center"/>
                </w:tcPr>
                <w:p w14:paraId="714DF08B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Min. 11.20</w:t>
                  </w:r>
                </w:p>
              </w:tc>
            </w:tr>
            <w:tr w:rsidR="0071205A" w:rsidRPr="00DA566E" w14:paraId="3B90E45C" w14:textId="77777777" w:rsidTr="00DA566E">
              <w:trPr>
                <w:trHeight w:val="20"/>
              </w:trPr>
              <w:tc>
                <w:tcPr>
                  <w:tcW w:w="3661" w:type="dxa"/>
                  <w:vAlign w:val="center"/>
                </w:tcPr>
                <w:p w14:paraId="0B5F6362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eastAsia="Times New Roman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A566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Extracto Seco desengrasado %m/m mínimo</w:t>
                  </w:r>
                </w:p>
              </w:tc>
              <w:tc>
                <w:tcPr>
                  <w:tcW w:w="2410" w:type="dxa"/>
                  <w:gridSpan w:val="2"/>
                  <w:vAlign w:val="center"/>
                </w:tcPr>
                <w:p w14:paraId="65745940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Min 8.20</w:t>
                  </w:r>
                </w:p>
              </w:tc>
            </w:tr>
            <w:tr w:rsidR="0071205A" w:rsidRPr="00DA566E" w14:paraId="2826A3F8" w14:textId="77777777" w:rsidTr="00DA566E">
              <w:trPr>
                <w:trHeight w:val="20"/>
              </w:trPr>
              <w:tc>
                <w:tcPr>
                  <w:tcW w:w="3661" w:type="dxa"/>
                  <w:vAlign w:val="center"/>
                </w:tcPr>
                <w:p w14:paraId="40957DC8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Peroxidasa (Sin unidades)</w:t>
                  </w:r>
                </w:p>
              </w:tc>
              <w:tc>
                <w:tcPr>
                  <w:tcW w:w="2410" w:type="dxa"/>
                  <w:gridSpan w:val="2"/>
                </w:tcPr>
                <w:p w14:paraId="42072BC3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Negativa</w:t>
                  </w:r>
                </w:p>
              </w:tc>
            </w:tr>
            <w:tr w:rsidR="0071205A" w:rsidRPr="00DA566E" w14:paraId="189B4F0B" w14:textId="77777777" w:rsidTr="00DA566E">
              <w:trPr>
                <w:trHeight w:val="20"/>
              </w:trPr>
              <w:tc>
                <w:tcPr>
                  <w:tcW w:w="3661" w:type="dxa"/>
                  <w:vAlign w:val="center"/>
                </w:tcPr>
                <w:p w14:paraId="6D6D298C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Fosfatasa Alcalina (Sin unidades)</w:t>
                  </w:r>
                </w:p>
              </w:tc>
              <w:tc>
                <w:tcPr>
                  <w:tcW w:w="2410" w:type="dxa"/>
                  <w:gridSpan w:val="2"/>
                  <w:vAlign w:val="center"/>
                </w:tcPr>
                <w:p w14:paraId="0FDFD281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Negativa</w:t>
                  </w:r>
                </w:p>
              </w:tc>
            </w:tr>
            <w:tr w:rsidR="0071205A" w:rsidRPr="00DA566E" w14:paraId="0A210662" w14:textId="77777777" w:rsidTr="00DA566E">
              <w:trPr>
                <w:trHeight w:val="20"/>
              </w:trPr>
              <w:tc>
                <w:tcPr>
                  <w:tcW w:w="3661" w:type="dxa"/>
                  <w:vAlign w:val="center"/>
                </w:tcPr>
                <w:p w14:paraId="19342AF8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Densidad (g/ml) 15/15ºC</w:t>
                  </w:r>
                </w:p>
              </w:tc>
              <w:tc>
                <w:tcPr>
                  <w:tcW w:w="2410" w:type="dxa"/>
                  <w:gridSpan w:val="2"/>
                </w:tcPr>
                <w:p w14:paraId="01613AFF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1.0295-1.0330</w:t>
                  </w:r>
                </w:p>
              </w:tc>
            </w:tr>
            <w:tr w:rsidR="0071205A" w:rsidRPr="00DA566E" w14:paraId="3B3FF818" w14:textId="77777777" w:rsidTr="00DA566E">
              <w:trPr>
                <w:trHeight w:val="20"/>
              </w:trPr>
              <w:tc>
                <w:tcPr>
                  <w:tcW w:w="3661" w:type="dxa"/>
                  <w:vAlign w:val="center"/>
                </w:tcPr>
                <w:p w14:paraId="2FFE847E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Acidez Titulable Total (Ácido Láctico %m/v.)</w:t>
                  </w:r>
                </w:p>
              </w:tc>
              <w:tc>
                <w:tcPr>
                  <w:tcW w:w="2410" w:type="dxa"/>
                  <w:gridSpan w:val="2"/>
                  <w:vAlign w:val="center"/>
                </w:tcPr>
                <w:p w14:paraId="522D9F2A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0.13-0.17</w:t>
                  </w:r>
                </w:p>
              </w:tc>
            </w:tr>
            <w:tr w:rsidR="0071205A" w:rsidRPr="00DA566E" w14:paraId="248F685C" w14:textId="77777777" w:rsidTr="00DA566E">
              <w:trPr>
                <w:trHeight w:val="20"/>
              </w:trPr>
              <w:tc>
                <w:tcPr>
                  <w:tcW w:w="3661" w:type="dxa"/>
                  <w:vMerge w:val="restart"/>
                  <w:vAlign w:val="center"/>
                </w:tcPr>
                <w:p w14:paraId="201D8D2F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proofErr w:type="spellStart"/>
                  <w:r w:rsidRPr="00DA566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Índicecrioscópico°C</w:t>
                  </w:r>
                  <w:proofErr w:type="spellEnd"/>
                </w:p>
                <w:p w14:paraId="28BDFD19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  <w:r w:rsidRPr="00DA566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 xml:space="preserve">  </w:t>
                  </w:r>
                  <w:proofErr w:type="spellStart"/>
                  <w:r w:rsidRPr="00DA566E"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  <w:t>°H</w:t>
                  </w:r>
                  <w:proofErr w:type="spellEnd"/>
                </w:p>
              </w:tc>
              <w:tc>
                <w:tcPr>
                  <w:tcW w:w="1134" w:type="dxa"/>
                </w:tcPr>
                <w:p w14:paraId="1BA36454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-0.540 </w:t>
                  </w:r>
                </w:p>
              </w:tc>
              <w:tc>
                <w:tcPr>
                  <w:tcW w:w="1276" w:type="dxa"/>
                </w:tcPr>
                <w:p w14:paraId="664C9F7D" w14:textId="77777777" w:rsidR="0071205A" w:rsidRPr="00DA566E" w:rsidRDefault="0071205A" w:rsidP="004A0720">
                  <w:pPr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- 0.510</w:t>
                  </w:r>
                </w:p>
              </w:tc>
            </w:tr>
            <w:tr w:rsidR="0071205A" w:rsidRPr="00DA566E" w14:paraId="5EF1FB48" w14:textId="77777777" w:rsidTr="00DA566E">
              <w:trPr>
                <w:trHeight w:val="20"/>
              </w:trPr>
              <w:tc>
                <w:tcPr>
                  <w:tcW w:w="3661" w:type="dxa"/>
                  <w:vMerge/>
                  <w:vAlign w:val="center"/>
                </w:tcPr>
                <w:p w14:paraId="2CA3651E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color w:val="4E4D4D" w:themeColor="background2"/>
                      <w:sz w:val="16"/>
                      <w:szCs w:val="16"/>
                      <w:lang w:val="es-CO" w:eastAsia="es-CO"/>
                    </w:rPr>
                  </w:pPr>
                </w:p>
              </w:tc>
              <w:tc>
                <w:tcPr>
                  <w:tcW w:w="1134" w:type="dxa"/>
                </w:tcPr>
                <w:p w14:paraId="136B059F" w14:textId="77777777" w:rsidR="0071205A" w:rsidRPr="00DA566E" w:rsidRDefault="0071205A" w:rsidP="004A0720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-0.560 </w:t>
                  </w:r>
                </w:p>
              </w:tc>
              <w:tc>
                <w:tcPr>
                  <w:tcW w:w="1276" w:type="dxa"/>
                </w:tcPr>
                <w:p w14:paraId="0BC35073" w14:textId="77777777" w:rsidR="0071205A" w:rsidRPr="00DA566E" w:rsidRDefault="0071205A" w:rsidP="004A0720">
                  <w:pPr>
                    <w:spacing w:after="0" w:line="240" w:lineRule="auto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DA566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- 0.530</w:t>
                  </w:r>
                </w:p>
              </w:tc>
            </w:tr>
          </w:tbl>
          <w:p w14:paraId="0441D925" w14:textId="77777777" w:rsidR="0071205A" w:rsidRPr="0071205A" w:rsidRDefault="0071205A" w:rsidP="004A0720">
            <w:pPr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D3407B4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microbiológicas:</w:t>
            </w:r>
          </w:p>
          <w:p w14:paraId="00186521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42EC4348" w14:textId="77777777" w:rsidR="0071205A" w:rsidRPr="0071205A" w:rsidRDefault="0071205A" w:rsidP="004A0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eastAsia="es-ES"/>
              </w:rPr>
            </w:pPr>
            <w:r w:rsidRPr="00DA566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eastAsia="es-ES"/>
              </w:rPr>
              <w:t>Prueba de esterilidad comercial:</w:t>
            </w:r>
            <w:r w:rsid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eastAsia="es-ES"/>
              </w:rPr>
              <w:t xml:space="preserve"> d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eastAsia="es-ES"/>
              </w:rPr>
              <w:t>espués de incubar durante 10 días no presentar crecimiento microbiano a 55° C y 35° C</w:t>
            </w:r>
          </w:p>
          <w:p w14:paraId="7CDE0602" w14:textId="77777777" w:rsidR="0071205A" w:rsidRPr="0071205A" w:rsidRDefault="0071205A" w:rsidP="004A0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eastAsia="es-ES"/>
              </w:rPr>
            </w:pPr>
          </w:p>
          <w:p w14:paraId="6C9974EF" w14:textId="77777777" w:rsidR="0071205A" w:rsidRDefault="0071205A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DA566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Calidad Nutricional (por 100 g):</w:t>
            </w: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6"/>
              <w:gridCol w:w="836"/>
              <w:gridCol w:w="836"/>
              <w:gridCol w:w="836"/>
              <w:gridCol w:w="836"/>
              <w:gridCol w:w="836"/>
              <w:gridCol w:w="836"/>
              <w:gridCol w:w="836"/>
            </w:tblGrid>
            <w:tr w:rsidR="00947E74" w14:paraId="7D835793" w14:textId="77777777" w:rsidTr="007265DE">
              <w:tc>
                <w:tcPr>
                  <w:tcW w:w="836" w:type="dxa"/>
                  <w:vAlign w:val="center"/>
                </w:tcPr>
                <w:p w14:paraId="5627D88E" w14:textId="77777777" w:rsidR="00947E74" w:rsidRDefault="00947E74" w:rsidP="007265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E0329B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836" w:type="dxa"/>
                  <w:vAlign w:val="center"/>
                </w:tcPr>
                <w:p w14:paraId="51AB906F" w14:textId="77777777" w:rsidR="00947E74" w:rsidRDefault="00DD7D5C" w:rsidP="007265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PROTEÍ</w:t>
                  </w:r>
                  <w:r w:rsidR="00947E74" w:rsidRPr="00E0329B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836" w:type="dxa"/>
                  <w:vAlign w:val="center"/>
                </w:tcPr>
                <w:p w14:paraId="3DD0CBCA" w14:textId="77777777" w:rsidR="00947E74" w:rsidRDefault="00947E74" w:rsidP="007265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E0329B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836" w:type="dxa"/>
                  <w:vAlign w:val="center"/>
                </w:tcPr>
                <w:p w14:paraId="0E26D994" w14:textId="77777777" w:rsidR="00947E74" w:rsidRDefault="00947E74" w:rsidP="007265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E0329B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836" w:type="dxa"/>
                  <w:vAlign w:val="center"/>
                </w:tcPr>
                <w:p w14:paraId="0375CA67" w14:textId="77777777" w:rsidR="00947E74" w:rsidRDefault="00947E74" w:rsidP="007265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E0329B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836" w:type="dxa"/>
                  <w:vAlign w:val="center"/>
                </w:tcPr>
                <w:p w14:paraId="58E27768" w14:textId="77777777" w:rsidR="00947E74" w:rsidRDefault="00947E74" w:rsidP="007265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E0329B">
                    <w:rPr>
                      <w:rFonts w:ascii="Arial" w:eastAsia="MS Mincho" w:hAnsi="Arial" w:cs="Arial"/>
                      <w:b/>
                      <w:sz w:val="14"/>
                      <w:szCs w:val="14"/>
                    </w:rPr>
                    <w:t>CARBOHIDRATOS (g)</w:t>
                  </w:r>
                </w:p>
              </w:tc>
              <w:tc>
                <w:tcPr>
                  <w:tcW w:w="836" w:type="dxa"/>
                  <w:vAlign w:val="center"/>
                </w:tcPr>
                <w:p w14:paraId="030BAE25" w14:textId="77777777" w:rsidR="00947E74" w:rsidRDefault="00947E74" w:rsidP="007265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E0329B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836" w:type="dxa"/>
                  <w:vAlign w:val="center"/>
                </w:tcPr>
                <w:p w14:paraId="7224815A" w14:textId="77777777" w:rsidR="00947E74" w:rsidRDefault="00947E74" w:rsidP="007265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E0329B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t>SODIO</w:t>
                  </w:r>
                  <w:r w:rsidRPr="00E0329B">
                    <w:rPr>
                      <w:rFonts w:ascii="Arial" w:eastAsia="MS Mincho" w:hAnsi="Arial" w:cs="Arial"/>
                      <w:b/>
                      <w:color w:val="000000"/>
                      <w:sz w:val="14"/>
                      <w:szCs w:val="14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947E74" w14:paraId="373A2DE6" w14:textId="77777777" w:rsidTr="007265DE">
              <w:tc>
                <w:tcPr>
                  <w:tcW w:w="836" w:type="dxa"/>
                  <w:vAlign w:val="center"/>
                </w:tcPr>
                <w:p w14:paraId="32C39951" w14:textId="77777777" w:rsidR="00947E74" w:rsidRDefault="00947E74" w:rsidP="007265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E0329B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50 - 70</w:t>
                  </w:r>
                </w:p>
              </w:tc>
              <w:tc>
                <w:tcPr>
                  <w:tcW w:w="836" w:type="dxa"/>
                  <w:vAlign w:val="center"/>
                </w:tcPr>
                <w:p w14:paraId="14DD7618" w14:textId="77777777" w:rsidR="00947E74" w:rsidRDefault="00947E74" w:rsidP="007265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E0329B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Mínimo 2,9</w:t>
                  </w:r>
                </w:p>
              </w:tc>
              <w:tc>
                <w:tcPr>
                  <w:tcW w:w="836" w:type="dxa"/>
                  <w:vAlign w:val="center"/>
                </w:tcPr>
                <w:p w14:paraId="0F083D01" w14:textId="77777777" w:rsidR="00947E74" w:rsidRDefault="00947E74" w:rsidP="007265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E0329B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Máximo 3,5</w:t>
                  </w:r>
                </w:p>
              </w:tc>
              <w:tc>
                <w:tcPr>
                  <w:tcW w:w="836" w:type="dxa"/>
                  <w:vAlign w:val="center"/>
                </w:tcPr>
                <w:p w14:paraId="4A191160" w14:textId="77777777" w:rsidR="00947E74" w:rsidRDefault="00947E74" w:rsidP="007265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E0329B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Máximo 2</w:t>
                  </w:r>
                </w:p>
              </w:tc>
              <w:tc>
                <w:tcPr>
                  <w:tcW w:w="836" w:type="dxa"/>
                  <w:vAlign w:val="center"/>
                </w:tcPr>
                <w:p w14:paraId="3EBC6AB0" w14:textId="77777777" w:rsidR="00947E74" w:rsidRDefault="00947E74" w:rsidP="007265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E0329B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0</w:t>
                  </w:r>
                </w:p>
              </w:tc>
              <w:tc>
                <w:tcPr>
                  <w:tcW w:w="836" w:type="dxa"/>
                  <w:vAlign w:val="center"/>
                </w:tcPr>
                <w:p w14:paraId="5D55C178" w14:textId="77777777" w:rsidR="00947E74" w:rsidRDefault="00947E74" w:rsidP="007265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E0329B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Máximo 5</w:t>
                  </w:r>
                </w:p>
              </w:tc>
              <w:tc>
                <w:tcPr>
                  <w:tcW w:w="836" w:type="dxa"/>
                  <w:vAlign w:val="center"/>
                </w:tcPr>
                <w:p w14:paraId="3DEC0923" w14:textId="77777777" w:rsidR="00947E74" w:rsidRDefault="00947E74" w:rsidP="007265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E0329B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Máximo 5</w:t>
                  </w:r>
                </w:p>
              </w:tc>
              <w:tc>
                <w:tcPr>
                  <w:tcW w:w="836" w:type="dxa"/>
                  <w:vAlign w:val="center"/>
                </w:tcPr>
                <w:p w14:paraId="232756D0" w14:textId="77777777" w:rsidR="00947E74" w:rsidRDefault="00947E74" w:rsidP="007265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  <w:u w:val="single"/>
                    </w:rPr>
                  </w:pPr>
                  <w:r w:rsidRPr="00E0329B">
                    <w:rPr>
                      <w:rFonts w:ascii="Arial" w:eastAsia="MS Mincho" w:hAnsi="Arial" w:cs="Arial"/>
                      <w:color w:val="000000"/>
                      <w:sz w:val="14"/>
                      <w:szCs w:val="14"/>
                      <w:lang w:val="es-CO" w:eastAsia="es-CO"/>
                    </w:rPr>
                    <w:t>Máximo 60</w:t>
                  </w:r>
                </w:p>
              </w:tc>
            </w:tr>
          </w:tbl>
          <w:p w14:paraId="4DFF9D35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23ECD1F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566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eche entera de vaca.</w:t>
            </w:r>
          </w:p>
          <w:p w14:paraId="1E501A6C" w14:textId="77777777" w:rsidR="0071205A" w:rsidRPr="0071205A" w:rsidRDefault="0071205A" w:rsidP="004A0720">
            <w:pPr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21253E4" w14:textId="77777777" w:rsidR="0071205A" w:rsidRPr="0071205A" w:rsidRDefault="0071205A" w:rsidP="00DA566E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566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 tiempo de duración sanitaria es determinado por el fabricante mediante los estudios de vida útil.  El producto debe ser entregado con mínimo el 50% de su vida útil al proveedor logístico.</w:t>
            </w:r>
          </w:p>
        </w:tc>
      </w:tr>
      <w:tr w:rsidR="0071205A" w:rsidRPr="0071205A" w14:paraId="2A4A25F6" w14:textId="77777777" w:rsidTr="001B337E">
        <w:trPr>
          <w:trHeight w:val="20"/>
        </w:trPr>
        <w:tc>
          <w:tcPr>
            <w:tcW w:w="19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86E0FB" w14:textId="77777777" w:rsidR="0071205A" w:rsidRPr="0071205A" w:rsidRDefault="0071205A" w:rsidP="004A072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proofErr w:type="gramStart"/>
            <w:r w:rsidRPr="0071205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</w:t>
            </w:r>
            <w:proofErr w:type="gramEnd"/>
            <w:r w:rsidRPr="0071205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 rotulado</w:t>
            </w:r>
          </w:p>
        </w:tc>
        <w:tc>
          <w:tcPr>
            <w:tcW w:w="68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71B7ED" w14:textId="09763BDD" w:rsidR="0071205A" w:rsidRPr="0071205A" w:rsidRDefault="0071205A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DA566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 primario:</w:t>
            </w:r>
            <w:r w:rsidRPr="00712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="00DA566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empaque primario debe cumplir cabalmente con las especificaciones técnicas establecidas en la Resolución 683 de 2012 y las demás normas que la modifique o sustituya. El producto debe ser empacado o envasado en empaque flexible, grado alimenticio, inerte, que no genere migraciones de componentes al producto, resistente, no debe ser permeable a la luz,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aséptica, microbiológica, sensorial y fisicoquímica del producto.</w:t>
            </w:r>
          </w:p>
          <w:p w14:paraId="6DA9E885" w14:textId="77777777" w:rsidR="0071205A" w:rsidRPr="0071205A" w:rsidRDefault="0071205A" w:rsidP="001B337E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Rotulado: </w:t>
            </w:r>
            <w:r w:rsidR="001B337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l rotulado, debe contener la información establecida en la Resolución 5109 de 2005 y   Resolución 333 de 2011 </w:t>
            </w:r>
            <w:r w:rsidR="001B337E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</w:t>
            </w:r>
            <w:r w:rsidR="001B337E"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 w:rsidR="001B337E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por el Minister</w:t>
            </w:r>
            <w:r w:rsidR="001B337E">
              <w:rPr>
                <w:rFonts w:ascii="Arial" w:hAnsi="Arial" w:cs="Arial"/>
                <w:color w:val="4C4C4C"/>
                <w:sz w:val="20"/>
                <w:szCs w:val="20"/>
              </w:rPr>
              <w:t>io de Salud y Protección Social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modifiquen, sustituyan o adicionen la reglamentación mencionada una vez </w:t>
            </w:r>
            <w:proofErr w:type="gramStart"/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entren en vigencia</w:t>
            </w:r>
            <w:proofErr w:type="gramEnd"/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</w:tc>
      </w:tr>
      <w:tr w:rsidR="0071205A" w:rsidRPr="0071205A" w14:paraId="3EF2AF51" w14:textId="77777777" w:rsidTr="001B337E">
        <w:trPr>
          <w:trHeight w:val="20"/>
        </w:trPr>
        <w:tc>
          <w:tcPr>
            <w:tcW w:w="19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9F1AB7" w14:textId="77777777" w:rsidR="0071205A" w:rsidRPr="0071205A" w:rsidRDefault="0071205A" w:rsidP="004A0720">
            <w:pPr>
              <w:tabs>
                <w:tab w:val="left" w:pos="7740"/>
              </w:tabs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71205A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8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0E234" w14:textId="77777777" w:rsidR="0071205A" w:rsidRPr="0071205A" w:rsidRDefault="0071205A" w:rsidP="004A0720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382CB51" w14:textId="77777777" w:rsidR="0071205A" w:rsidRPr="0071205A" w:rsidRDefault="0071205A" w:rsidP="004A0720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A Unidad x 200 ml ó cm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5BBEC7E1" w14:textId="77777777" w:rsidR="0071205A" w:rsidRPr="0071205A" w:rsidRDefault="0071205A" w:rsidP="004A0720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Unidad x 200 ml ó cm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4106DA54" w14:textId="77777777" w:rsidR="0071205A" w:rsidRPr="0071205A" w:rsidRDefault="0071205A" w:rsidP="004A0720">
            <w:pPr>
              <w:tabs>
                <w:tab w:val="left" w:pos="7740"/>
              </w:tabs>
              <w:spacing w:after="0" w:line="240" w:lineRule="auto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y N Unidad x 200 ml ó cm</w:t>
            </w:r>
            <w:r w:rsidRPr="0071205A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</w:tc>
      </w:tr>
    </w:tbl>
    <w:p w14:paraId="7F3C985B" w14:textId="77777777" w:rsidR="001B337E" w:rsidRDefault="001B337E" w:rsidP="001B337E">
      <w:pPr>
        <w:ind w:right="49"/>
        <w:jc w:val="both"/>
        <w:rPr>
          <w:rFonts w:ascii="Arial" w:hAnsi="Arial" w:cs="Arial"/>
          <w:b/>
          <w:color w:val="4E4D4D" w:themeColor="background2"/>
          <w:sz w:val="20"/>
          <w:szCs w:val="20"/>
        </w:rPr>
      </w:pPr>
      <w:bookmarkStart w:id="1" w:name="_Hlk510963253"/>
    </w:p>
    <w:p w14:paraId="52ADC468" w14:textId="77777777" w:rsidR="001B337E" w:rsidRPr="008734E5" w:rsidRDefault="001B337E" w:rsidP="001B337E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6F54B29A" w14:textId="77777777" w:rsidR="001B337E" w:rsidRPr="008734E5" w:rsidRDefault="001B337E" w:rsidP="001B337E">
      <w:pPr>
        <w:pStyle w:val="Prrafodelista"/>
        <w:autoSpaceDE w:val="0"/>
        <w:autoSpaceDN w:val="0"/>
        <w:ind w:left="0" w:right="49"/>
        <w:jc w:val="both"/>
        <w:rPr>
          <w:rFonts w:ascii="Arial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hAnsi="Arial" w:cs="Arial"/>
          <w:color w:val="4E4D4D" w:themeColor="background2"/>
          <w:sz w:val="20"/>
          <w:szCs w:val="20"/>
          <w:lang w:val="es-CO"/>
        </w:rPr>
        <w:t>igente.</w:t>
      </w:r>
    </w:p>
    <w:p w14:paraId="1F54C292" w14:textId="77777777" w:rsidR="001B337E" w:rsidRPr="008734E5" w:rsidRDefault="001B337E" w:rsidP="001B337E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11B92200" w14:textId="77777777" w:rsidR="001B337E" w:rsidRPr="008734E5" w:rsidRDefault="001B337E" w:rsidP="001B337E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El proveedor debe reportar la información nutricional del producto en el empaque primario, como lo establece la resolución 5109 del 2005 y la resolución 333 de 2011 expedida</w:t>
      </w:r>
      <w:r>
        <w:rPr>
          <w:rFonts w:ascii="Arial" w:hAnsi="Arial" w:cs="Arial"/>
          <w:color w:val="4E4D4D" w:themeColor="background2"/>
          <w:sz w:val="20"/>
          <w:szCs w:val="20"/>
        </w:rPr>
        <w:t>s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por el Ministerio de Salud y Protección Social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bookmarkEnd w:id="1"/>
    <w:p w14:paraId="065A0E01" w14:textId="77777777" w:rsidR="0071205A" w:rsidRPr="00E14BE0" w:rsidRDefault="0071205A" w:rsidP="0071205A">
      <w:pPr>
        <w:tabs>
          <w:tab w:val="left" w:pos="7740"/>
        </w:tabs>
        <w:jc w:val="both"/>
        <w:rPr>
          <w:rFonts w:ascii="Arial" w:hAnsi="Arial" w:cs="Arial"/>
        </w:rPr>
      </w:pPr>
    </w:p>
    <w:p w14:paraId="47D7F216" w14:textId="77777777" w:rsidR="0071205A" w:rsidRDefault="0071205A" w:rsidP="0071205A">
      <w:pPr>
        <w:tabs>
          <w:tab w:val="left" w:pos="7740"/>
        </w:tabs>
        <w:jc w:val="both"/>
        <w:rPr>
          <w:rFonts w:ascii="Arial" w:hAnsi="Arial" w:cs="Arial"/>
        </w:rPr>
      </w:pPr>
    </w:p>
    <w:p w14:paraId="426F18E6" w14:textId="77777777" w:rsidR="0071205A" w:rsidRDefault="0071205A" w:rsidP="0071205A">
      <w:pPr>
        <w:tabs>
          <w:tab w:val="left" w:pos="7740"/>
        </w:tabs>
        <w:jc w:val="both"/>
        <w:rPr>
          <w:rFonts w:ascii="Arial" w:hAnsi="Arial" w:cs="Arial"/>
        </w:rPr>
      </w:pPr>
    </w:p>
    <w:p w14:paraId="3B1B0067" w14:textId="77777777" w:rsidR="0071205A" w:rsidRPr="00B8544F" w:rsidRDefault="0071205A" w:rsidP="0071205A">
      <w:pPr>
        <w:rPr>
          <w:rFonts w:ascii="Arial" w:hAnsi="Arial" w:cs="Arial"/>
        </w:rPr>
      </w:pPr>
    </w:p>
    <w:p w14:paraId="15EB48E3" w14:textId="77777777" w:rsidR="009A67BC" w:rsidRPr="0071205A" w:rsidRDefault="009A67BC" w:rsidP="0071205A"/>
    <w:sectPr w:rsidR="009A67BC" w:rsidRPr="0071205A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BF312" w14:textId="77777777" w:rsidR="00263237" w:rsidRDefault="00263237" w:rsidP="004F2C35">
      <w:r>
        <w:separator/>
      </w:r>
    </w:p>
  </w:endnote>
  <w:endnote w:type="continuationSeparator" w:id="0">
    <w:p w14:paraId="675F3297" w14:textId="77777777" w:rsidR="00263237" w:rsidRDefault="00263237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62C5C" w14:textId="77777777" w:rsidR="00C50D27" w:rsidRDefault="00C50D27">
    <w:pPr>
      <w:pStyle w:val="Piedepgina"/>
      <w:jc w:val="right"/>
    </w:pPr>
  </w:p>
  <w:p w14:paraId="3C709479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BEF8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785A6E0" wp14:editId="4D5F952C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01A5FA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66EAA2DB" wp14:editId="52769EA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1E210" w14:textId="77777777" w:rsidR="00263237" w:rsidRDefault="00263237" w:rsidP="004F2C35">
      <w:r>
        <w:separator/>
      </w:r>
    </w:p>
  </w:footnote>
  <w:footnote w:type="continuationSeparator" w:id="0">
    <w:p w14:paraId="0915C3A5" w14:textId="77777777" w:rsidR="00263237" w:rsidRDefault="00263237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CFA44" w14:textId="77777777" w:rsidR="006D761F" w:rsidRDefault="006D761F" w:rsidP="006D761F">
    <w:pPr>
      <w:pStyle w:val="Encabezado"/>
      <w:jc w:val="right"/>
      <w:rPr>
        <w:b/>
      </w:rPr>
    </w:pPr>
  </w:p>
  <w:p w14:paraId="2AA9C5B1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77F3A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75E7256E" wp14:editId="3F93E359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E1892B7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5FC12443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553B2"/>
    <w:multiLevelType w:val="hybridMultilevel"/>
    <w:tmpl w:val="4F189E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05A"/>
    <w:rsid w:val="00091E6B"/>
    <w:rsid w:val="000A256A"/>
    <w:rsid w:val="000D7CD2"/>
    <w:rsid w:val="0014591D"/>
    <w:rsid w:val="00154ECB"/>
    <w:rsid w:val="00181D75"/>
    <w:rsid w:val="001A1B68"/>
    <w:rsid w:val="001A5E22"/>
    <w:rsid w:val="001B337E"/>
    <w:rsid w:val="001C6359"/>
    <w:rsid w:val="001C75B3"/>
    <w:rsid w:val="001D32CE"/>
    <w:rsid w:val="001D7612"/>
    <w:rsid w:val="001F7199"/>
    <w:rsid w:val="00206BAE"/>
    <w:rsid w:val="002535A9"/>
    <w:rsid w:val="00263237"/>
    <w:rsid w:val="002C4EB5"/>
    <w:rsid w:val="00305CEF"/>
    <w:rsid w:val="0034024E"/>
    <w:rsid w:val="003D0460"/>
    <w:rsid w:val="003E173E"/>
    <w:rsid w:val="00474EDE"/>
    <w:rsid w:val="004B1B0F"/>
    <w:rsid w:val="004F2C35"/>
    <w:rsid w:val="00507DE9"/>
    <w:rsid w:val="005225E0"/>
    <w:rsid w:val="0059060F"/>
    <w:rsid w:val="00625399"/>
    <w:rsid w:val="0065617D"/>
    <w:rsid w:val="0067432D"/>
    <w:rsid w:val="006A63AE"/>
    <w:rsid w:val="006D761F"/>
    <w:rsid w:val="0071205A"/>
    <w:rsid w:val="007212F3"/>
    <w:rsid w:val="007265DE"/>
    <w:rsid w:val="00751787"/>
    <w:rsid w:val="007C1BAD"/>
    <w:rsid w:val="008A1A6F"/>
    <w:rsid w:val="008A71EC"/>
    <w:rsid w:val="00947E74"/>
    <w:rsid w:val="009A67BC"/>
    <w:rsid w:val="009B26E4"/>
    <w:rsid w:val="00A06874"/>
    <w:rsid w:val="00A34836"/>
    <w:rsid w:val="00AB53EA"/>
    <w:rsid w:val="00B11CD8"/>
    <w:rsid w:val="00B30435"/>
    <w:rsid w:val="00B92A0A"/>
    <w:rsid w:val="00C2579D"/>
    <w:rsid w:val="00C50D27"/>
    <w:rsid w:val="00C81483"/>
    <w:rsid w:val="00CE0710"/>
    <w:rsid w:val="00D67F6F"/>
    <w:rsid w:val="00DA566E"/>
    <w:rsid w:val="00DD7D5C"/>
    <w:rsid w:val="00E66CC3"/>
    <w:rsid w:val="00EB47F3"/>
    <w:rsid w:val="00F311BA"/>
    <w:rsid w:val="00F532BF"/>
    <w:rsid w:val="00F53DA5"/>
    <w:rsid w:val="00F56D6D"/>
    <w:rsid w:val="00F60309"/>
    <w:rsid w:val="00FE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52AFD1D"/>
  <w15:docId w15:val="{2277BC4C-EF7A-4AA2-94D7-8D25D80F1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205A"/>
    <w:rPr>
      <w:rFonts w:ascii="Calibri" w:eastAsia="Calibri" w:hAnsi="Calibri" w:cs="Times New Roman"/>
      <w:lang w:val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7120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E5956-5AF7-4324-B634-DB11DF283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4F537-9866-4867-BA3A-661AEEA7DA3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7696E8-42D8-4601-BE7A-F0EA41512B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06FD58-7959-4612-8D5C-CBE1223BD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349D4413.dotm</Template>
  <TotalTime>4</TotalTime>
  <Pages>4</Pages>
  <Words>1169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3</cp:revision>
  <cp:lastPrinted>2017-09-28T22:28:00Z</cp:lastPrinted>
  <dcterms:created xsi:type="dcterms:W3CDTF">2018-05-16T04:37:00Z</dcterms:created>
  <dcterms:modified xsi:type="dcterms:W3CDTF">2018-05-23T14:25:00Z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